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846" w:rsidRDefault="00747846" w:rsidP="00747846">
      <w:pPr>
        <w:spacing w:before="156"/>
        <w:ind w:firstLine="560"/>
        <w:rPr>
          <w:rFonts w:ascii="楷体" w:eastAsia="楷体" w:hAnsi="楷体"/>
          <w:color w:val="000000"/>
          <w:sz w:val="28"/>
          <w:szCs w:val="28"/>
        </w:rPr>
      </w:pPr>
      <w:bookmarkStart w:id="0" w:name="_Toc22285"/>
      <w:bookmarkStart w:id="1" w:name="_Toc16532"/>
      <w:bookmarkStart w:id="2" w:name="_Toc28022"/>
    </w:p>
    <w:p w:rsidR="00875572" w:rsidRDefault="005F735D" w:rsidP="00875572">
      <w:pPr>
        <w:spacing w:before="156"/>
        <w:ind w:firstLineChars="0" w:firstLine="0"/>
        <w:jc w:val="center"/>
        <w:rPr>
          <w:rFonts w:hAnsi="宋体"/>
          <w:b/>
          <w:color w:val="000000"/>
          <w:sz w:val="44"/>
          <w:szCs w:val="44"/>
        </w:rPr>
      </w:pPr>
      <w:r>
        <w:rPr>
          <w:rFonts w:hAnsi="宋体" w:hint="eastAsia"/>
          <w:b/>
          <w:color w:val="000000"/>
          <w:sz w:val="44"/>
          <w:szCs w:val="44"/>
        </w:rPr>
        <w:t>项城市食品公司城区屠宰厂</w:t>
      </w:r>
      <w:r w:rsidR="00747846">
        <w:rPr>
          <w:rFonts w:hAnsi="宋体" w:hint="eastAsia"/>
          <w:b/>
          <w:color w:val="000000"/>
          <w:sz w:val="44"/>
          <w:szCs w:val="44"/>
        </w:rPr>
        <w:t>年屠宰</w:t>
      </w:r>
      <w:r>
        <w:rPr>
          <w:rFonts w:hAnsi="宋体" w:hint="eastAsia"/>
          <w:b/>
          <w:color w:val="000000"/>
          <w:sz w:val="44"/>
          <w:szCs w:val="44"/>
        </w:rPr>
        <w:t>生猪</w:t>
      </w:r>
    </w:p>
    <w:p w:rsidR="00875572" w:rsidRDefault="00747846" w:rsidP="00875572">
      <w:pPr>
        <w:spacing w:before="156"/>
        <w:ind w:firstLineChars="0" w:firstLine="0"/>
        <w:jc w:val="center"/>
        <w:rPr>
          <w:rFonts w:asciiTheme="minorHAnsi" w:eastAsiaTheme="minorEastAsia" w:hAnsi="宋体"/>
          <w:b/>
          <w:color w:val="000000"/>
          <w:sz w:val="44"/>
          <w:szCs w:val="44"/>
        </w:rPr>
      </w:pPr>
      <w:r>
        <w:rPr>
          <w:rFonts w:hAnsi="宋体"/>
          <w:b/>
          <w:color w:val="000000"/>
          <w:sz w:val="44"/>
          <w:szCs w:val="44"/>
        </w:rPr>
        <w:t>1</w:t>
      </w:r>
      <w:r w:rsidR="005F735D">
        <w:rPr>
          <w:rFonts w:hAnsi="宋体" w:hint="eastAsia"/>
          <w:b/>
          <w:color w:val="000000"/>
          <w:sz w:val="44"/>
          <w:szCs w:val="44"/>
        </w:rPr>
        <w:t>8</w:t>
      </w:r>
      <w:r>
        <w:rPr>
          <w:rFonts w:hAnsi="宋体" w:hint="eastAsia"/>
          <w:b/>
          <w:color w:val="000000"/>
          <w:sz w:val="44"/>
          <w:szCs w:val="44"/>
        </w:rPr>
        <w:t>万头项目</w:t>
      </w:r>
      <w:r>
        <w:rPr>
          <w:rFonts w:hint="eastAsia"/>
          <w:b/>
          <w:color w:val="000000"/>
          <w:sz w:val="44"/>
          <w:szCs w:val="44"/>
        </w:rPr>
        <w:t>环境影响报告书</w:t>
      </w:r>
    </w:p>
    <w:p w:rsidR="00875572" w:rsidRPr="00875572" w:rsidRDefault="00875572" w:rsidP="00875572">
      <w:pPr>
        <w:spacing w:before="156"/>
        <w:ind w:firstLineChars="0" w:firstLine="0"/>
        <w:jc w:val="center"/>
        <w:rPr>
          <w:rFonts w:asciiTheme="minorHAnsi" w:eastAsiaTheme="minorEastAsia" w:hAnsi="宋体"/>
          <w:b/>
          <w:color w:val="000000"/>
          <w:sz w:val="44"/>
          <w:szCs w:val="44"/>
        </w:rPr>
      </w:pPr>
      <w:r>
        <w:rPr>
          <w:rFonts w:asciiTheme="minorHAnsi" w:eastAsiaTheme="minorEastAsia" w:hAnsi="宋体" w:hint="eastAsia"/>
          <w:b/>
          <w:color w:val="000000"/>
          <w:sz w:val="44"/>
          <w:szCs w:val="44"/>
        </w:rPr>
        <w:t>（简本）</w:t>
      </w:r>
    </w:p>
    <w:p w:rsidR="00747846" w:rsidRPr="005F735D" w:rsidRDefault="00747846" w:rsidP="00747846">
      <w:pPr>
        <w:spacing w:before="156"/>
        <w:ind w:firstLine="1044"/>
        <w:jc w:val="center"/>
        <w:rPr>
          <w:b/>
          <w:color w:val="000000"/>
          <w:sz w:val="52"/>
          <w:szCs w:val="52"/>
        </w:rPr>
      </w:pPr>
    </w:p>
    <w:p w:rsidR="00747846" w:rsidRDefault="00747846" w:rsidP="00747846">
      <w:pPr>
        <w:spacing w:before="156"/>
        <w:ind w:firstLine="1044"/>
        <w:jc w:val="center"/>
        <w:rPr>
          <w:b/>
          <w:color w:val="000000"/>
          <w:sz w:val="52"/>
          <w:szCs w:val="52"/>
        </w:rPr>
      </w:pPr>
    </w:p>
    <w:p w:rsidR="00747846" w:rsidRDefault="00747846" w:rsidP="00747846">
      <w:pPr>
        <w:spacing w:before="156"/>
        <w:ind w:firstLine="1044"/>
        <w:jc w:val="center"/>
        <w:rPr>
          <w:b/>
          <w:color w:val="000000"/>
          <w:sz w:val="52"/>
          <w:szCs w:val="52"/>
        </w:rPr>
      </w:pPr>
    </w:p>
    <w:p w:rsidR="00747846" w:rsidRDefault="00747846" w:rsidP="00747846">
      <w:pPr>
        <w:spacing w:before="156"/>
        <w:ind w:firstLine="1044"/>
        <w:jc w:val="center"/>
        <w:rPr>
          <w:b/>
          <w:color w:val="000000"/>
          <w:sz w:val="52"/>
          <w:szCs w:val="52"/>
        </w:rPr>
      </w:pPr>
    </w:p>
    <w:p w:rsidR="00747846" w:rsidRDefault="00747846" w:rsidP="00747846">
      <w:pPr>
        <w:spacing w:before="156"/>
        <w:ind w:firstLine="1044"/>
        <w:jc w:val="center"/>
        <w:rPr>
          <w:b/>
          <w:color w:val="000000"/>
          <w:sz w:val="52"/>
          <w:szCs w:val="52"/>
        </w:rPr>
      </w:pPr>
    </w:p>
    <w:p w:rsidR="00747846" w:rsidRDefault="00747846" w:rsidP="00747846">
      <w:pPr>
        <w:ind w:firstLineChars="500" w:firstLine="1506"/>
        <w:rPr>
          <w:rFonts w:hAnsi="宋体"/>
          <w:b/>
          <w:color w:val="000000"/>
          <w:sz w:val="30"/>
          <w:szCs w:val="30"/>
        </w:rPr>
      </w:pPr>
      <w:r>
        <w:rPr>
          <w:rFonts w:hAnsi="宋体" w:hint="eastAsia"/>
          <w:b/>
          <w:color w:val="000000"/>
          <w:sz w:val="30"/>
          <w:szCs w:val="30"/>
        </w:rPr>
        <w:t>建设单位：</w:t>
      </w:r>
      <w:r w:rsidR="005F735D">
        <w:rPr>
          <w:rFonts w:hAnsi="宋体" w:hint="eastAsia"/>
          <w:b/>
          <w:color w:val="000000"/>
          <w:sz w:val="30"/>
          <w:szCs w:val="30"/>
        </w:rPr>
        <w:t>项城市食品公司城区屠宰厂</w:t>
      </w:r>
    </w:p>
    <w:p w:rsidR="00747846" w:rsidRDefault="00747846" w:rsidP="00747846">
      <w:pPr>
        <w:ind w:firstLineChars="500" w:firstLine="1506"/>
        <w:rPr>
          <w:rFonts w:hAnsi="宋体"/>
          <w:b/>
          <w:color w:val="000000"/>
          <w:sz w:val="30"/>
          <w:szCs w:val="30"/>
        </w:rPr>
      </w:pPr>
      <w:r>
        <w:rPr>
          <w:rFonts w:hAnsi="宋体" w:hint="eastAsia"/>
          <w:b/>
          <w:color w:val="000000"/>
          <w:sz w:val="30"/>
          <w:szCs w:val="30"/>
        </w:rPr>
        <w:t>编制单位：河南极科环保工程有限公司</w:t>
      </w:r>
    </w:p>
    <w:p w:rsidR="00747846" w:rsidRDefault="00747846" w:rsidP="00747846">
      <w:pPr>
        <w:ind w:firstLineChars="500" w:firstLine="1506"/>
        <w:rPr>
          <w:rFonts w:hAnsi="宋体"/>
          <w:b/>
          <w:color w:val="000000"/>
          <w:sz w:val="30"/>
          <w:szCs w:val="30"/>
        </w:rPr>
      </w:pPr>
      <w:r>
        <w:rPr>
          <w:rFonts w:hAnsi="宋体" w:hint="eastAsia"/>
          <w:b/>
          <w:color w:val="000000"/>
          <w:sz w:val="30"/>
          <w:szCs w:val="30"/>
        </w:rPr>
        <w:t>编制日期：二〇一</w:t>
      </w:r>
      <w:r w:rsidR="005F735D">
        <w:rPr>
          <w:rFonts w:hAnsi="宋体" w:hint="eastAsia"/>
          <w:b/>
          <w:color w:val="000000"/>
          <w:sz w:val="30"/>
          <w:szCs w:val="30"/>
        </w:rPr>
        <w:t>九</w:t>
      </w:r>
      <w:r>
        <w:rPr>
          <w:rFonts w:hAnsi="宋体" w:hint="eastAsia"/>
          <w:b/>
          <w:color w:val="000000"/>
          <w:sz w:val="30"/>
          <w:szCs w:val="30"/>
        </w:rPr>
        <w:t>年</w:t>
      </w:r>
      <w:r w:rsidR="005F735D">
        <w:rPr>
          <w:rFonts w:hAnsi="宋体" w:hint="eastAsia"/>
          <w:b/>
          <w:color w:val="000000"/>
          <w:sz w:val="30"/>
          <w:szCs w:val="30"/>
        </w:rPr>
        <w:t>四</w:t>
      </w:r>
      <w:r>
        <w:rPr>
          <w:rFonts w:hAnsi="宋体" w:hint="eastAsia"/>
          <w:b/>
          <w:color w:val="000000"/>
          <w:sz w:val="30"/>
          <w:szCs w:val="30"/>
        </w:rPr>
        <w:t>月</w:t>
      </w:r>
    </w:p>
    <w:p w:rsidR="00747846" w:rsidRDefault="00747846" w:rsidP="00747846">
      <w:pPr>
        <w:ind w:firstLineChars="500" w:firstLine="1506"/>
        <w:rPr>
          <w:rFonts w:hAnsi="宋体"/>
          <w:b/>
          <w:color w:val="000000"/>
          <w:sz w:val="30"/>
          <w:szCs w:val="30"/>
        </w:rPr>
      </w:pPr>
    </w:p>
    <w:p w:rsidR="00747846" w:rsidRDefault="00747846" w:rsidP="00747846">
      <w:pPr>
        <w:ind w:firstLineChars="500" w:firstLine="1506"/>
        <w:rPr>
          <w:rFonts w:hAnsi="宋体"/>
          <w:b/>
          <w:color w:val="000000"/>
          <w:sz w:val="30"/>
          <w:szCs w:val="30"/>
        </w:rPr>
      </w:pPr>
    </w:p>
    <w:p w:rsidR="00747846" w:rsidRDefault="00747846" w:rsidP="00054A8F">
      <w:pPr>
        <w:ind w:firstLineChars="500" w:firstLine="1506"/>
        <w:rPr>
          <w:rFonts w:hAnsi="宋体"/>
          <w:b/>
          <w:color w:val="000000"/>
          <w:sz w:val="30"/>
          <w:szCs w:val="30"/>
        </w:rPr>
      </w:pPr>
    </w:p>
    <w:p w:rsidR="00747846" w:rsidRDefault="00747846" w:rsidP="00860B1B">
      <w:pPr>
        <w:pStyle w:val="1"/>
        <w:jc w:val="both"/>
        <w:rPr>
          <w:sz w:val="21"/>
          <w:szCs w:val="21"/>
        </w:rPr>
      </w:pPr>
      <w:r>
        <w:t xml:space="preserve"> </w:t>
      </w:r>
    </w:p>
    <w:p w:rsidR="00860B1B" w:rsidRDefault="00860B1B" w:rsidP="00860B1B">
      <w:pPr>
        <w:ind w:firstLine="480"/>
      </w:pPr>
    </w:p>
    <w:p w:rsidR="00860B1B" w:rsidRPr="00860B1B" w:rsidRDefault="00860B1B" w:rsidP="00860B1B">
      <w:pPr>
        <w:ind w:firstLine="480"/>
      </w:pPr>
    </w:p>
    <w:bookmarkEnd w:id="0"/>
    <w:bookmarkEnd w:id="1"/>
    <w:p w:rsidR="00B3477F" w:rsidRPr="004D504F" w:rsidRDefault="00B3477F" w:rsidP="00860B1B">
      <w:pPr>
        <w:spacing w:line="440" w:lineRule="exact"/>
        <w:ind w:firstLineChars="0" w:firstLine="0"/>
        <w:rPr>
          <w:rFonts w:cs="Times New Roman"/>
        </w:rPr>
        <w:sectPr w:rsidR="00B3477F" w:rsidRPr="004D504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p w:rsidR="00AB6D9C" w:rsidRPr="004D504F" w:rsidRDefault="00996D3A">
      <w:pPr>
        <w:pStyle w:val="1"/>
        <w:rPr>
          <w:rFonts w:cs="Times New Roman"/>
        </w:rPr>
      </w:pPr>
      <w:bookmarkStart w:id="3" w:name="_Toc18870"/>
      <w:bookmarkStart w:id="4" w:name="_Toc225"/>
      <w:r w:rsidRPr="004D504F">
        <w:rPr>
          <w:rFonts w:cs="Times New Roman"/>
        </w:rPr>
        <w:lastRenderedPageBreak/>
        <w:t>第一章</w:t>
      </w:r>
      <w:r w:rsidRPr="004D504F">
        <w:rPr>
          <w:rFonts w:cs="Times New Roman"/>
        </w:rPr>
        <w:t xml:space="preserve">  </w:t>
      </w:r>
      <w:r w:rsidRPr="004D504F">
        <w:rPr>
          <w:rFonts w:cs="Times New Roman"/>
        </w:rPr>
        <w:t>概述</w:t>
      </w:r>
      <w:bookmarkEnd w:id="2"/>
      <w:bookmarkEnd w:id="3"/>
      <w:bookmarkEnd w:id="4"/>
    </w:p>
    <w:p w:rsidR="00AB6D9C" w:rsidRPr="004D504F" w:rsidRDefault="00996D3A" w:rsidP="003A0D80">
      <w:pPr>
        <w:pStyle w:val="2"/>
        <w:adjustRightInd/>
        <w:snapToGrid/>
        <w:spacing w:line="360" w:lineRule="auto"/>
        <w:contextualSpacing/>
        <w:mirrorIndents/>
        <w:rPr>
          <w:rFonts w:ascii="Times New Roman" w:hAnsi="Times New Roman" w:cs="Times New Roman"/>
        </w:rPr>
      </w:pPr>
      <w:bookmarkStart w:id="5" w:name="_Toc10465"/>
      <w:bookmarkStart w:id="6" w:name="_Toc16155"/>
      <w:bookmarkStart w:id="7" w:name="_Toc10329"/>
      <w:r w:rsidRPr="004D504F">
        <w:rPr>
          <w:rFonts w:ascii="Times New Roman" w:hAnsi="Times New Roman" w:cs="Times New Roman"/>
        </w:rPr>
        <w:t xml:space="preserve">1.1  </w:t>
      </w:r>
      <w:bookmarkEnd w:id="5"/>
      <w:r w:rsidRPr="004D504F">
        <w:rPr>
          <w:rFonts w:ascii="Times New Roman" w:cs="Times New Roman"/>
        </w:rPr>
        <w:t>项目由来</w:t>
      </w:r>
      <w:bookmarkEnd w:id="6"/>
      <w:bookmarkEnd w:id="7"/>
    </w:p>
    <w:p w:rsidR="00AB6D9C" w:rsidRPr="00BE0AF2" w:rsidRDefault="00BE0AF2" w:rsidP="00BE0AF2">
      <w:pPr>
        <w:adjustRightInd/>
        <w:snapToGrid/>
        <w:ind w:firstLine="480"/>
        <w:contextualSpacing/>
        <w:mirrorIndents/>
        <w:rPr>
          <w:rFonts w:hAnsi="宋体"/>
        </w:rPr>
      </w:pPr>
      <w:r w:rsidRPr="001E5892">
        <w:rPr>
          <w:rFonts w:hAnsi="宋体" w:cs="Times New Roman" w:hint="eastAsia"/>
        </w:rPr>
        <w:t>项城市食品公司城区屠宰厂</w:t>
      </w:r>
      <w:r>
        <w:rPr>
          <w:rFonts w:hAnsi="宋体" w:cs="Times New Roman" w:hint="eastAsia"/>
        </w:rPr>
        <w:t>原名项城市食品公司屠宰厂，于</w:t>
      </w:r>
      <w:r>
        <w:rPr>
          <w:rFonts w:hAnsi="宋体" w:cs="Times New Roman" w:hint="eastAsia"/>
        </w:rPr>
        <w:t>2012</w:t>
      </w:r>
      <w:r>
        <w:rPr>
          <w:rFonts w:hAnsi="宋体" w:cs="Times New Roman" w:hint="eastAsia"/>
        </w:rPr>
        <w:t>年</w:t>
      </w:r>
      <w:r>
        <w:rPr>
          <w:rFonts w:hAnsi="宋体" w:cs="Times New Roman" w:hint="eastAsia"/>
        </w:rPr>
        <w:t>3</w:t>
      </w:r>
      <w:r>
        <w:rPr>
          <w:rFonts w:hAnsi="宋体" w:cs="Times New Roman" w:hint="eastAsia"/>
        </w:rPr>
        <w:t>月在</w:t>
      </w:r>
      <w:proofErr w:type="gramStart"/>
      <w:r>
        <w:rPr>
          <w:rFonts w:hAnsi="宋体" w:cs="Times New Roman" w:hint="eastAsia"/>
        </w:rPr>
        <w:t>周口市项城市</w:t>
      </w:r>
      <w:proofErr w:type="gramEnd"/>
      <w:r>
        <w:rPr>
          <w:rFonts w:hAnsi="宋体" w:cs="Times New Roman" w:hint="eastAsia"/>
        </w:rPr>
        <w:t>莲花</w:t>
      </w:r>
      <w:proofErr w:type="gramStart"/>
      <w:r>
        <w:rPr>
          <w:rFonts w:hAnsi="宋体" w:cs="Times New Roman" w:hint="eastAsia"/>
        </w:rPr>
        <w:t>办事处韩岭村</w:t>
      </w:r>
      <w:proofErr w:type="gramEnd"/>
      <w:r>
        <w:rPr>
          <w:rFonts w:hAnsi="宋体" w:cs="Times New Roman" w:hint="eastAsia"/>
        </w:rPr>
        <w:t>建设项城市食品公司生猪屠宰点项目，年屠宰生猪</w:t>
      </w:r>
      <w:r>
        <w:rPr>
          <w:rFonts w:hAnsi="宋体" w:cs="Times New Roman" w:hint="eastAsia"/>
        </w:rPr>
        <w:t>3</w:t>
      </w:r>
      <w:r>
        <w:rPr>
          <w:rFonts w:hAnsi="宋体" w:cs="Times New Roman" w:hint="eastAsia"/>
        </w:rPr>
        <w:t>万头，该</w:t>
      </w:r>
      <w:proofErr w:type="gramStart"/>
      <w:r>
        <w:rPr>
          <w:rFonts w:hAnsi="宋体" w:cs="Times New Roman" w:hint="eastAsia"/>
        </w:rPr>
        <w:t>项目环</w:t>
      </w:r>
      <w:proofErr w:type="gramEnd"/>
      <w:r>
        <w:rPr>
          <w:rFonts w:hAnsi="宋体" w:cs="Times New Roman" w:hint="eastAsia"/>
        </w:rPr>
        <w:t>评</w:t>
      </w:r>
      <w:proofErr w:type="gramStart"/>
      <w:r>
        <w:rPr>
          <w:rFonts w:hAnsi="宋体" w:cs="Times New Roman" w:hint="eastAsia"/>
        </w:rPr>
        <w:t>登记表由项城市环境保护</w:t>
      </w:r>
      <w:proofErr w:type="gramEnd"/>
      <w:r>
        <w:rPr>
          <w:rFonts w:hAnsi="宋体" w:cs="Times New Roman" w:hint="eastAsia"/>
        </w:rPr>
        <w:t>局于</w:t>
      </w:r>
      <w:r>
        <w:rPr>
          <w:rFonts w:hAnsi="宋体" w:cs="Times New Roman" w:hint="eastAsia"/>
        </w:rPr>
        <w:t>2011</w:t>
      </w:r>
      <w:r>
        <w:rPr>
          <w:rFonts w:hAnsi="宋体" w:cs="Times New Roman" w:hint="eastAsia"/>
        </w:rPr>
        <w:t>年</w:t>
      </w:r>
      <w:r>
        <w:rPr>
          <w:rFonts w:hAnsi="宋体" w:cs="Times New Roman" w:hint="eastAsia"/>
        </w:rPr>
        <w:t>12</w:t>
      </w:r>
      <w:r>
        <w:rPr>
          <w:rFonts w:hAnsi="宋体" w:cs="Times New Roman" w:hint="eastAsia"/>
        </w:rPr>
        <w:t>月</w:t>
      </w:r>
      <w:r>
        <w:rPr>
          <w:rFonts w:hAnsi="宋体" w:cs="Times New Roman" w:hint="eastAsia"/>
        </w:rPr>
        <w:t>8</w:t>
      </w:r>
      <w:r>
        <w:rPr>
          <w:rFonts w:hAnsi="宋体" w:cs="Times New Roman" w:hint="eastAsia"/>
        </w:rPr>
        <w:t>日批复。</w:t>
      </w:r>
      <w:r w:rsidRPr="001E5892">
        <w:rPr>
          <w:rFonts w:hAnsi="宋体" w:cs="Times New Roman" w:hint="eastAsia"/>
        </w:rPr>
        <w:t>项城市食品公司城区屠宰厂</w:t>
      </w:r>
      <w:r w:rsidRPr="007546C4">
        <w:rPr>
          <w:rFonts w:hAnsi="宋体" w:cs="Times New Roman" w:hint="eastAsia"/>
        </w:rPr>
        <w:t>拟在</w:t>
      </w:r>
      <w:r>
        <w:rPr>
          <w:rFonts w:hAnsi="宋体" w:cs="Times New Roman" w:hint="eastAsia"/>
        </w:rPr>
        <w:t>原有场地基础上</w:t>
      </w:r>
      <w:r w:rsidRPr="007546C4">
        <w:rPr>
          <w:rFonts w:hAnsi="宋体" w:cs="Times New Roman" w:hint="eastAsia"/>
        </w:rPr>
        <w:t>建设</w:t>
      </w:r>
      <w:r w:rsidRPr="001E5892">
        <w:rPr>
          <w:rFonts w:hAnsi="宋体" w:cs="Times New Roman" w:hint="eastAsia"/>
        </w:rPr>
        <w:t>年屠宰生猪</w:t>
      </w:r>
      <w:r w:rsidRPr="001E5892">
        <w:rPr>
          <w:rFonts w:hAnsi="宋体" w:cs="Times New Roman" w:hint="eastAsia"/>
        </w:rPr>
        <w:t>18</w:t>
      </w:r>
      <w:r w:rsidRPr="001E5892">
        <w:rPr>
          <w:rFonts w:hAnsi="宋体" w:cs="Times New Roman" w:hint="eastAsia"/>
        </w:rPr>
        <w:t>万头项目</w:t>
      </w:r>
      <w:r>
        <w:rPr>
          <w:rFonts w:hAnsi="宋体" w:hint="eastAsia"/>
        </w:rPr>
        <w:t>（以下简称</w:t>
      </w:r>
      <w:r>
        <w:rPr>
          <w:rFonts w:hAnsi="宋体" w:hint="eastAsia"/>
        </w:rPr>
        <w:t xml:space="preserve"> </w:t>
      </w:r>
      <w:r>
        <w:rPr>
          <w:rFonts w:hAnsi="宋体" w:hint="eastAsia"/>
        </w:rPr>
        <w:t>“本项目”）</w:t>
      </w:r>
      <w:r>
        <w:rPr>
          <w:rFonts w:hAnsi="宋体" w:cs="Times New Roman" w:hint="eastAsia"/>
        </w:rPr>
        <w:t>，</w:t>
      </w:r>
      <w:r>
        <w:rPr>
          <w:rFonts w:hAnsi="宋体" w:hint="eastAsia"/>
        </w:rPr>
        <w:t>本</w:t>
      </w:r>
      <w:r w:rsidRPr="007546C4">
        <w:rPr>
          <w:rFonts w:hAnsi="宋体" w:cs="Times New Roman" w:hint="eastAsia"/>
        </w:rPr>
        <w:t>项目总投资</w:t>
      </w:r>
      <w:r>
        <w:rPr>
          <w:rFonts w:hAnsi="宋体" w:cs="Times New Roman" w:hint="eastAsia"/>
        </w:rPr>
        <w:t>300</w:t>
      </w:r>
      <w:r w:rsidRPr="007546C4">
        <w:rPr>
          <w:rFonts w:hAnsi="宋体" w:cs="Times New Roman" w:hint="eastAsia"/>
          <w:bCs/>
        </w:rPr>
        <w:t>万元，</w:t>
      </w:r>
      <w:proofErr w:type="gramStart"/>
      <w:r w:rsidRPr="007546C4">
        <w:rPr>
          <w:rFonts w:hAnsi="宋体" w:cs="Times New Roman" w:hint="eastAsia"/>
          <w:bCs/>
        </w:rPr>
        <w:t>全部由</w:t>
      </w:r>
      <w:r w:rsidRPr="001E5892">
        <w:rPr>
          <w:rFonts w:hAnsi="宋体" w:cs="Times New Roman" w:hint="eastAsia"/>
        </w:rPr>
        <w:t>项城市</w:t>
      </w:r>
      <w:proofErr w:type="gramEnd"/>
      <w:r w:rsidRPr="001E5892">
        <w:rPr>
          <w:rFonts w:hAnsi="宋体" w:cs="Times New Roman" w:hint="eastAsia"/>
        </w:rPr>
        <w:t>食品公司城区屠宰厂</w:t>
      </w:r>
      <w:r w:rsidRPr="007546C4">
        <w:rPr>
          <w:rFonts w:hAnsi="宋体" w:cs="Times New Roman" w:hint="eastAsia"/>
          <w:bCs/>
        </w:rPr>
        <w:t>自筹。</w:t>
      </w:r>
      <w:r w:rsidR="00C11F62">
        <w:rPr>
          <w:rFonts w:hAnsi="宋体" w:cs="Times New Roman" w:hint="eastAsia"/>
          <w:bCs/>
        </w:rPr>
        <w:t>本</w:t>
      </w:r>
      <w:r w:rsidRPr="007546C4">
        <w:rPr>
          <w:rFonts w:hAnsi="宋体" w:cs="Times New Roman" w:hint="eastAsia"/>
          <w:bCs/>
        </w:rPr>
        <w:t>项目</w:t>
      </w:r>
      <w:r>
        <w:rPr>
          <w:rFonts w:hAnsi="宋体" w:cs="Times New Roman" w:hint="eastAsia"/>
          <w:bCs/>
        </w:rPr>
        <w:t>占地面积</w:t>
      </w:r>
      <w:r>
        <w:rPr>
          <w:rFonts w:hAnsi="宋体" w:cs="Times New Roman" w:hint="eastAsia"/>
          <w:bCs/>
        </w:rPr>
        <w:t>10000</w:t>
      </w:r>
      <w:r>
        <w:rPr>
          <w:rFonts w:hAnsi="宋体" w:cs="Times New Roman" w:hint="eastAsia"/>
          <w:bCs/>
        </w:rPr>
        <w:t>平方米，年屠宰生猪</w:t>
      </w:r>
      <w:r>
        <w:rPr>
          <w:rFonts w:hAnsi="宋体" w:cs="Times New Roman" w:hint="eastAsia"/>
          <w:bCs/>
        </w:rPr>
        <w:t>18</w:t>
      </w:r>
      <w:r>
        <w:rPr>
          <w:rFonts w:hAnsi="宋体" w:cs="Times New Roman" w:hint="eastAsia"/>
          <w:bCs/>
        </w:rPr>
        <w:t>万头。生产流程：购进生猪—检疫—屠宰—肉品检验—成品销售。主要设备：全自动屠宰生产线一条，环保设施、配电设施等</w:t>
      </w:r>
    </w:p>
    <w:p w:rsidR="00BE0AF2" w:rsidRDefault="008A2642" w:rsidP="003A0D80">
      <w:pPr>
        <w:adjustRightInd/>
        <w:snapToGrid/>
        <w:ind w:firstLine="480"/>
        <w:contextualSpacing/>
        <w:mirrorIndents/>
        <w:rPr>
          <w:rFonts w:cs="Times New Roman"/>
        </w:rPr>
      </w:pPr>
      <w:r w:rsidRPr="000255A2">
        <w:rPr>
          <w:rFonts w:cs="Times New Roman" w:hint="eastAsia"/>
        </w:rPr>
        <w:t>本项目</w:t>
      </w:r>
      <w:r w:rsidRPr="000255A2">
        <w:rPr>
          <w:rFonts w:cs="Times New Roman"/>
        </w:rPr>
        <w:t>位于</w:t>
      </w:r>
      <w:proofErr w:type="gramStart"/>
      <w:r>
        <w:rPr>
          <w:rFonts w:hAnsi="宋体" w:cs="Times New Roman" w:hint="eastAsia"/>
        </w:rPr>
        <w:t>周口市项城市</w:t>
      </w:r>
      <w:proofErr w:type="gramEnd"/>
      <w:r>
        <w:rPr>
          <w:rFonts w:hAnsi="宋体" w:cs="Times New Roman" w:hint="eastAsia"/>
        </w:rPr>
        <w:t>莲花</w:t>
      </w:r>
      <w:proofErr w:type="gramStart"/>
      <w:r>
        <w:rPr>
          <w:rFonts w:hAnsi="宋体" w:cs="Times New Roman" w:hint="eastAsia"/>
        </w:rPr>
        <w:t>办事处韩岭村</w:t>
      </w:r>
      <w:proofErr w:type="gramEnd"/>
      <w:r w:rsidRPr="009C715C">
        <w:t>（</w:t>
      </w:r>
      <w:r w:rsidR="009C715C" w:rsidRPr="009C715C">
        <w:t>33.402865</w:t>
      </w:r>
      <w:r w:rsidRPr="009C715C">
        <w:t>°N</w:t>
      </w:r>
      <w:r w:rsidRPr="009C715C">
        <w:t>，</w:t>
      </w:r>
      <w:r w:rsidR="009C715C" w:rsidRPr="009C715C">
        <w:t>114.924084</w:t>
      </w:r>
      <w:r w:rsidRPr="009C715C">
        <w:t>°E</w:t>
      </w:r>
      <w:r w:rsidRPr="009C715C">
        <w:t>）</w:t>
      </w:r>
      <w:r w:rsidRPr="000255A2">
        <w:rPr>
          <w:rFonts w:cs="Times New Roman"/>
        </w:rPr>
        <w:t>，为</w:t>
      </w:r>
      <w:r w:rsidR="00F73D9E">
        <w:rPr>
          <w:rFonts w:cs="Times New Roman" w:hint="eastAsia"/>
        </w:rPr>
        <w:t>项城市</w:t>
      </w:r>
      <w:r w:rsidRPr="000255A2">
        <w:rPr>
          <w:rFonts w:cs="Times New Roman" w:hint="eastAsia"/>
        </w:rPr>
        <w:t>生猪定点</w:t>
      </w:r>
      <w:r w:rsidRPr="000255A2">
        <w:rPr>
          <w:rFonts w:cs="Times New Roman"/>
        </w:rPr>
        <w:t>屠宰项目，</w:t>
      </w:r>
      <w:r w:rsidRPr="000255A2">
        <w:rPr>
          <w:rFonts w:cs="Times New Roman" w:hint="eastAsia"/>
        </w:rPr>
        <w:t>承担着服务“三农”、满足城乡居民猪肉消费需求、保障肉品卫生和质量安全的产业功能和社会责任</w:t>
      </w:r>
      <w:r>
        <w:rPr>
          <w:rFonts w:cs="Times New Roman" w:hint="eastAsia"/>
        </w:rPr>
        <w:t>。</w:t>
      </w:r>
      <w:r w:rsidR="00996D3A" w:rsidRPr="004D504F">
        <w:rPr>
          <w:rFonts w:cs="Times New Roman"/>
        </w:rPr>
        <w:t>根据《产业结构调整指导目录（</w:t>
      </w:r>
      <w:r w:rsidR="00996D3A" w:rsidRPr="004D504F">
        <w:rPr>
          <w:rFonts w:cs="Times New Roman"/>
        </w:rPr>
        <w:t>2011</w:t>
      </w:r>
      <w:r w:rsidR="00996D3A" w:rsidRPr="004D504F">
        <w:rPr>
          <w:rFonts w:cs="Times New Roman"/>
        </w:rPr>
        <w:t>年本）》（</w:t>
      </w:r>
      <w:r w:rsidR="00996D3A" w:rsidRPr="004D504F">
        <w:rPr>
          <w:rFonts w:cs="Times New Roman"/>
        </w:rPr>
        <w:t>2013</w:t>
      </w:r>
      <w:r w:rsidR="00996D3A" w:rsidRPr="004D504F">
        <w:rPr>
          <w:rFonts w:cs="Times New Roman"/>
        </w:rPr>
        <w:t>年修正），本项目不属于限制类和淘汰类，属于允许类</w:t>
      </w:r>
      <w:r w:rsidR="00BE0AF2">
        <w:rPr>
          <w:rFonts w:hAnsi="宋体" w:cs="Times New Roman" w:hint="eastAsia"/>
          <w:bCs/>
        </w:rPr>
        <w:t>。</w:t>
      </w:r>
      <w:r w:rsidR="00BE0AF2">
        <w:rPr>
          <w:rFonts w:cs="Times New Roman" w:hint="eastAsia"/>
        </w:rPr>
        <w:t>本</w:t>
      </w:r>
      <w:r w:rsidR="00BE0AF2" w:rsidRPr="004D504F">
        <w:rPr>
          <w:rFonts w:cs="Times New Roman"/>
        </w:rPr>
        <w:t>项目已经</w:t>
      </w:r>
      <w:r w:rsidR="00BE0AF2">
        <w:rPr>
          <w:rFonts w:cs="Times New Roman" w:hint="eastAsia"/>
        </w:rPr>
        <w:t>项城市</w:t>
      </w:r>
      <w:r w:rsidR="00BE0AF2" w:rsidRPr="004D504F">
        <w:rPr>
          <w:rFonts w:cs="Times New Roman"/>
        </w:rPr>
        <w:t>发展和改革委员会备案（项目代码：</w:t>
      </w:r>
      <w:r w:rsidR="00BE0AF2" w:rsidRPr="004D504F">
        <w:rPr>
          <w:rFonts w:cs="Times New Roman"/>
        </w:rPr>
        <w:t>2017-4116</w:t>
      </w:r>
      <w:r w:rsidR="009116C7">
        <w:rPr>
          <w:rFonts w:cs="Times New Roman" w:hint="eastAsia"/>
        </w:rPr>
        <w:t>81</w:t>
      </w:r>
      <w:r w:rsidR="00BE0AF2" w:rsidRPr="004D504F">
        <w:rPr>
          <w:rFonts w:cs="Times New Roman"/>
        </w:rPr>
        <w:t>-13-03-03</w:t>
      </w:r>
      <w:r w:rsidR="009116C7">
        <w:rPr>
          <w:rFonts w:cs="Times New Roman" w:hint="eastAsia"/>
        </w:rPr>
        <w:t>4484</w:t>
      </w:r>
      <w:r w:rsidR="00BE0AF2" w:rsidRPr="004D504F">
        <w:rPr>
          <w:rFonts w:cs="Times New Roman"/>
        </w:rPr>
        <w:t>）。</w:t>
      </w:r>
      <w:r w:rsidR="00996D3A" w:rsidRPr="004D504F">
        <w:rPr>
          <w:rFonts w:cs="Times New Roman"/>
        </w:rPr>
        <w:t>因此，</w:t>
      </w:r>
      <w:r w:rsidR="002111F0">
        <w:rPr>
          <w:rFonts w:cs="Times New Roman" w:hint="eastAsia"/>
        </w:rPr>
        <w:t>本</w:t>
      </w:r>
      <w:r w:rsidR="00996D3A" w:rsidRPr="004D504F">
        <w:rPr>
          <w:rFonts w:cs="Times New Roman"/>
        </w:rPr>
        <w:t>项目建设符合国家产业政策的要求。</w:t>
      </w:r>
    </w:p>
    <w:p w:rsidR="00AB6D9C" w:rsidRPr="004D504F" w:rsidRDefault="00996D3A" w:rsidP="003A0D80">
      <w:pPr>
        <w:adjustRightInd/>
        <w:snapToGrid/>
        <w:ind w:firstLine="480"/>
        <w:contextualSpacing/>
        <w:mirrorIndents/>
        <w:rPr>
          <w:rFonts w:cs="Times New Roman"/>
        </w:rPr>
      </w:pPr>
      <w:r w:rsidRPr="004D504F">
        <w:rPr>
          <w:rFonts w:cs="Times New Roman"/>
        </w:rPr>
        <w:t>根据《中华人民共和国环境保护法》和《中华人民共和国环境影响评价法》等相关法律法规，本项目应进行环境影响评价。经查阅国家环保部令第</w:t>
      </w:r>
      <w:r w:rsidRPr="004D504F">
        <w:rPr>
          <w:rFonts w:cs="Times New Roman"/>
        </w:rPr>
        <w:t>44</w:t>
      </w:r>
      <w:r w:rsidRPr="004D504F">
        <w:rPr>
          <w:rFonts w:cs="Times New Roman"/>
        </w:rPr>
        <w:t>号《建设项目环境影响评价分类管理名录》（</w:t>
      </w:r>
      <w:r w:rsidRPr="004D504F">
        <w:rPr>
          <w:rFonts w:cs="Times New Roman"/>
        </w:rPr>
        <w:t>2018</w:t>
      </w:r>
      <w:r w:rsidRPr="004D504F">
        <w:rPr>
          <w:rFonts w:cs="Times New Roman"/>
        </w:rPr>
        <w:t>年修改），本项目属于</w:t>
      </w:r>
      <w:r w:rsidRPr="004D504F">
        <w:rPr>
          <w:rFonts w:cs="Times New Roman"/>
        </w:rPr>
        <w:t>“</w:t>
      </w:r>
      <w:r w:rsidRPr="004D504F">
        <w:rPr>
          <w:rFonts w:cs="Times New Roman"/>
        </w:rPr>
        <w:t>二、农副食品加工业</w:t>
      </w:r>
      <w:r w:rsidRPr="004D504F">
        <w:rPr>
          <w:rFonts w:cs="Times New Roman"/>
        </w:rPr>
        <w:t>”</w:t>
      </w:r>
      <w:r w:rsidRPr="004D504F">
        <w:rPr>
          <w:rFonts w:cs="Times New Roman"/>
        </w:rPr>
        <w:t>中</w:t>
      </w:r>
      <w:r w:rsidRPr="004D504F">
        <w:rPr>
          <w:rFonts w:cs="Times New Roman"/>
        </w:rPr>
        <w:t xml:space="preserve">“5 </w:t>
      </w:r>
      <w:r w:rsidRPr="004D504F">
        <w:rPr>
          <w:rFonts w:cs="Times New Roman"/>
        </w:rPr>
        <w:t>屠宰</w:t>
      </w:r>
      <w:r w:rsidRPr="004D504F">
        <w:rPr>
          <w:rFonts w:cs="Times New Roman"/>
        </w:rPr>
        <w:t>”</w:t>
      </w:r>
      <w:r w:rsidRPr="004D504F">
        <w:rPr>
          <w:rFonts w:cs="Times New Roman"/>
        </w:rPr>
        <w:t>中</w:t>
      </w:r>
      <w:r w:rsidRPr="004D504F">
        <w:rPr>
          <w:rFonts w:cs="Times New Roman"/>
        </w:rPr>
        <w:t>“</w:t>
      </w:r>
      <w:r w:rsidRPr="004D504F">
        <w:rPr>
          <w:rFonts w:cs="Times New Roman"/>
        </w:rPr>
        <w:t>年屠宰生猪</w:t>
      </w:r>
      <w:r w:rsidRPr="004D504F">
        <w:rPr>
          <w:rFonts w:cs="Times New Roman"/>
        </w:rPr>
        <w:t>10</w:t>
      </w:r>
      <w:r w:rsidRPr="004D504F">
        <w:rPr>
          <w:rFonts w:cs="Times New Roman"/>
        </w:rPr>
        <w:t>万头、肉牛</w:t>
      </w:r>
      <w:r w:rsidRPr="004D504F">
        <w:rPr>
          <w:rFonts w:cs="Times New Roman"/>
        </w:rPr>
        <w:t>1</w:t>
      </w:r>
      <w:r w:rsidRPr="004D504F">
        <w:rPr>
          <w:rFonts w:cs="Times New Roman"/>
        </w:rPr>
        <w:t>万头、肉羊</w:t>
      </w:r>
      <w:r w:rsidRPr="004D504F">
        <w:rPr>
          <w:rFonts w:cs="Times New Roman"/>
        </w:rPr>
        <w:t>15</w:t>
      </w:r>
      <w:r w:rsidRPr="004D504F">
        <w:rPr>
          <w:rFonts w:cs="Times New Roman"/>
        </w:rPr>
        <w:t>万只、禽类</w:t>
      </w:r>
      <w:r w:rsidRPr="004D504F">
        <w:rPr>
          <w:rFonts w:cs="Times New Roman"/>
        </w:rPr>
        <w:t>1000</w:t>
      </w:r>
      <w:r w:rsidRPr="004D504F">
        <w:rPr>
          <w:rFonts w:cs="Times New Roman"/>
        </w:rPr>
        <w:t>万只及以上</w:t>
      </w:r>
      <w:r w:rsidRPr="004D504F">
        <w:rPr>
          <w:rFonts w:cs="Times New Roman"/>
        </w:rPr>
        <w:t>”</w:t>
      </w:r>
      <w:r w:rsidRPr="004D504F">
        <w:rPr>
          <w:rFonts w:cs="Times New Roman"/>
        </w:rPr>
        <w:t>类，应编制环境影响报告书。</w:t>
      </w:r>
      <w:proofErr w:type="gramStart"/>
      <w:r w:rsidRPr="004D504F">
        <w:rPr>
          <w:rFonts w:cs="Times New Roman"/>
        </w:rPr>
        <w:t>受</w:t>
      </w:r>
      <w:r w:rsidR="009116C7" w:rsidRPr="001E5892">
        <w:rPr>
          <w:rFonts w:hAnsi="宋体" w:cs="Times New Roman" w:hint="eastAsia"/>
        </w:rPr>
        <w:t>项城市</w:t>
      </w:r>
      <w:proofErr w:type="gramEnd"/>
      <w:r w:rsidR="009116C7" w:rsidRPr="001E5892">
        <w:rPr>
          <w:rFonts w:hAnsi="宋体" w:cs="Times New Roman" w:hint="eastAsia"/>
        </w:rPr>
        <w:t>食品公司城区屠宰厂</w:t>
      </w:r>
      <w:r w:rsidRPr="004D504F">
        <w:rPr>
          <w:rFonts w:cs="Times New Roman"/>
        </w:rPr>
        <w:t>委托，河南极科环保工程有限公司承担了该项目的环境影响评价工作，接受委托后，我</w:t>
      </w:r>
      <w:r w:rsidR="008728DF">
        <w:rPr>
          <w:rFonts w:cs="Times New Roman"/>
          <w:noProof/>
        </w:rPr>
        <w:pict>
          <v:shapetype id="_x0000_t202" coordsize="21600,21600" o:spt="202" path="m,l,21600r21600,l21600,xe">
            <v:stroke joinstyle="miter"/>
            <v:path gradientshapeok="t" o:connecttype="rect"/>
          </v:shapetype>
          <v:shape id="_x0000_s1346" type="#_x0000_t202" style="position:absolute;left:0;text-align:left;margin-left:-.25pt;margin-top:705.75pt;width:417.25pt;height:124.65pt;z-index:252147712;mso-height-percent:200;mso-position-horizontal-relative:text;mso-position-vertical-relative:text;mso-height-percent:200;mso-width-relative:margin;mso-height-relative:margin" filled="f" stroked="f">
            <v:textbox style="mso-fit-shape-to-text:t">
              <w:txbxContent>
                <w:p w:rsidR="006F3CC0" w:rsidRPr="00091274" w:rsidRDefault="006F3CC0" w:rsidP="001A52AF">
                  <w:pPr>
                    <w:spacing w:line="240" w:lineRule="auto"/>
                    <w:ind w:firstLineChars="0" w:firstLine="0"/>
                    <w:jc w:val="center"/>
                    <w:rPr>
                      <w:sz w:val="18"/>
                      <w:szCs w:val="18"/>
                    </w:rPr>
                  </w:pPr>
                  <w:r w:rsidRPr="00091274">
                    <w:rPr>
                      <w:rFonts w:hint="eastAsia"/>
                      <w:sz w:val="18"/>
                      <w:szCs w:val="18"/>
                    </w:rPr>
                    <w:t>1-</w:t>
                  </w:r>
                  <w:r>
                    <w:rPr>
                      <w:rFonts w:hint="eastAsia"/>
                      <w:sz w:val="18"/>
                      <w:szCs w:val="18"/>
                    </w:rPr>
                    <w:t>5</w:t>
                  </w:r>
                </w:p>
              </w:txbxContent>
            </v:textbox>
          </v:shape>
        </w:pict>
      </w:r>
      <w:r w:rsidRPr="004D504F">
        <w:rPr>
          <w:rFonts w:cs="Times New Roman"/>
        </w:rPr>
        <w:t>公司组织有关技术人员，在现场调查和收集有关资料的基础上，本着</w:t>
      </w:r>
      <w:r w:rsidR="009116C7">
        <w:rPr>
          <w:rFonts w:cs="Times New Roman" w:hint="eastAsia"/>
        </w:rPr>
        <w:t>“</w:t>
      </w:r>
      <w:r w:rsidR="009116C7" w:rsidRPr="004D504F">
        <w:rPr>
          <w:rFonts w:cs="Times New Roman"/>
        </w:rPr>
        <w:t>科学、公正、客观、严谨</w:t>
      </w:r>
      <w:r w:rsidR="009116C7">
        <w:rPr>
          <w:rFonts w:cs="Times New Roman" w:hint="eastAsia"/>
        </w:rPr>
        <w:t>”</w:t>
      </w:r>
      <w:r w:rsidRPr="004D504F">
        <w:rPr>
          <w:rFonts w:cs="Times New Roman"/>
        </w:rPr>
        <w:t>的态度，编制了本项目的环境影响报告书。</w:t>
      </w:r>
    </w:p>
    <w:p w:rsidR="00AB6D9C" w:rsidRPr="004D504F" w:rsidRDefault="00996D3A" w:rsidP="003A0D80">
      <w:pPr>
        <w:pStyle w:val="2"/>
        <w:adjustRightInd/>
        <w:snapToGrid/>
        <w:spacing w:line="360" w:lineRule="auto"/>
        <w:contextualSpacing/>
        <w:mirrorIndents/>
        <w:rPr>
          <w:rFonts w:ascii="Times New Roman" w:hAnsi="Times New Roman" w:cs="Times New Roman"/>
        </w:rPr>
      </w:pPr>
      <w:bookmarkStart w:id="8" w:name="_Toc7228"/>
      <w:bookmarkStart w:id="9" w:name="_Toc1791"/>
      <w:bookmarkStart w:id="10" w:name="_Toc18052"/>
      <w:r w:rsidRPr="004D504F">
        <w:rPr>
          <w:rFonts w:ascii="Times New Roman" w:hAnsi="Times New Roman" w:cs="Times New Roman"/>
        </w:rPr>
        <w:t xml:space="preserve">1.2  </w:t>
      </w:r>
      <w:r w:rsidRPr="004D504F">
        <w:rPr>
          <w:rFonts w:ascii="Times New Roman" w:cs="Times New Roman"/>
        </w:rPr>
        <w:t>工作过程</w:t>
      </w:r>
      <w:bookmarkEnd w:id="8"/>
      <w:bookmarkEnd w:id="9"/>
      <w:bookmarkEnd w:id="10"/>
    </w:p>
    <w:p w:rsidR="00AB6D9C" w:rsidRPr="004D504F" w:rsidRDefault="00996D3A" w:rsidP="003A0D80">
      <w:pPr>
        <w:adjustRightInd/>
        <w:snapToGrid/>
        <w:ind w:firstLine="480"/>
        <w:contextualSpacing/>
        <w:mirrorIndents/>
        <w:rPr>
          <w:rFonts w:cs="Times New Roman"/>
        </w:rPr>
      </w:pPr>
      <w:r w:rsidRPr="004D504F">
        <w:rPr>
          <w:rFonts w:cs="Times New Roman"/>
        </w:rPr>
        <w:t>评价程序主要分为三部分：</w:t>
      </w:r>
    </w:p>
    <w:p w:rsidR="00AB6D9C" w:rsidRPr="004D504F" w:rsidRDefault="00996D3A" w:rsidP="003A0D80">
      <w:pPr>
        <w:adjustRightInd/>
        <w:snapToGrid/>
        <w:ind w:firstLine="480"/>
        <w:contextualSpacing/>
        <w:mirrorIndents/>
        <w:rPr>
          <w:rFonts w:cs="Times New Roman"/>
        </w:rPr>
      </w:pPr>
      <w:r w:rsidRPr="004D504F">
        <w:rPr>
          <w:rFonts w:cs="Times New Roman"/>
        </w:rPr>
        <w:t>（</w:t>
      </w:r>
      <w:r w:rsidRPr="004D504F">
        <w:rPr>
          <w:rFonts w:cs="Times New Roman"/>
        </w:rPr>
        <w:t>1</w:t>
      </w:r>
      <w:r w:rsidRPr="004D504F">
        <w:rPr>
          <w:rFonts w:cs="Times New Roman"/>
        </w:rPr>
        <w:t>）前期准备工作，现场工作；</w:t>
      </w:r>
    </w:p>
    <w:p w:rsidR="00AB6D9C" w:rsidRPr="004D504F" w:rsidRDefault="00996D3A" w:rsidP="003A0D80">
      <w:pPr>
        <w:adjustRightInd/>
        <w:snapToGrid/>
        <w:ind w:firstLine="480"/>
        <w:contextualSpacing/>
        <w:mirrorIndents/>
        <w:rPr>
          <w:rFonts w:cs="Times New Roman"/>
        </w:rPr>
      </w:pPr>
      <w:r w:rsidRPr="004D504F">
        <w:rPr>
          <w:rFonts w:cs="Times New Roman"/>
        </w:rPr>
        <w:t>根据《中华人民共和国环境影响评价法》、国务院第</w:t>
      </w:r>
      <w:r w:rsidRPr="004D504F">
        <w:rPr>
          <w:rFonts w:cs="Times New Roman"/>
        </w:rPr>
        <w:t>682</w:t>
      </w:r>
      <w:r w:rsidRPr="004D504F">
        <w:rPr>
          <w:rFonts w:cs="Times New Roman"/>
        </w:rPr>
        <w:t>号令《建设项目环</w:t>
      </w:r>
      <w:r w:rsidRPr="004D504F">
        <w:rPr>
          <w:rFonts w:cs="Times New Roman"/>
        </w:rPr>
        <w:lastRenderedPageBreak/>
        <w:t>境保护管理条例》以及中华人民共和国环境保护部制定的《建设项目环境影响评价分类管理名录》的有关规定，本建设项目应编制环境影响报告书。</w:t>
      </w:r>
    </w:p>
    <w:p w:rsidR="00AB6D9C" w:rsidRPr="004D504F" w:rsidRDefault="00C32720" w:rsidP="003A0D80">
      <w:pPr>
        <w:adjustRightInd/>
        <w:snapToGrid/>
        <w:ind w:firstLine="480"/>
        <w:contextualSpacing/>
        <w:mirrorIndents/>
        <w:rPr>
          <w:rFonts w:cs="Times New Roman"/>
          <w:color w:val="00B050"/>
        </w:rPr>
      </w:pPr>
      <w:r w:rsidRPr="001E5892">
        <w:rPr>
          <w:rFonts w:hAnsi="宋体" w:cs="Times New Roman" w:hint="eastAsia"/>
        </w:rPr>
        <w:t>项城市食品公司城区屠宰厂</w:t>
      </w:r>
      <w:r w:rsidR="00996D3A" w:rsidRPr="004D504F">
        <w:rPr>
          <w:rFonts w:cs="Times New Roman"/>
        </w:rPr>
        <w:t>于</w:t>
      </w:r>
      <w:r w:rsidR="00996D3A" w:rsidRPr="00E74B45">
        <w:rPr>
          <w:rFonts w:cs="Times New Roman"/>
        </w:rPr>
        <w:t>201</w:t>
      </w:r>
      <w:r w:rsidRPr="00E74B45">
        <w:rPr>
          <w:rFonts w:cs="Times New Roman" w:hint="eastAsia"/>
        </w:rPr>
        <w:t>9</w:t>
      </w:r>
      <w:r w:rsidR="00996D3A" w:rsidRPr="00E74B45">
        <w:rPr>
          <w:rFonts w:cs="Times New Roman"/>
        </w:rPr>
        <w:t>年</w:t>
      </w:r>
      <w:r w:rsidRPr="00E74B45">
        <w:rPr>
          <w:rFonts w:cs="Times New Roman" w:hint="eastAsia"/>
        </w:rPr>
        <w:t>3</w:t>
      </w:r>
      <w:r w:rsidR="00996D3A" w:rsidRPr="00E74B45">
        <w:rPr>
          <w:rFonts w:cs="Times New Roman"/>
        </w:rPr>
        <w:t>月</w:t>
      </w:r>
      <w:r w:rsidR="00996D3A" w:rsidRPr="00E74B45">
        <w:rPr>
          <w:rFonts w:cs="Times New Roman"/>
        </w:rPr>
        <w:t>18</w:t>
      </w:r>
      <w:r w:rsidR="00996D3A" w:rsidRPr="00E74B45">
        <w:rPr>
          <w:rFonts w:cs="Times New Roman"/>
        </w:rPr>
        <w:t>日</w:t>
      </w:r>
      <w:r w:rsidR="00996D3A" w:rsidRPr="004D504F">
        <w:rPr>
          <w:rFonts w:cs="Times New Roman"/>
        </w:rPr>
        <w:t>委托河南极科环保工程有限公司承担该项目环境影响报告书编制工作。我方接受委托后，我公司组织专业技术人员到现场针对项目特点、性质、规模、所在地环境现状和</w:t>
      </w:r>
      <w:r w:rsidR="00996D3A" w:rsidRPr="00F73D9E">
        <w:rPr>
          <w:rFonts w:cs="Times New Roman"/>
        </w:rPr>
        <w:t>区域发展规划</w:t>
      </w:r>
      <w:r w:rsidR="00996D3A" w:rsidRPr="004D504F">
        <w:rPr>
          <w:rFonts w:cs="Times New Roman"/>
        </w:rPr>
        <w:t>进行调查、踏勘和资料收集</w:t>
      </w:r>
      <w:r w:rsidR="00996D3A" w:rsidRPr="004D504F">
        <w:rPr>
          <w:rFonts w:cs="Times New Roman"/>
          <w:color w:val="00B050"/>
        </w:rPr>
        <w:t>。</w:t>
      </w:r>
    </w:p>
    <w:p w:rsidR="00AB6D9C" w:rsidRPr="004D504F" w:rsidRDefault="00996D3A" w:rsidP="003A0D80">
      <w:pPr>
        <w:adjustRightInd/>
        <w:snapToGrid/>
        <w:ind w:firstLine="480"/>
        <w:contextualSpacing/>
        <w:mirrorIndents/>
        <w:rPr>
          <w:rFonts w:cs="Times New Roman"/>
        </w:rPr>
      </w:pPr>
      <w:r w:rsidRPr="004D504F">
        <w:rPr>
          <w:rFonts w:cs="Times New Roman"/>
        </w:rPr>
        <w:t>（</w:t>
      </w:r>
      <w:r w:rsidRPr="004D504F">
        <w:rPr>
          <w:rFonts w:cs="Times New Roman"/>
        </w:rPr>
        <w:t>2</w:t>
      </w:r>
      <w:r w:rsidRPr="004D504F">
        <w:rPr>
          <w:rFonts w:cs="Times New Roman"/>
        </w:rPr>
        <w:t>）</w:t>
      </w:r>
      <w:r w:rsidR="00E008A4">
        <w:rPr>
          <w:rFonts w:cs="Times New Roman" w:hint="eastAsia"/>
        </w:rPr>
        <w:t>公众调查</w:t>
      </w:r>
    </w:p>
    <w:p w:rsidR="00AB6D9C" w:rsidRPr="00E008A4" w:rsidRDefault="00E008A4" w:rsidP="003A0D80">
      <w:pPr>
        <w:adjustRightInd/>
        <w:snapToGrid/>
        <w:ind w:firstLine="480"/>
        <w:contextualSpacing/>
        <w:mirrorIndents/>
        <w:rPr>
          <w:rFonts w:cs="Times New Roman"/>
        </w:rPr>
      </w:pPr>
      <w:r w:rsidRPr="007546C4">
        <w:rPr>
          <w:rFonts w:hAnsi="宋体"/>
          <w:bCs/>
        </w:rPr>
        <w:t>根据《中华人民共和国环境影响评价法》、《建设项目环境保护管理条例》</w:t>
      </w:r>
      <w:r>
        <w:rPr>
          <w:rFonts w:hAnsi="宋体" w:hint="eastAsia"/>
          <w:bCs/>
        </w:rPr>
        <w:t>（</w:t>
      </w:r>
      <w:r>
        <w:rPr>
          <w:rFonts w:hAnsi="宋体" w:hint="eastAsia"/>
          <w:bCs/>
        </w:rPr>
        <w:t>2017</w:t>
      </w:r>
      <w:r>
        <w:rPr>
          <w:rFonts w:hAnsi="宋体" w:hint="eastAsia"/>
          <w:bCs/>
        </w:rPr>
        <w:t>年</w:t>
      </w:r>
      <w:r>
        <w:rPr>
          <w:rFonts w:hAnsi="宋体" w:hint="eastAsia"/>
          <w:bCs/>
        </w:rPr>
        <w:t>7</w:t>
      </w:r>
      <w:r>
        <w:rPr>
          <w:rFonts w:hAnsi="宋体" w:hint="eastAsia"/>
          <w:bCs/>
        </w:rPr>
        <w:t>月修订）</w:t>
      </w:r>
      <w:r w:rsidRPr="007546C4">
        <w:rPr>
          <w:rFonts w:hAnsi="宋体"/>
          <w:bCs/>
        </w:rPr>
        <w:t>的规定和《环境影响评价公众参与办法》</w:t>
      </w:r>
      <w:r>
        <w:rPr>
          <w:rFonts w:hAnsi="宋体" w:hint="eastAsia"/>
          <w:bCs/>
        </w:rPr>
        <w:t>（生态环境保护部令第</w:t>
      </w:r>
      <w:r>
        <w:rPr>
          <w:rFonts w:hAnsi="宋体" w:hint="eastAsia"/>
          <w:bCs/>
        </w:rPr>
        <w:t>4</w:t>
      </w:r>
      <w:r>
        <w:rPr>
          <w:rFonts w:hAnsi="宋体" w:hint="eastAsia"/>
          <w:bCs/>
        </w:rPr>
        <w:t>号）</w:t>
      </w:r>
      <w:r w:rsidRPr="007546C4">
        <w:rPr>
          <w:rFonts w:hAnsi="宋体"/>
          <w:bCs/>
        </w:rPr>
        <w:t>的要求，</w:t>
      </w:r>
      <w:r w:rsidR="00996D3A" w:rsidRPr="004D504F">
        <w:rPr>
          <w:rFonts w:cs="Times New Roman"/>
        </w:rPr>
        <w:t>建设单位于</w:t>
      </w:r>
      <w:r w:rsidR="00996D3A" w:rsidRPr="00E008A4">
        <w:rPr>
          <w:rFonts w:cs="Times New Roman"/>
        </w:rPr>
        <w:t>201</w:t>
      </w:r>
      <w:r w:rsidR="00875572" w:rsidRPr="00E008A4">
        <w:rPr>
          <w:rFonts w:cs="Times New Roman" w:hint="eastAsia"/>
        </w:rPr>
        <w:t>9</w:t>
      </w:r>
      <w:r w:rsidR="00996D3A" w:rsidRPr="00E008A4">
        <w:rPr>
          <w:rFonts w:cs="Times New Roman"/>
        </w:rPr>
        <w:t>年</w:t>
      </w:r>
      <w:r w:rsidR="00875572" w:rsidRPr="00E008A4">
        <w:rPr>
          <w:rFonts w:cs="Times New Roman" w:hint="eastAsia"/>
        </w:rPr>
        <w:t>3</w:t>
      </w:r>
      <w:r w:rsidR="00996D3A" w:rsidRPr="00E008A4">
        <w:rPr>
          <w:rFonts w:cs="Times New Roman"/>
        </w:rPr>
        <w:t>月</w:t>
      </w:r>
      <w:r w:rsidR="00875572" w:rsidRPr="00E008A4">
        <w:rPr>
          <w:rFonts w:cs="Times New Roman" w:hint="eastAsia"/>
        </w:rPr>
        <w:t>2</w:t>
      </w:r>
      <w:r w:rsidR="00996D3A" w:rsidRPr="00E008A4">
        <w:rPr>
          <w:rFonts w:cs="Times New Roman"/>
        </w:rPr>
        <w:t xml:space="preserve">2 </w:t>
      </w:r>
      <w:r w:rsidR="00996D3A" w:rsidRPr="00E008A4">
        <w:rPr>
          <w:rFonts w:cs="Times New Roman"/>
        </w:rPr>
        <w:t>日</w:t>
      </w:r>
      <w:r w:rsidRPr="00E008A4">
        <w:rPr>
          <w:rFonts w:cs="Times New Roman" w:hint="eastAsia"/>
        </w:rPr>
        <w:t>在项城网对本项目进行了第一次公示。</w:t>
      </w:r>
      <w:r w:rsidRPr="00E008A4">
        <w:rPr>
          <w:rFonts w:cs="Times New Roman" w:hint="eastAsia"/>
        </w:rPr>
        <w:t xml:space="preserve"> </w:t>
      </w:r>
    </w:p>
    <w:p w:rsidR="00AB6D9C" w:rsidRPr="004D504F" w:rsidRDefault="00996D3A" w:rsidP="003A0D80">
      <w:pPr>
        <w:adjustRightInd/>
        <w:snapToGrid/>
        <w:ind w:firstLine="480"/>
        <w:contextualSpacing/>
        <w:mirrorIndents/>
        <w:rPr>
          <w:rFonts w:cs="Times New Roman"/>
        </w:rPr>
      </w:pPr>
      <w:r w:rsidRPr="004D504F">
        <w:rPr>
          <w:rFonts w:cs="Times New Roman"/>
        </w:rPr>
        <w:t>（</w:t>
      </w:r>
      <w:r w:rsidRPr="004D504F">
        <w:rPr>
          <w:rFonts w:cs="Times New Roman"/>
        </w:rPr>
        <w:t>3</w:t>
      </w:r>
      <w:r w:rsidRPr="004D504F">
        <w:rPr>
          <w:rFonts w:cs="Times New Roman"/>
        </w:rPr>
        <w:t>）环评报告书编制与审批。</w:t>
      </w:r>
    </w:p>
    <w:p w:rsidR="00F67850" w:rsidRPr="004D504F" w:rsidRDefault="00996D3A" w:rsidP="003A0D80">
      <w:pPr>
        <w:adjustRightInd/>
        <w:snapToGrid/>
        <w:ind w:firstLine="480"/>
        <w:contextualSpacing/>
        <w:mirrorIndents/>
        <w:rPr>
          <w:rFonts w:cs="Times New Roman"/>
        </w:rPr>
      </w:pPr>
      <w:r w:rsidRPr="004D504F">
        <w:rPr>
          <w:rFonts w:cs="Times New Roman"/>
        </w:rPr>
        <w:t>我方通过项目工艺流程及其排污分析，结合环境影响识别，严格按照《环境影响评价技术导则》以及相关法律法规要求，编制完成了《</w:t>
      </w:r>
      <w:r w:rsidR="00C32720" w:rsidRPr="001E5892">
        <w:rPr>
          <w:rFonts w:hAnsi="宋体" w:cs="Times New Roman" w:hint="eastAsia"/>
        </w:rPr>
        <w:t>项城市食品公司城区屠宰厂年屠宰生猪</w:t>
      </w:r>
      <w:r w:rsidR="00C32720" w:rsidRPr="001E5892">
        <w:rPr>
          <w:rFonts w:hAnsi="宋体" w:cs="Times New Roman" w:hint="eastAsia"/>
        </w:rPr>
        <w:t>18</w:t>
      </w:r>
      <w:r w:rsidR="00C32720" w:rsidRPr="001E5892">
        <w:rPr>
          <w:rFonts w:hAnsi="宋体" w:cs="Times New Roman" w:hint="eastAsia"/>
        </w:rPr>
        <w:t>万头项目</w:t>
      </w:r>
      <w:r w:rsidRPr="004D504F">
        <w:rPr>
          <w:rFonts w:cs="Times New Roman"/>
        </w:rPr>
        <w:t>环境影响报告书》。通过环境影响评价，对项目建设可能产生的环境影响范围及影响程度进行全面分析、预测和评价，分析项目采取的环保措施的可行性、可靠性并提出进一步环保措施，为建设项目环境管理提供科学依据。</w:t>
      </w:r>
    </w:p>
    <w:p w:rsidR="00AB6D9C" w:rsidRPr="004D504F" w:rsidRDefault="00996D3A" w:rsidP="003A0D80">
      <w:pPr>
        <w:adjustRightInd/>
        <w:snapToGrid/>
        <w:ind w:firstLine="480"/>
        <w:contextualSpacing/>
        <w:mirrorIndents/>
        <w:rPr>
          <w:rFonts w:cs="Times New Roman"/>
        </w:rPr>
      </w:pPr>
      <w:r w:rsidRPr="004D504F">
        <w:rPr>
          <w:rFonts w:cs="Times New Roman"/>
        </w:rPr>
        <w:t>本次环境影响评价的工作程序详见图</w:t>
      </w:r>
      <w:r w:rsidRPr="004D504F">
        <w:rPr>
          <w:rFonts w:cs="Times New Roman"/>
        </w:rPr>
        <w:t>1-1</w:t>
      </w:r>
      <w:r w:rsidRPr="004D504F">
        <w:rPr>
          <w:rFonts w:cs="Times New Roman"/>
        </w:rPr>
        <w:t>。</w:t>
      </w:r>
    </w:p>
    <w:p w:rsidR="00AB6D9C" w:rsidRPr="00ED58AF" w:rsidRDefault="008728DF" w:rsidP="00ED58AF">
      <w:pPr>
        <w:adjustRightInd/>
        <w:snapToGrid/>
        <w:ind w:firstLineChars="0" w:firstLine="0"/>
        <w:contextualSpacing/>
        <w:mirrorIndents/>
        <w:jc w:val="center"/>
        <w:rPr>
          <w:rFonts w:cs="Times New Roman"/>
          <w:b/>
        </w:rPr>
      </w:pPr>
      <w:r>
        <w:rPr>
          <w:rFonts w:cs="Times New Roman"/>
          <w: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5pt;margin-top:2.3pt;width:440.2pt;height:541.5pt;z-index:251658240">
            <v:imagedata r:id="rId15" o:title=""/>
            <o:lock v:ext="edit" aspectratio="f"/>
            <w10:wrap type="square"/>
          </v:shape>
        </w:pict>
      </w:r>
      <w:r w:rsidR="00996D3A" w:rsidRPr="00ED58AF">
        <w:rPr>
          <w:rFonts w:cs="Times New Roman"/>
          <w:b/>
        </w:rPr>
        <w:t>图</w:t>
      </w:r>
      <w:r w:rsidR="00996D3A" w:rsidRPr="00ED58AF">
        <w:rPr>
          <w:rFonts w:cs="Times New Roman"/>
          <w:b/>
        </w:rPr>
        <w:t xml:space="preserve">1-1    </w:t>
      </w:r>
      <w:r w:rsidR="00996D3A" w:rsidRPr="00ED58AF">
        <w:rPr>
          <w:rFonts w:cs="Times New Roman"/>
          <w:b/>
        </w:rPr>
        <w:t>建设项目环境影响评价工作程序图</w:t>
      </w:r>
    </w:p>
    <w:p w:rsidR="00AB6D9C" w:rsidRPr="004D504F" w:rsidRDefault="00996D3A">
      <w:pPr>
        <w:pStyle w:val="2"/>
        <w:rPr>
          <w:rFonts w:ascii="Times New Roman" w:hAnsi="Times New Roman" w:cs="Times New Roman"/>
        </w:rPr>
      </w:pPr>
      <w:bookmarkStart w:id="11" w:name="_Toc3335"/>
      <w:r w:rsidRPr="004D504F">
        <w:rPr>
          <w:rFonts w:ascii="Times New Roman" w:hAnsi="Times New Roman" w:cs="Times New Roman"/>
        </w:rPr>
        <w:br w:type="page"/>
      </w:r>
    </w:p>
    <w:p w:rsidR="00AB6D9C" w:rsidRPr="004D504F" w:rsidRDefault="00996D3A" w:rsidP="003A0D80">
      <w:pPr>
        <w:pStyle w:val="2"/>
        <w:adjustRightInd/>
        <w:snapToGrid/>
        <w:spacing w:line="360" w:lineRule="auto"/>
        <w:contextualSpacing/>
        <w:mirrorIndents/>
        <w:rPr>
          <w:rFonts w:ascii="Times New Roman" w:hAnsi="Times New Roman" w:cs="Times New Roman"/>
        </w:rPr>
      </w:pPr>
      <w:bookmarkStart w:id="12" w:name="_Toc25592"/>
      <w:bookmarkStart w:id="13" w:name="_Toc26572"/>
      <w:r w:rsidRPr="004D504F">
        <w:rPr>
          <w:rFonts w:ascii="Times New Roman" w:hAnsi="Times New Roman" w:cs="Times New Roman"/>
        </w:rPr>
        <w:lastRenderedPageBreak/>
        <w:t xml:space="preserve">1.3  </w:t>
      </w:r>
      <w:r w:rsidRPr="004D504F">
        <w:rPr>
          <w:rFonts w:ascii="Times New Roman" w:cs="Times New Roman"/>
        </w:rPr>
        <w:t>分析判定相关情况</w:t>
      </w:r>
      <w:bookmarkEnd w:id="11"/>
      <w:bookmarkEnd w:id="12"/>
      <w:bookmarkEnd w:id="13"/>
    </w:p>
    <w:p w:rsidR="00AB6D9C" w:rsidRPr="007E2197" w:rsidRDefault="00FB1EE9" w:rsidP="000255A2">
      <w:pPr>
        <w:adjustRightInd/>
        <w:snapToGrid/>
        <w:ind w:firstLine="480"/>
        <w:contextualSpacing/>
        <w:mirrorIndents/>
        <w:rPr>
          <w:rFonts w:cs="Times New Roman"/>
        </w:rPr>
      </w:pPr>
      <w:r w:rsidRPr="000255A2">
        <w:rPr>
          <w:rFonts w:cs="Times New Roman" w:hint="eastAsia"/>
        </w:rPr>
        <w:t>本项目</w:t>
      </w:r>
      <w:r w:rsidR="00996D3A" w:rsidRPr="000255A2">
        <w:rPr>
          <w:rFonts w:cs="Times New Roman"/>
        </w:rPr>
        <w:t>位于</w:t>
      </w:r>
      <w:proofErr w:type="gramStart"/>
      <w:r>
        <w:rPr>
          <w:rFonts w:hAnsi="宋体" w:cs="Times New Roman" w:hint="eastAsia"/>
        </w:rPr>
        <w:t>周口市项城市</w:t>
      </w:r>
      <w:proofErr w:type="gramEnd"/>
      <w:r>
        <w:rPr>
          <w:rFonts w:hAnsi="宋体" w:cs="Times New Roman" w:hint="eastAsia"/>
        </w:rPr>
        <w:t>莲花</w:t>
      </w:r>
      <w:proofErr w:type="gramStart"/>
      <w:r>
        <w:rPr>
          <w:rFonts w:hAnsi="宋体" w:cs="Times New Roman" w:hint="eastAsia"/>
        </w:rPr>
        <w:t>办事处韩岭村</w:t>
      </w:r>
      <w:proofErr w:type="gramEnd"/>
      <w:r w:rsidR="007E2197" w:rsidRPr="009C715C">
        <w:t>（</w:t>
      </w:r>
      <w:r w:rsidR="007E2197" w:rsidRPr="009C715C">
        <w:t>33.402865°N</w:t>
      </w:r>
      <w:r w:rsidR="007E2197" w:rsidRPr="009C715C">
        <w:t>，</w:t>
      </w:r>
      <w:r w:rsidR="007E2197" w:rsidRPr="009C715C">
        <w:t>114.924084°E</w:t>
      </w:r>
      <w:r w:rsidR="007E2197" w:rsidRPr="009C715C">
        <w:t>）</w:t>
      </w:r>
      <w:r w:rsidR="00996D3A" w:rsidRPr="000255A2">
        <w:rPr>
          <w:rFonts w:cs="Times New Roman"/>
        </w:rPr>
        <w:t>，为</w:t>
      </w:r>
      <w:r w:rsidRPr="000255A2">
        <w:rPr>
          <w:rFonts w:cs="Times New Roman" w:hint="eastAsia"/>
        </w:rPr>
        <w:t>生猪</w:t>
      </w:r>
      <w:r w:rsidR="000255A2" w:rsidRPr="000255A2">
        <w:rPr>
          <w:rFonts w:cs="Times New Roman" w:hint="eastAsia"/>
        </w:rPr>
        <w:t>定点</w:t>
      </w:r>
      <w:r w:rsidR="00996D3A" w:rsidRPr="000255A2">
        <w:rPr>
          <w:rFonts w:cs="Times New Roman"/>
        </w:rPr>
        <w:t>屠宰项目，</w:t>
      </w:r>
      <w:r w:rsidR="000255A2" w:rsidRPr="000255A2">
        <w:rPr>
          <w:rFonts w:cs="Times New Roman" w:hint="eastAsia"/>
        </w:rPr>
        <w:t>承担着服务“三农”、满足城乡居民猪肉消费需求、保障肉品卫生和质量安全的产业功能和社会责任。</w:t>
      </w:r>
      <w:r w:rsidR="00996D3A" w:rsidRPr="007E2197">
        <w:rPr>
          <w:rFonts w:cs="Times New Roman"/>
        </w:rPr>
        <w:t>根据</w:t>
      </w:r>
      <w:r w:rsidR="000255A2" w:rsidRPr="007E2197">
        <w:rPr>
          <w:rFonts w:cs="Times New Roman" w:hint="eastAsia"/>
        </w:rPr>
        <w:t>租赁协议，本项目取得了土地使用权，根据项城市土地利用现状图</w:t>
      </w:r>
      <w:r w:rsidR="00996D3A" w:rsidRPr="007E2197">
        <w:rPr>
          <w:rFonts w:cs="Times New Roman"/>
        </w:rPr>
        <w:t>，</w:t>
      </w:r>
      <w:r w:rsidR="000255A2" w:rsidRPr="007E2197">
        <w:rPr>
          <w:rFonts w:cs="Times New Roman" w:hint="eastAsia"/>
        </w:rPr>
        <w:t>本</w:t>
      </w:r>
      <w:r w:rsidR="00996D3A" w:rsidRPr="007E2197">
        <w:rPr>
          <w:rFonts w:cs="Times New Roman"/>
        </w:rPr>
        <w:t>项目占地为</w:t>
      </w:r>
      <w:r w:rsidR="000255A2" w:rsidRPr="007E2197">
        <w:rPr>
          <w:rFonts w:cs="Times New Roman" w:hint="eastAsia"/>
        </w:rPr>
        <w:t>建设</w:t>
      </w:r>
      <w:r w:rsidR="00996D3A" w:rsidRPr="007E2197">
        <w:rPr>
          <w:rFonts w:cs="Times New Roman"/>
        </w:rPr>
        <w:t>用地，符合</w:t>
      </w:r>
      <w:r w:rsidR="000255A2" w:rsidRPr="007E2197">
        <w:rPr>
          <w:rFonts w:cs="Times New Roman" w:hint="eastAsia"/>
        </w:rPr>
        <w:t>项城市土地利用规划</w:t>
      </w:r>
      <w:r w:rsidR="00996D3A" w:rsidRPr="007E2197">
        <w:rPr>
          <w:rFonts w:cs="Times New Roman"/>
        </w:rPr>
        <w:t>。</w:t>
      </w:r>
    </w:p>
    <w:p w:rsidR="00AB6D9C" w:rsidRPr="004D504F" w:rsidRDefault="00996D3A" w:rsidP="003A0D80">
      <w:pPr>
        <w:adjustRightInd/>
        <w:snapToGrid/>
        <w:ind w:firstLine="480"/>
        <w:contextualSpacing/>
        <w:mirrorIndents/>
        <w:rPr>
          <w:rFonts w:cs="Times New Roman"/>
        </w:rPr>
      </w:pPr>
      <w:r w:rsidRPr="004D504F">
        <w:rPr>
          <w:rFonts w:cs="Times New Roman"/>
        </w:rPr>
        <w:t>本项目属于牲畜屠宰项目，根据</w:t>
      </w:r>
      <w:proofErr w:type="gramStart"/>
      <w:r w:rsidRPr="004D504F">
        <w:rPr>
          <w:rFonts w:cs="Times New Roman"/>
        </w:rPr>
        <w:t>国家发改委</w:t>
      </w:r>
      <w:proofErr w:type="gramEnd"/>
      <w:r w:rsidRPr="004D504F">
        <w:rPr>
          <w:rFonts w:cs="Times New Roman"/>
        </w:rPr>
        <w:t>《产业结构调整指导目录（</w:t>
      </w:r>
      <w:r w:rsidRPr="004D504F">
        <w:rPr>
          <w:rFonts w:cs="Times New Roman"/>
        </w:rPr>
        <w:t xml:space="preserve">2011 </w:t>
      </w:r>
      <w:r w:rsidRPr="004D504F">
        <w:rPr>
          <w:rFonts w:cs="Times New Roman"/>
        </w:rPr>
        <w:t>年本）》（</w:t>
      </w:r>
      <w:r w:rsidRPr="004D504F">
        <w:rPr>
          <w:rFonts w:cs="Times New Roman"/>
        </w:rPr>
        <w:t xml:space="preserve">2013 </w:t>
      </w:r>
      <w:r w:rsidRPr="004D504F">
        <w:rPr>
          <w:rFonts w:cs="Times New Roman"/>
        </w:rPr>
        <w:t>修订），本项目属于不属于限制、淘汰类，属于允许类。因此，本项目建设符合国家产业政策。本项目属于《国民经济行业分类》（</w:t>
      </w:r>
      <w:r w:rsidRPr="004D504F">
        <w:rPr>
          <w:rFonts w:cs="Times New Roman"/>
        </w:rPr>
        <w:t>GB/T4754-2017</w:t>
      </w:r>
      <w:r w:rsidRPr="004D504F">
        <w:rPr>
          <w:rFonts w:cs="Times New Roman"/>
        </w:rPr>
        <w:t>）中</w:t>
      </w:r>
      <w:r w:rsidRPr="004D504F">
        <w:rPr>
          <w:rFonts w:cs="Times New Roman"/>
        </w:rPr>
        <w:t xml:space="preserve">“C1351 </w:t>
      </w:r>
      <w:r w:rsidRPr="004D504F">
        <w:rPr>
          <w:rFonts w:cs="Times New Roman"/>
        </w:rPr>
        <w:t>牲畜屠宰</w:t>
      </w:r>
      <w:r w:rsidRPr="004D504F">
        <w:rPr>
          <w:rFonts w:cs="Times New Roman"/>
        </w:rPr>
        <w:t>”</w:t>
      </w:r>
      <w:r w:rsidRPr="004D504F">
        <w:rPr>
          <w:rFonts w:cs="Times New Roman"/>
        </w:rPr>
        <w:t>，本项目年屠宰</w:t>
      </w:r>
      <w:r w:rsidR="00671102">
        <w:rPr>
          <w:rFonts w:cs="Times New Roman" w:hint="eastAsia"/>
        </w:rPr>
        <w:t>生猪</w:t>
      </w:r>
      <w:r w:rsidRPr="004D504F">
        <w:rPr>
          <w:rFonts w:cs="Times New Roman"/>
        </w:rPr>
        <w:t>1</w:t>
      </w:r>
      <w:r w:rsidR="00671102">
        <w:rPr>
          <w:rFonts w:cs="Times New Roman" w:hint="eastAsia"/>
        </w:rPr>
        <w:t>8</w:t>
      </w:r>
      <w:r w:rsidRPr="004D504F">
        <w:rPr>
          <w:rFonts w:cs="Times New Roman"/>
        </w:rPr>
        <w:t>万头，经查阅环境保护部【</w:t>
      </w:r>
      <w:r w:rsidRPr="004D504F">
        <w:rPr>
          <w:rFonts w:cs="Times New Roman"/>
        </w:rPr>
        <w:t>2017</w:t>
      </w:r>
      <w:r w:rsidRPr="004D504F">
        <w:rPr>
          <w:rFonts w:cs="Times New Roman"/>
        </w:rPr>
        <w:t>】</w:t>
      </w:r>
      <w:r w:rsidRPr="004D504F">
        <w:rPr>
          <w:rFonts w:cs="Times New Roman"/>
        </w:rPr>
        <w:t>44</w:t>
      </w:r>
      <w:r w:rsidRPr="004D504F">
        <w:rPr>
          <w:rFonts w:cs="Times New Roman"/>
        </w:rPr>
        <w:t>号令《建设项目环境保护分类管理名录》以及生态环境部令第</w:t>
      </w:r>
      <w:r w:rsidRPr="004D504F">
        <w:rPr>
          <w:rFonts w:cs="Times New Roman"/>
        </w:rPr>
        <w:t>1</w:t>
      </w:r>
      <w:r w:rsidRPr="004D504F">
        <w:rPr>
          <w:rFonts w:cs="Times New Roman"/>
        </w:rPr>
        <w:t>号关于修改《建设项目环境影响评价分类管理名录》部分内容的决定的有关规定，本项目属于</w:t>
      </w:r>
      <w:r w:rsidRPr="004D504F">
        <w:rPr>
          <w:rFonts w:cs="Times New Roman"/>
        </w:rPr>
        <w:t>“</w:t>
      </w:r>
      <w:r w:rsidRPr="004D504F">
        <w:rPr>
          <w:rFonts w:cs="Times New Roman"/>
        </w:rPr>
        <w:t>二、农副食品加工业</w:t>
      </w:r>
      <w:r w:rsidRPr="004D504F">
        <w:rPr>
          <w:rFonts w:cs="Times New Roman"/>
        </w:rPr>
        <w:t>”</w:t>
      </w:r>
      <w:r w:rsidRPr="004D504F">
        <w:rPr>
          <w:rFonts w:cs="Times New Roman"/>
        </w:rPr>
        <w:t>中</w:t>
      </w:r>
      <w:r w:rsidRPr="004D504F">
        <w:rPr>
          <w:rFonts w:cs="Times New Roman"/>
        </w:rPr>
        <w:t xml:space="preserve">“5 </w:t>
      </w:r>
      <w:r w:rsidRPr="004D504F">
        <w:rPr>
          <w:rFonts w:cs="Times New Roman"/>
        </w:rPr>
        <w:t>屠宰</w:t>
      </w:r>
      <w:r w:rsidRPr="004D504F">
        <w:rPr>
          <w:rFonts w:cs="Times New Roman"/>
        </w:rPr>
        <w:t>”</w:t>
      </w:r>
      <w:r w:rsidRPr="004D504F">
        <w:rPr>
          <w:rFonts w:cs="Times New Roman"/>
        </w:rPr>
        <w:t>中</w:t>
      </w:r>
      <w:r w:rsidRPr="004D504F">
        <w:rPr>
          <w:rFonts w:cs="Times New Roman"/>
        </w:rPr>
        <w:t>“</w:t>
      </w:r>
      <w:r w:rsidRPr="004D504F">
        <w:rPr>
          <w:rFonts w:cs="Times New Roman"/>
        </w:rPr>
        <w:t>年屠宰生猪</w:t>
      </w:r>
      <w:r w:rsidRPr="004D504F">
        <w:rPr>
          <w:rFonts w:cs="Times New Roman"/>
        </w:rPr>
        <w:t>10</w:t>
      </w:r>
      <w:r w:rsidRPr="004D504F">
        <w:rPr>
          <w:rFonts w:cs="Times New Roman"/>
        </w:rPr>
        <w:t>万头、肉牛</w:t>
      </w:r>
      <w:r w:rsidRPr="004D504F">
        <w:rPr>
          <w:rFonts w:cs="Times New Roman"/>
        </w:rPr>
        <w:t>1</w:t>
      </w:r>
      <w:r w:rsidRPr="004D504F">
        <w:rPr>
          <w:rFonts w:cs="Times New Roman"/>
        </w:rPr>
        <w:t>万头、肉羊</w:t>
      </w:r>
      <w:r w:rsidRPr="004D504F">
        <w:rPr>
          <w:rFonts w:cs="Times New Roman"/>
        </w:rPr>
        <w:t>15</w:t>
      </w:r>
      <w:r w:rsidRPr="004D504F">
        <w:rPr>
          <w:rFonts w:cs="Times New Roman"/>
        </w:rPr>
        <w:t>万只、禽类</w:t>
      </w:r>
      <w:r w:rsidRPr="004D504F">
        <w:rPr>
          <w:rFonts w:cs="Times New Roman"/>
        </w:rPr>
        <w:t>1000</w:t>
      </w:r>
      <w:r w:rsidRPr="004D504F">
        <w:rPr>
          <w:rFonts w:cs="Times New Roman"/>
        </w:rPr>
        <w:t>万只及以上</w:t>
      </w:r>
      <w:r w:rsidRPr="004D504F">
        <w:rPr>
          <w:rFonts w:cs="Times New Roman"/>
        </w:rPr>
        <w:t>”</w:t>
      </w:r>
      <w:r w:rsidRPr="004D504F">
        <w:rPr>
          <w:rFonts w:cs="Times New Roman"/>
        </w:rPr>
        <w:t>项目，需编制报告书。</w:t>
      </w:r>
    </w:p>
    <w:p w:rsidR="00AB6D9C" w:rsidRPr="004D504F" w:rsidRDefault="008728DF" w:rsidP="003A0D80">
      <w:pPr>
        <w:pStyle w:val="2"/>
        <w:adjustRightInd/>
        <w:snapToGrid/>
        <w:spacing w:line="360" w:lineRule="auto"/>
        <w:contextualSpacing/>
        <w:mirrorIndents/>
        <w:rPr>
          <w:rFonts w:ascii="Times New Roman" w:hAnsi="Times New Roman" w:cs="Times New Roman"/>
        </w:rPr>
      </w:pPr>
      <w:bookmarkStart w:id="14" w:name="_Toc26363"/>
      <w:bookmarkStart w:id="15" w:name="_Toc28974"/>
      <w:bookmarkStart w:id="16" w:name="_Toc7019"/>
      <w:r>
        <w:rPr>
          <w:rFonts w:ascii="Times New Roman" w:hAnsi="Times New Roman" w:cs="Times New Roman"/>
          <w:noProof/>
        </w:rPr>
        <w:pict>
          <v:shape id="_x0000_s1350" type="#_x0000_t202" style="position:absolute;left:0;text-align:left;margin-left:-.25pt;margin-top:136.35pt;width:417.25pt;height:124.65pt;z-index:252151808;mso-height-percent:200;mso-height-percent:200;mso-width-relative:margin;mso-height-relative:margin" filled="f" stroked="f">
            <v:textbox style="mso-fit-shape-to-text:t">
              <w:txbxContent>
                <w:p w:rsidR="006F3CC0" w:rsidRPr="00091274" w:rsidRDefault="006F3CC0" w:rsidP="001A52AF">
                  <w:pPr>
                    <w:spacing w:line="240" w:lineRule="auto"/>
                    <w:ind w:firstLineChars="0" w:firstLine="0"/>
                    <w:jc w:val="center"/>
                    <w:rPr>
                      <w:sz w:val="18"/>
                      <w:szCs w:val="18"/>
                    </w:rPr>
                  </w:pPr>
                  <w:r w:rsidRPr="00091274">
                    <w:rPr>
                      <w:rFonts w:hint="eastAsia"/>
                      <w:sz w:val="18"/>
                      <w:szCs w:val="18"/>
                    </w:rPr>
                    <w:t>1</w:t>
                  </w:r>
                  <w:r>
                    <w:rPr>
                      <w:rFonts w:hint="eastAsia"/>
                      <w:sz w:val="18"/>
                      <w:szCs w:val="18"/>
                    </w:rPr>
                    <w:t>-7</w:t>
                  </w:r>
                </w:p>
              </w:txbxContent>
            </v:textbox>
          </v:shape>
        </w:pict>
      </w:r>
      <w:r w:rsidR="00996D3A" w:rsidRPr="004D504F">
        <w:rPr>
          <w:rFonts w:ascii="Times New Roman" w:hAnsi="Times New Roman" w:cs="Times New Roman"/>
        </w:rPr>
        <w:t xml:space="preserve">1.4  </w:t>
      </w:r>
      <w:r w:rsidR="00996D3A" w:rsidRPr="004D504F">
        <w:rPr>
          <w:rFonts w:ascii="Times New Roman" w:cs="Times New Roman"/>
        </w:rPr>
        <w:t>关注的主要环境问题及环境影响</w:t>
      </w:r>
      <w:bookmarkEnd w:id="14"/>
      <w:bookmarkEnd w:id="15"/>
      <w:bookmarkEnd w:id="16"/>
    </w:p>
    <w:p w:rsidR="00AB6D9C" w:rsidRPr="004D504F" w:rsidRDefault="00996D3A" w:rsidP="003A0D80">
      <w:pPr>
        <w:adjustRightInd/>
        <w:snapToGrid/>
        <w:ind w:firstLine="480"/>
        <w:contextualSpacing/>
        <w:mirrorIndents/>
        <w:rPr>
          <w:rFonts w:cs="Times New Roman"/>
        </w:rPr>
      </w:pPr>
      <w:r w:rsidRPr="004D504F">
        <w:rPr>
          <w:rFonts w:cs="Times New Roman"/>
        </w:rPr>
        <w:t>本项目位于</w:t>
      </w:r>
      <w:proofErr w:type="gramStart"/>
      <w:r w:rsidR="00671102">
        <w:rPr>
          <w:rFonts w:hAnsi="宋体" w:cs="Times New Roman" w:hint="eastAsia"/>
        </w:rPr>
        <w:t>周口市项城市</w:t>
      </w:r>
      <w:proofErr w:type="gramEnd"/>
      <w:r w:rsidR="00671102">
        <w:rPr>
          <w:rFonts w:hAnsi="宋体" w:cs="Times New Roman" w:hint="eastAsia"/>
        </w:rPr>
        <w:t>莲花</w:t>
      </w:r>
      <w:proofErr w:type="gramStart"/>
      <w:r w:rsidR="00671102">
        <w:rPr>
          <w:rFonts w:hAnsi="宋体" w:cs="Times New Roman" w:hint="eastAsia"/>
        </w:rPr>
        <w:t>办事处韩岭村</w:t>
      </w:r>
      <w:proofErr w:type="gramEnd"/>
      <w:r w:rsidRPr="004D504F">
        <w:rPr>
          <w:rFonts w:cs="Times New Roman"/>
        </w:rPr>
        <w:t>，根据项目的建设内容、生产规模，通过分析，项目投入使用后对周围环境可能产生的影响主要有：</w:t>
      </w:r>
    </w:p>
    <w:p w:rsidR="00AB6D9C" w:rsidRPr="004D504F" w:rsidRDefault="00996D3A" w:rsidP="003A0D80">
      <w:pPr>
        <w:adjustRightInd/>
        <w:snapToGrid/>
        <w:ind w:firstLine="480"/>
        <w:contextualSpacing/>
        <w:mirrorIndents/>
        <w:rPr>
          <w:rFonts w:cs="Times New Roman"/>
        </w:rPr>
      </w:pPr>
      <w:r w:rsidRPr="004D504F">
        <w:rPr>
          <w:rFonts w:cs="Times New Roman"/>
        </w:rPr>
        <w:t>（</w:t>
      </w:r>
      <w:r w:rsidRPr="004D504F">
        <w:rPr>
          <w:rFonts w:cs="Times New Roman"/>
        </w:rPr>
        <w:t>1</w:t>
      </w:r>
      <w:r w:rsidRPr="004D504F">
        <w:rPr>
          <w:rFonts w:cs="Times New Roman"/>
        </w:rPr>
        <w:t>）废水：项目运营所产生的废水主要为生产废水及办公生活污水等，其中生产废水主要包括待宰圈冲洗废水、洗车废水、屠宰废水、</w:t>
      </w:r>
      <w:r w:rsidR="0044413D">
        <w:rPr>
          <w:rFonts w:cs="Times New Roman" w:hint="eastAsia"/>
        </w:rPr>
        <w:t>设备</w:t>
      </w:r>
      <w:r w:rsidRPr="004D504F">
        <w:rPr>
          <w:rFonts w:cs="Times New Roman"/>
        </w:rPr>
        <w:t>及地面冲洗废</w:t>
      </w:r>
      <w:r w:rsidR="008728DF">
        <w:rPr>
          <w:rFonts w:cs="Times New Roman"/>
          <w:noProof/>
        </w:rPr>
        <w:pict>
          <v:shape id="_x0000_s1349" type="#_x0000_t202" style="position:absolute;left:0;text-align:left;margin-left:-.25pt;margin-top:705.75pt;width:417.25pt;height:124.65pt;z-index:252150784;mso-height-percent:200;mso-position-horizontal-relative:text;mso-position-vertical-relative:text;mso-height-percent:200;mso-width-relative:margin;mso-height-relative:margin" filled="f" stroked="f">
            <v:textbox style="mso-fit-shape-to-text:t">
              <w:txbxContent>
                <w:p w:rsidR="006F3CC0" w:rsidRPr="00091274" w:rsidRDefault="006F3CC0" w:rsidP="001A52AF">
                  <w:pPr>
                    <w:spacing w:line="240" w:lineRule="auto"/>
                    <w:ind w:firstLineChars="0" w:firstLine="0"/>
                    <w:jc w:val="center"/>
                    <w:rPr>
                      <w:sz w:val="18"/>
                      <w:szCs w:val="18"/>
                    </w:rPr>
                  </w:pPr>
                  <w:r w:rsidRPr="00091274">
                    <w:rPr>
                      <w:rFonts w:hint="eastAsia"/>
                      <w:sz w:val="18"/>
                      <w:szCs w:val="18"/>
                    </w:rPr>
                    <w:t>1-</w:t>
                  </w:r>
                  <w:r>
                    <w:rPr>
                      <w:rFonts w:hint="eastAsia"/>
                      <w:sz w:val="18"/>
                      <w:szCs w:val="18"/>
                    </w:rPr>
                    <w:t>8</w:t>
                  </w:r>
                </w:p>
              </w:txbxContent>
            </v:textbox>
          </v:shape>
        </w:pict>
      </w:r>
      <w:r w:rsidRPr="004D504F">
        <w:rPr>
          <w:rFonts w:cs="Times New Roman"/>
        </w:rPr>
        <w:t>水等。生活污水经化粪池处理后，与生产混合废水经厂区污水处理站处理达标后通过</w:t>
      </w:r>
      <w:r w:rsidRPr="00E008A4">
        <w:rPr>
          <w:rFonts w:cs="Times New Roman"/>
        </w:rPr>
        <w:t>污水管网</w:t>
      </w:r>
      <w:r w:rsidRPr="004D504F">
        <w:rPr>
          <w:rFonts w:cs="Times New Roman"/>
        </w:rPr>
        <w:t>输送至</w:t>
      </w:r>
      <w:r w:rsidR="00671102">
        <w:rPr>
          <w:rFonts w:cs="Times New Roman" w:hint="eastAsia"/>
        </w:rPr>
        <w:t>项城市</w:t>
      </w:r>
      <w:r w:rsidRPr="004D504F">
        <w:rPr>
          <w:rFonts w:cs="Times New Roman"/>
        </w:rPr>
        <w:t>污水处理厂进一步处理，尾水排入</w:t>
      </w:r>
      <w:r w:rsidR="00675603">
        <w:rPr>
          <w:rFonts w:cs="Times New Roman" w:hint="eastAsia"/>
        </w:rPr>
        <w:t>前进沟</w:t>
      </w:r>
      <w:r w:rsidR="00671102">
        <w:rPr>
          <w:rFonts w:cs="Times New Roman" w:hint="eastAsia"/>
        </w:rPr>
        <w:t>，经枯河进入沙颍河</w:t>
      </w:r>
      <w:r w:rsidRPr="004D504F">
        <w:rPr>
          <w:rFonts w:cs="Times New Roman"/>
        </w:rPr>
        <w:t>。</w:t>
      </w:r>
    </w:p>
    <w:p w:rsidR="00AB6D9C" w:rsidRPr="00E008A4" w:rsidRDefault="00996D3A" w:rsidP="003A0D80">
      <w:pPr>
        <w:adjustRightInd/>
        <w:snapToGrid/>
        <w:ind w:firstLine="480"/>
        <w:contextualSpacing/>
        <w:mirrorIndents/>
        <w:rPr>
          <w:rFonts w:cs="Times New Roman"/>
        </w:rPr>
      </w:pPr>
      <w:r w:rsidRPr="00E008A4">
        <w:rPr>
          <w:rFonts w:cs="Times New Roman"/>
        </w:rPr>
        <w:t>（</w:t>
      </w:r>
      <w:r w:rsidRPr="00E008A4">
        <w:rPr>
          <w:rFonts w:cs="Times New Roman"/>
        </w:rPr>
        <w:t>2</w:t>
      </w:r>
      <w:r w:rsidRPr="00E008A4">
        <w:rPr>
          <w:rFonts w:cs="Times New Roman"/>
        </w:rPr>
        <w:t>）废气：项目运营期会产生恶臭，</w:t>
      </w:r>
      <w:r w:rsidR="0056491C">
        <w:rPr>
          <w:rFonts w:cs="Times New Roman" w:hint="eastAsia"/>
        </w:rPr>
        <w:t>污水处理站</w:t>
      </w:r>
      <w:r w:rsidRPr="00E008A4">
        <w:rPr>
          <w:rFonts w:cs="Times New Roman"/>
        </w:rPr>
        <w:t>恶臭气体进行收集，并设置抽风系统，减少恶臭气体的逸散，集中收集的恶臭气体送入到</w:t>
      </w:r>
      <w:r w:rsidRPr="00E008A4">
        <w:rPr>
          <w:rFonts w:cs="Times New Roman"/>
        </w:rPr>
        <w:t>“UV</w:t>
      </w:r>
      <w:r w:rsidRPr="00E008A4">
        <w:rPr>
          <w:rFonts w:cs="Times New Roman"/>
        </w:rPr>
        <w:t>光氧催化</w:t>
      </w:r>
      <w:r w:rsidRPr="00E008A4">
        <w:rPr>
          <w:rFonts w:cs="Times New Roman"/>
        </w:rPr>
        <w:t>+</w:t>
      </w:r>
      <w:r w:rsidRPr="00E008A4">
        <w:rPr>
          <w:rFonts w:cs="Times New Roman"/>
        </w:rPr>
        <w:t>生物除臭系统</w:t>
      </w:r>
      <w:r w:rsidRPr="00E008A4">
        <w:rPr>
          <w:rFonts w:cs="Times New Roman"/>
        </w:rPr>
        <w:t>”</w:t>
      </w:r>
      <w:r w:rsidRPr="00E008A4">
        <w:rPr>
          <w:rFonts w:cs="Times New Roman"/>
        </w:rPr>
        <w:t>净化处理，最终经</w:t>
      </w:r>
      <w:r w:rsidRPr="00E008A4">
        <w:rPr>
          <w:rFonts w:cs="Times New Roman"/>
        </w:rPr>
        <w:t>15m</w:t>
      </w:r>
      <w:r w:rsidRPr="00E008A4">
        <w:rPr>
          <w:rFonts w:cs="Times New Roman"/>
        </w:rPr>
        <w:t>高排气筒高空排放；</w:t>
      </w:r>
      <w:r w:rsidR="007138D5">
        <w:rPr>
          <w:rFonts w:cs="Times New Roman" w:hint="eastAsia"/>
        </w:rPr>
        <w:t>屠宰车间和待宰圈恶臭</w:t>
      </w:r>
      <w:r w:rsidRPr="00E008A4">
        <w:rPr>
          <w:rFonts w:cs="Times New Roman"/>
        </w:rPr>
        <w:t>气体无组织排放。</w:t>
      </w:r>
    </w:p>
    <w:p w:rsidR="00AB6D9C" w:rsidRPr="004D504F" w:rsidRDefault="00996D3A" w:rsidP="003A0D80">
      <w:pPr>
        <w:adjustRightInd/>
        <w:snapToGrid/>
        <w:ind w:firstLine="480"/>
        <w:contextualSpacing/>
        <w:mirrorIndents/>
        <w:rPr>
          <w:rFonts w:cs="Times New Roman"/>
        </w:rPr>
      </w:pPr>
      <w:r w:rsidRPr="004D504F">
        <w:rPr>
          <w:rFonts w:cs="Times New Roman"/>
        </w:rPr>
        <w:t>通过对项目上述污染物进行定性或定量分析，确定本项目对当地环境可能造成的不良影响的范围和程度，从而提出避免污染、减少污染的对策措施。</w:t>
      </w:r>
    </w:p>
    <w:p w:rsidR="00AB6D9C" w:rsidRPr="004D504F" w:rsidRDefault="00996D3A" w:rsidP="003A0D80">
      <w:pPr>
        <w:pStyle w:val="2"/>
        <w:adjustRightInd/>
        <w:snapToGrid/>
        <w:spacing w:line="360" w:lineRule="auto"/>
        <w:contextualSpacing/>
        <w:mirrorIndents/>
        <w:rPr>
          <w:rFonts w:ascii="Times New Roman" w:hAnsi="Times New Roman" w:cs="Times New Roman"/>
        </w:rPr>
      </w:pPr>
      <w:bookmarkStart w:id="17" w:name="_Toc16431"/>
      <w:bookmarkStart w:id="18" w:name="_Toc28806"/>
      <w:bookmarkStart w:id="19" w:name="_Toc27987"/>
      <w:r w:rsidRPr="004D504F">
        <w:rPr>
          <w:rFonts w:ascii="Times New Roman" w:hAnsi="Times New Roman" w:cs="Times New Roman"/>
        </w:rPr>
        <w:lastRenderedPageBreak/>
        <w:t xml:space="preserve">1.5  </w:t>
      </w:r>
      <w:r w:rsidRPr="004D504F">
        <w:rPr>
          <w:rFonts w:ascii="Times New Roman" w:cs="Times New Roman"/>
        </w:rPr>
        <w:t>结论</w:t>
      </w:r>
      <w:bookmarkEnd w:id="17"/>
      <w:bookmarkEnd w:id="18"/>
      <w:bookmarkEnd w:id="19"/>
    </w:p>
    <w:p w:rsidR="00AB6D9C" w:rsidRPr="004D504F" w:rsidRDefault="00CA4C9A" w:rsidP="003A0D80">
      <w:pPr>
        <w:adjustRightInd/>
        <w:snapToGrid/>
        <w:ind w:firstLine="480"/>
        <w:contextualSpacing/>
        <w:mirrorIndents/>
        <w:rPr>
          <w:rFonts w:cs="Times New Roman"/>
        </w:rPr>
      </w:pPr>
      <w:r w:rsidRPr="001E5892">
        <w:rPr>
          <w:rFonts w:hAnsi="宋体" w:cs="Times New Roman" w:hint="eastAsia"/>
        </w:rPr>
        <w:t>项城市食品公司城区屠宰厂年屠宰生猪</w:t>
      </w:r>
      <w:r w:rsidRPr="001E5892">
        <w:rPr>
          <w:rFonts w:hAnsi="宋体" w:cs="Times New Roman" w:hint="eastAsia"/>
        </w:rPr>
        <w:t>18</w:t>
      </w:r>
      <w:r w:rsidRPr="001E5892">
        <w:rPr>
          <w:rFonts w:hAnsi="宋体" w:cs="Times New Roman" w:hint="eastAsia"/>
        </w:rPr>
        <w:t>万头项目</w:t>
      </w:r>
      <w:r w:rsidR="00996D3A" w:rsidRPr="004D504F">
        <w:rPr>
          <w:rFonts w:cs="Times New Roman"/>
        </w:rPr>
        <w:t>符合国家产业政策，</w:t>
      </w:r>
      <w:r w:rsidR="00996D3A" w:rsidRPr="00BB03EB">
        <w:rPr>
          <w:rFonts w:cs="Times New Roman"/>
        </w:rPr>
        <w:t>与当地规划相符，选址可行；拟采取的各项</w:t>
      </w:r>
      <w:r w:rsidR="0044413D">
        <w:rPr>
          <w:rFonts w:cs="Times New Roman"/>
        </w:rPr>
        <w:t>污染防治措施有效可行，对周围环境的影响较小</w:t>
      </w:r>
      <w:r w:rsidR="00996D3A" w:rsidRPr="004D504F">
        <w:rPr>
          <w:rFonts w:cs="Times New Roman"/>
        </w:rPr>
        <w:t>。因此，在该项目建设及运营过程中有效落实各项环境保护措施及其</w:t>
      </w:r>
      <w:proofErr w:type="gramStart"/>
      <w:r w:rsidR="00996D3A" w:rsidRPr="004D504F">
        <w:rPr>
          <w:rFonts w:cs="Times New Roman"/>
        </w:rPr>
        <w:t>它措施</w:t>
      </w:r>
      <w:proofErr w:type="gramEnd"/>
      <w:r w:rsidR="00996D3A" w:rsidRPr="004D504F">
        <w:rPr>
          <w:rFonts w:cs="Times New Roman"/>
        </w:rPr>
        <w:t>的基础上，从环境保护角度分析，该项目的建设是可行的。</w:t>
      </w:r>
    </w:p>
    <w:p w:rsidR="00AB6D9C" w:rsidRPr="004D504F" w:rsidRDefault="00AB6D9C">
      <w:pPr>
        <w:ind w:firstLineChars="0" w:firstLine="0"/>
        <w:rPr>
          <w:rFonts w:cs="Times New Roman"/>
        </w:rPr>
        <w:sectPr w:rsidR="00AB6D9C" w:rsidRPr="004D504F">
          <w:headerReference w:type="default" r:id="rId16"/>
          <w:footerReference w:type="default" r:id="rId17"/>
          <w:pgSz w:w="11906" w:h="16838"/>
          <w:pgMar w:top="1440" w:right="1800" w:bottom="1440" w:left="1800" w:header="851" w:footer="992" w:gutter="0"/>
          <w:cols w:space="425"/>
          <w:docGrid w:type="lines" w:linePitch="312"/>
        </w:sectPr>
      </w:pPr>
    </w:p>
    <w:p w:rsidR="00AB6D9C" w:rsidRPr="004D504F" w:rsidRDefault="00996D3A" w:rsidP="003A0D80">
      <w:pPr>
        <w:pStyle w:val="1"/>
        <w:adjustRightInd/>
        <w:snapToGrid/>
        <w:spacing w:line="360" w:lineRule="auto"/>
        <w:contextualSpacing/>
        <w:mirrorIndents/>
        <w:rPr>
          <w:rFonts w:cs="Times New Roman"/>
        </w:rPr>
      </w:pPr>
      <w:bookmarkStart w:id="20" w:name="_Toc13956"/>
      <w:bookmarkStart w:id="21" w:name="_Toc3564"/>
      <w:r w:rsidRPr="004D504F">
        <w:rPr>
          <w:rFonts w:cs="Times New Roman"/>
        </w:rPr>
        <w:lastRenderedPageBreak/>
        <w:t>第二章</w:t>
      </w:r>
      <w:r w:rsidRPr="004D504F">
        <w:rPr>
          <w:rFonts w:cs="Times New Roman"/>
        </w:rPr>
        <w:t xml:space="preserve">  </w:t>
      </w:r>
      <w:r w:rsidRPr="004D504F">
        <w:rPr>
          <w:rFonts w:cs="Times New Roman"/>
        </w:rPr>
        <w:t>总则</w:t>
      </w:r>
      <w:bookmarkEnd w:id="20"/>
      <w:bookmarkEnd w:id="21"/>
    </w:p>
    <w:p w:rsidR="00AB6D9C" w:rsidRPr="004D504F" w:rsidRDefault="00996D3A" w:rsidP="00B73F04">
      <w:pPr>
        <w:pStyle w:val="2"/>
        <w:tabs>
          <w:tab w:val="left" w:pos="2730"/>
        </w:tabs>
        <w:adjustRightInd/>
        <w:snapToGrid/>
        <w:spacing w:line="360" w:lineRule="auto"/>
        <w:contextualSpacing/>
        <w:mirrorIndents/>
        <w:rPr>
          <w:rFonts w:ascii="Times New Roman" w:hAnsi="Times New Roman" w:cs="Times New Roman"/>
        </w:rPr>
      </w:pPr>
      <w:bookmarkStart w:id="22" w:name="_Toc16328"/>
      <w:bookmarkStart w:id="23" w:name="_Toc11695"/>
      <w:r w:rsidRPr="004D504F">
        <w:rPr>
          <w:rFonts w:ascii="Times New Roman" w:hAnsi="Times New Roman" w:cs="Times New Roman"/>
        </w:rPr>
        <w:t xml:space="preserve">2.1  </w:t>
      </w:r>
      <w:r w:rsidRPr="004D504F">
        <w:rPr>
          <w:rFonts w:ascii="Times New Roman" w:cs="Times New Roman"/>
        </w:rPr>
        <w:t>编制依据</w:t>
      </w:r>
      <w:bookmarkEnd w:id="22"/>
      <w:bookmarkEnd w:id="23"/>
    </w:p>
    <w:p w:rsidR="00AB6D9C" w:rsidRPr="004D504F" w:rsidRDefault="00996D3A" w:rsidP="00B73F04">
      <w:pPr>
        <w:pStyle w:val="3"/>
        <w:tabs>
          <w:tab w:val="left" w:pos="2730"/>
        </w:tabs>
        <w:adjustRightInd/>
        <w:snapToGrid/>
        <w:spacing w:line="360" w:lineRule="auto"/>
        <w:contextualSpacing/>
        <w:mirrorIndents/>
        <w:rPr>
          <w:rFonts w:cs="Times New Roman"/>
        </w:rPr>
      </w:pPr>
      <w:r w:rsidRPr="004D504F">
        <w:rPr>
          <w:rFonts w:cs="Times New Roman"/>
        </w:rPr>
        <w:t xml:space="preserve">2.1.1  </w:t>
      </w:r>
      <w:r w:rsidRPr="004D504F">
        <w:rPr>
          <w:rFonts w:cs="Times New Roman"/>
        </w:rPr>
        <w:t>法律法规</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1</w:t>
      </w:r>
      <w:r w:rsidRPr="004D504F">
        <w:rPr>
          <w:rFonts w:cs="Times New Roman"/>
        </w:rPr>
        <w:t>）《中华人民共和国环境保护法》，</w:t>
      </w:r>
      <w:r w:rsidRPr="004D504F">
        <w:rPr>
          <w:rFonts w:cs="Times New Roman"/>
        </w:rPr>
        <w:t>2015</w:t>
      </w:r>
      <w:r w:rsidRPr="004D504F">
        <w:rPr>
          <w:rFonts w:cs="Times New Roman"/>
        </w:rPr>
        <w:t>年</w:t>
      </w:r>
      <w:r w:rsidRPr="004D504F">
        <w:rPr>
          <w:rFonts w:cs="Times New Roman"/>
        </w:rPr>
        <w:t>1</w:t>
      </w:r>
      <w:r w:rsidRPr="004D504F">
        <w:rPr>
          <w:rFonts w:cs="Times New Roman"/>
        </w:rPr>
        <w:t>月</w:t>
      </w:r>
      <w:r w:rsidRPr="004D504F">
        <w:rPr>
          <w:rFonts w:cs="Times New Roman"/>
        </w:rPr>
        <w:t>1</w:t>
      </w:r>
      <w:r w:rsidRPr="004D504F">
        <w:rPr>
          <w:rFonts w:cs="Times New Roman"/>
        </w:rPr>
        <w:t>日；</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2</w:t>
      </w:r>
      <w:r w:rsidRPr="004D504F">
        <w:rPr>
          <w:rFonts w:cs="Times New Roman"/>
        </w:rPr>
        <w:t>）《中华人民共和国大气污染防治法》（</w:t>
      </w:r>
      <w:r w:rsidRPr="004D504F">
        <w:rPr>
          <w:rFonts w:cs="Times New Roman"/>
        </w:rPr>
        <w:t>201</w:t>
      </w:r>
      <w:r w:rsidR="00F63397">
        <w:rPr>
          <w:rFonts w:cs="Times New Roman" w:hint="eastAsia"/>
        </w:rPr>
        <w:t>8</w:t>
      </w:r>
      <w:r w:rsidRPr="004D504F">
        <w:rPr>
          <w:rFonts w:cs="Times New Roman"/>
        </w:rPr>
        <w:t>年</w:t>
      </w:r>
      <w:r w:rsidR="00F63397">
        <w:rPr>
          <w:rFonts w:cs="Times New Roman" w:hint="eastAsia"/>
        </w:rPr>
        <w:t>10</w:t>
      </w:r>
      <w:r w:rsidR="00F63397">
        <w:rPr>
          <w:rFonts w:cs="Times New Roman" w:hint="eastAsia"/>
        </w:rPr>
        <w:t>月</w:t>
      </w:r>
      <w:r w:rsidR="00F63397">
        <w:rPr>
          <w:rFonts w:cs="Times New Roman" w:hint="eastAsia"/>
        </w:rPr>
        <w:t>26</w:t>
      </w:r>
      <w:r w:rsidR="00F63397">
        <w:rPr>
          <w:rFonts w:cs="Times New Roman" w:hint="eastAsia"/>
        </w:rPr>
        <w:t>日修正</w:t>
      </w:r>
      <w:r w:rsidRPr="004D504F">
        <w:rPr>
          <w:rFonts w:cs="Times New Roman"/>
        </w:rPr>
        <w:t>），</w:t>
      </w:r>
      <w:r w:rsidRPr="004D504F">
        <w:rPr>
          <w:rFonts w:cs="Times New Roman"/>
        </w:rPr>
        <w:t>201</w:t>
      </w:r>
      <w:r w:rsidR="00F63397">
        <w:rPr>
          <w:rFonts w:cs="Times New Roman" w:hint="eastAsia"/>
        </w:rPr>
        <w:t>8</w:t>
      </w:r>
      <w:r w:rsidRPr="004D504F">
        <w:rPr>
          <w:rFonts w:cs="Times New Roman"/>
        </w:rPr>
        <w:t>年</w:t>
      </w:r>
      <w:r w:rsidRPr="004D504F">
        <w:rPr>
          <w:rFonts w:cs="Times New Roman"/>
        </w:rPr>
        <w:t>1</w:t>
      </w:r>
      <w:r w:rsidR="00F63397">
        <w:rPr>
          <w:rFonts w:cs="Times New Roman" w:hint="eastAsia"/>
        </w:rPr>
        <w:t>1</w:t>
      </w:r>
      <w:r w:rsidRPr="004D504F">
        <w:rPr>
          <w:rFonts w:cs="Times New Roman"/>
        </w:rPr>
        <w:t>月</w:t>
      </w:r>
      <w:r w:rsidRPr="004D504F">
        <w:rPr>
          <w:rFonts w:cs="Times New Roman"/>
        </w:rPr>
        <w:t>1</w:t>
      </w:r>
      <w:r w:rsidR="00F63397">
        <w:rPr>
          <w:rFonts w:cs="Times New Roman" w:hint="eastAsia"/>
        </w:rPr>
        <w:t>3</w:t>
      </w:r>
      <w:r w:rsidRPr="004D504F">
        <w:rPr>
          <w:rFonts w:cs="Times New Roman"/>
        </w:rPr>
        <w:t>日；</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3</w:t>
      </w:r>
      <w:r w:rsidRPr="004D504F">
        <w:rPr>
          <w:rFonts w:cs="Times New Roman"/>
        </w:rPr>
        <w:t>）《中华人民共和国水污染防治法》</w:t>
      </w:r>
      <w:r w:rsidR="00F63397" w:rsidRPr="004D504F">
        <w:rPr>
          <w:rFonts w:cs="Times New Roman"/>
        </w:rPr>
        <w:t>（</w:t>
      </w:r>
      <w:r w:rsidR="00F63397" w:rsidRPr="004D504F">
        <w:rPr>
          <w:rFonts w:cs="Times New Roman"/>
        </w:rPr>
        <w:t>201</w:t>
      </w:r>
      <w:r w:rsidR="00F63397">
        <w:rPr>
          <w:rFonts w:cs="Times New Roman" w:hint="eastAsia"/>
        </w:rPr>
        <w:t>7</w:t>
      </w:r>
      <w:r w:rsidR="00F63397" w:rsidRPr="004D504F">
        <w:rPr>
          <w:rFonts w:cs="Times New Roman"/>
        </w:rPr>
        <w:t>年</w:t>
      </w:r>
      <w:r w:rsidR="00F63397">
        <w:rPr>
          <w:rFonts w:cs="Times New Roman" w:hint="eastAsia"/>
        </w:rPr>
        <w:t>6</w:t>
      </w:r>
      <w:r w:rsidR="00F63397">
        <w:rPr>
          <w:rFonts w:cs="Times New Roman" w:hint="eastAsia"/>
        </w:rPr>
        <w:t>月</w:t>
      </w:r>
      <w:r w:rsidR="00F63397">
        <w:rPr>
          <w:rFonts w:cs="Times New Roman" w:hint="eastAsia"/>
        </w:rPr>
        <w:t>27</w:t>
      </w:r>
      <w:r w:rsidR="00F63397">
        <w:rPr>
          <w:rFonts w:cs="Times New Roman" w:hint="eastAsia"/>
        </w:rPr>
        <w:t>日修正</w:t>
      </w:r>
      <w:r w:rsidR="00F63397" w:rsidRPr="004D504F">
        <w:rPr>
          <w:rFonts w:cs="Times New Roman"/>
        </w:rPr>
        <w:t>）</w:t>
      </w:r>
      <w:r w:rsidRPr="004D504F">
        <w:rPr>
          <w:rFonts w:cs="Times New Roman"/>
        </w:rPr>
        <w:t>，</w:t>
      </w:r>
      <w:r w:rsidRPr="004D504F">
        <w:rPr>
          <w:rFonts w:cs="Times New Roman"/>
        </w:rPr>
        <w:t>2018</w:t>
      </w:r>
      <w:r w:rsidRPr="004D504F">
        <w:rPr>
          <w:rFonts w:cs="Times New Roman"/>
        </w:rPr>
        <w:t>年</w:t>
      </w:r>
      <w:r w:rsidRPr="004D504F">
        <w:rPr>
          <w:rFonts w:cs="Times New Roman"/>
        </w:rPr>
        <w:t>1</w:t>
      </w:r>
      <w:r w:rsidRPr="004D504F">
        <w:rPr>
          <w:rFonts w:cs="Times New Roman"/>
        </w:rPr>
        <w:t>月</w:t>
      </w:r>
      <w:r w:rsidRPr="004D504F">
        <w:rPr>
          <w:rFonts w:cs="Times New Roman"/>
        </w:rPr>
        <w:t>1</w:t>
      </w:r>
      <w:r w:rsidRPr="004D504F">
        <w:rPr>
          <w:rFonts w:cs="Times New Roman"/>
        </w:rPr>
        <w:t>日；</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4</w:t>
      </w:r>
      <w:r w:rsidRPr="004D504F">
        <w:rPr>
          <w:rFonts w:cs="Times New Roman"/>
        </w:rPr>
        <w:t>）《中华人民共和国环境噪声污染防治法》</w:t>
      </w:r>
      <w:r w:rsidR="00F63397" w:rsidRPr="004D504F">
        <w:rPr>
          <w:rFonts w:cs="Times New Roman"/>
        </w:rPr>
        <w:t>（</w:t>
      </w:r>
      <w:r w:rsidR="00F63397" w:rsidRPr="004D504F">
        <w:rPr>
          <w:rFonts w:cs="Times New Roman"/>
        </w:rPr>
        <w:t>201</w:t>
      </w:r>
      <w:r w:rsidR="00F63397">
        <w:rPr>
          <w:rFonts w:cs="Times New Roman" w:hint="eastAsia"/>
        </w:rPr>
        <w:t>8</w:t>
      </w:r>
      <w:r w:rsidR="00F63397" w:rsidRPr="004D504F">
        <w:rPr>
          <w:rFonts w:cs="Times New Roman"/>
        </w:rPr>
        <w:t>年</w:t>
      </w:r>
      <w:r w:rsidR="00F63397">
        <w:rPr>
          <w:rFonts w:cs="Times New Roman" w:hint="eastAsia"/>
        </w:rPr>
        <w:t>12</w:t>
      </w:r>
      <w:r w:rsidR="00F63397">
        <w:rPr>
          <w:rFonts w:cs="Times New Roman" w:hint="eastAsia"/>
        </w:rPr>
        <w:t>月</w:t>
      </w:r>
      <w:r w:rsidR="00F63397">
        <w:rPr>
          <w:rFonts w:cs="Times New Roman" w:hint="eastAsia"/>
        </w:rPr>
        <w:t>29</w:t>
      </w:r>
      <w:r w:rsidR="00F63397">
        <w:rPr>
          <w:rFonts w:cs="Times New Roman" w:hint="eastAsia"/>
        </w:rPr>
        <w:t>日修正</w:t>
      </w:r>
      <w:r w:rsidR="00F63397" w:rsidRPr="004D504F">
        <w:rPr>
          <w:rFonts w:cs="Times New Roman"/>
        </w:rPr>
        <w:t>）</w:t>
      </w:r>
      <w:r w:rsidRPr="004D504F">
        <w:rPr>
          <w:rFonts w:cs="Times New Roman"/>
        </w:rPr>
        <w:t>，</w:t>
      </w:r>
      <w:r w:rsidR="00F63397">
        <w:rPr>
          <w:rFonts w:cs="Times New Roman" w:hint="eastAsia"/>
        </w:rPr>
        <w:t xml:space="preserve"> 2019</w:t>
      </w:r>
      <w:r w:rsidRPr="004D504F">
        <w:rPr>
          <w:rFonts w:cs="Times New Roman"/>
        </w:rPr>
        <w:t>年</w:t>
      </w:r>
      <w:r w:rsidR="00F63397">
        <w:rPr>
          <w:rFonts w:cs="Times New Roman" w:hint="eastAsia"/>
        </w:rPr>
        <w:t>1</w:t>
      </w:r>
      <w:r w:rsidRPr="004D504F">
        <w:rPr>
          <w:rFonts w:cs="Times New Roman"/>
        </w:rPr>
        <w:t>月</w:t>
      </w:r>
      <w:r w:rsidR="00F63397">
        <w:rPr>
          <w:rFonts w:cs="Times New Roman" w:hint="eastAsia"/>
        </w:rPr>
        <w:t>1</w:t>
      </w:r>
      <w:r w:rsidRPr="004D504F">
        <w:rPr>
          <w:rFonts w:cs="Times New Roman"/>
        </w:rPr>
        <w:t>1</w:t>
      </w:r>
      <w:r w:rsidRPr="004D504F">
        <w:rPr>
          <w:rFonts w:cs="Times New Roman"/>
        </w:rPr>
        <w:t>日；</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5</w:t>
      </w:r>
      <w:r w:rsidRPr="004D504F">
        <w:rPr>
          <w:rFonts w:cs="Times New Roman"/>
        </w:rPr>
        <w:t>）《中华人民共和国固体废物污染环境防治法》（</w:t>
      </w:r>
      <w:r w:rsidRPr="004D504F">
        <w:rPr>
          <w:rFonts w:cs="Times New Roman"/>
        </w:rPr>
        <w:t>2016</w:t>
      </w:r>
      <w:r w:rsidRPr="004D504F">
        <w:rPr>
          <w:rFonts w:cs="Times New Roman"/>
        </w:rPr>
        <w:t>年</w:t>
      </w:r>
      <w:r w:rsidRPr="004D504F">
        <w:rPr>
          <w:rFonts w:cs="Times New Roman"/>
        </w:rPr>
        <w:t>11</w:t>
      </w:r>
      <w:r w:rsidRPr="004D504F">
        <w:rPr>
          <w:rFonts w:cs="Times New Roman"/>
        </w:rPr>
        <w:t>月</w:t>
      </w:r>
      <w:r w:rsidRPr="004D504F">
        <w:rPr>
          <w:rFonts w:cs="Times New Roman"/>
        </w:rPr>
        <w:t>7</w:t>
      </w:r>
      <w:r w:rsidRPr="004D504F">
        <w:rPr>
          <w:rFonts w:cs="Times New Roman"/>
        </w:rPr>
        <w:t>日修正），</w:t>
      </w:r>
      <w:r w:rsidR="00E970A5">
        <w:rPr>
          <w:rFonts w:cs="Times New Roman" w:hint="eastAsia"/>
        </w:rPr>
        <w:t>2016</w:t>
      </w:r>
      <w:r w:rsidRPr="004D504F">
        <w:rPr>
          <w:rFonts w:cs="Times New Roman"/>
        </w:rPr>
        <w:t>年</w:t>
      </w:r>
      <w:r w:rsidR="00E970A5">
        <w:rPr>
          <w:rFonts w:cs="Times New Roman" w:hint="eastAsia"/>
        </w:rPr>
        <w:t>11</w:t>
      </w:r>
      <w:r w:rsidRPr="004D504F">
        <w:rPr>
          <w:rFonts w:cs="Times New Roman"/>
        </w:rPr>
        <w:t>月</w:t>
      </w:r>
      <w:r w:rsidR="00E970A5">
        <w:rPr>
          <w:rFonts w:cs="Times New Roman" w:hint="eastAsia"/>
        </w:rPr>
        <w:t>7</w:t>
      </w:r>
      <w:r w:rsidRPr="004D504F">
        <w:rPr>
          <w:rFonts w:cs="Times New Roman"/>
        </w:rPr>
        <w:t>日；</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6</w:t>
      </w:r>
      <w:r w:rsidRPr="004D504F">
        <w:rPr>
          <w:rFonts w:cs="Times New Roman"/>
        </w:rPr>
        <w:t>）《中华人民共和国水土保持法》，</w:t>
      </w:r>
      <w:r w:rsidRPr="004D504F">
        <w:rPr>
          <w:rFonts w:cs="Times New Roman"/>
        </w:rPr>
        <w:t>2011</w:t>
      </w:r>
      <w:r w:rsidRPr="004D504F">
        <w:rPr>
          <w:rFonts w:cs="Times New Roman"/>
        </w:rPr>
        <w:t>年</w:t>
      </w:r>
      <w:r w:rsidRPr="004D504F">
        <w:rPr>
          <w:rFonts w:cs="Times New Roman"/>
        </w:rPr>
        <w:t>3</w:t>
      </w:r>
      <w:r w:rsidRPr="004D504F">
        <w:rPr>
          <w:rFonts w:cs="Times New Roman"/>
        </w:rPr>
        <w:t>月</w:t>
      </w:r>
      <w:r w:rsidRPr="004D504F">
        <w:rPr>
          <w:rFonts w:cs="Times New Roman"/>
        </w:rPr>
        <w:t>1</w:t>
      </w:r>
      <w:r w:rsidRPr="004D504F">
        <w:rPr>
          <w:rFonts w:cs="Times New Roman"/>
        </w:rPr>
        <w:t>日；</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7</w:t>
      </w:r>
      <w:r w:rsidRPr="004D504F">
        <w:rPr>
          <w:rFonts w:cs="Times New Roman"/>
        </w:rPr>
        <w:t>）《中华人民共和国环境影响评价法》，</w:t>
      </w:r>
      <w:r w:rsidR="00F63397" w:rsidRPr="004D504F">
        <w:rPr>
          <w:rFonts w:cs="Times New Roman"/>
        </w:rPr>
        <w:t>（</w:t>
      </w:r>
      <w:r w:rsidR="00F63397" w:rsidRPr="004D504F">
        <w:rPr>
          <w:rFonts w:cs="Times New Roman"/>
        </w:rPr>
        <w:t>201</w:t>
      </w:r>
      <w:r w:rsidR="00F63397">
        <w:rPr>
          <w:rFonts w:cs="Times New Roman" w:hint="eastAsia"/>
        </w:rPr>
        <w:t>8</w:t>
      </w:r>
      <w:r w:rsidR="00F63397" w:rsidRPr="004D504F">
        <w:rPr>
          <w:rFonts w:cs="Times New Roman"/>
        </w:rPr>
        <w:t>年</w:t>
      </w:r>
      <w:r w:rsidR="00F63397" w:rsidRPr="004D504F">
        <w:rPr>
          <w:rFonts w:cs="Times New Roman"/>
        </w:rPr>
        <w:t>1</w:t>
      </w:r>
      <w:r w:rsidR="00F63397">
        <w:rPr>
          <w:rFonts w:cs="Times New Roman" w:hint="eastAsia"/>
        </w:rPr>
        <w:t>2</w:t>
      </w:r>
      <w:r w:rsidR="00F63397" w:rsidRPr="004D504F">
        <w:rPr>
          <w:rFonts w:cs="Times New Roman"/>
        </w:rPr>
        <w:t>月</w:t>
      </w:r>
      <w:r w:rsidR="00F63397">
        <w:rPr>
          <w:rFonts w:cs="Times New Roman" w:hint="eastAsia"/>
        </w:rPr>
        <w:t>29</w:t>
      </w:r>
      <w:r w:rsidR="00F63397" w:rsidRPr="004D504F">
        <w:rPr>
          <w:rFonts w:cs="Times New Roman"/>
        </w:rPr>
        <w:t>日</w:t>
      </w:r>
      <w:r w:rsidR="00F63397">
        <w:rPr>
          <w:rFonts w:cs="Times New Roman" w:hint="eastAsia"/>
        </w:rPr>
        <w:t>第二次</w:t>
      </w:r>
      <w:r w:rsidR="00F63397" w:rsidRPr="004D504F">
        <w:rPr>
          <w:rFonts w:cs="Times New Roman"/>
        </w:rPr>
        <w:t>修正），</w:t>
      </w:r>
      <w:r w:rsidRPr="004D504F">
        <w:rPr>
          <w:rFonts w:cs="Times New Roman"/>
        </w:rPr>
        <w:t>201</w:t>
      </w:r>
      <w:r w:rsidR="00F63397">
        <w:rPr>
          <w:rFonts w:cs="Times New Roman" w:hint="eastAsia"/>
        </w:rPr>
        <w:t>9</w:t>
      </w:r>
      <w:r w:rsidRPr="004D504F">
        <w:rPr>
          <w:rFonts w:cs="Times New Roman"/>
        </w:rPr>
        <w:t>年</w:t>
      </w:r>
      <w:r w:rsidR="00F63397">
        <w:rPr>
          <w:rFonts w:cs="Times New Roman" w:hint="eastAsia"/>
        </w:rPr>
        <w:t>1</w:t>
      </w:r>
      <w:r w:rsidRPr="004D504F">
        <w:rPr>
          <w:rFonts w:cs="Times New Roman"/>
        </w:rPr>
        <w:t>月</w:t>
      </w:r>
      <w:r w:rsidR="00F63397">
        <w:rPr>
          <w:rFonts w:cs="Times New Roman" w:hint="eastAsia"/>
        </w:rPr>
        <w:t>1</w:t>
      </w:r>
      <w:r w:rsidRPr="004D504F">
        <w:rPr>
          <w:rFonts w:cs="Times New Roman"/>
        </w:rPr>
        <w:t>1</w:t>
      </w:r>
      <w:r w:rsidRPr="004D504F">
        <w:rPr>
          <w:rFonts w:cs="Times New Roman"/>
        </w:rPr>
        <w:t>日；</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8</w:t>
      </w:r>
      <w:r w:rsidRPr="004D504F">
        <w:rPr>
          <w:rFonts w:cs="Times New Roman"/>
        </w:rPr>
        <w:t>）《中华人民共和国清洁生产促进法》（</w:t>
      </w:r>
      <w:r w:rsidRPr="004D504F">
        <w:rPr>
          <w:rFonts w:cs="Times New Roman"/>
        </w:rPr>
        <w:t>2012</w:t>
      </w:r>
      <w:r w:rsidRPr="004D504F">
        <w:rPr>
          <w:rFonts w:cs="Times New Roman"/>
        </w:rPr>
        <w:t>年修正），</w:t>
      </w:r>
      <w:r w:rsidRPr="004D504F">
        <w:rPr>
          <w:rFonts w:cs="Times New Roman"/>
        </w:rPr>
        <w:t>2012</w:t>
      </w:r>
      <w:r w:rsidRPr="004D504F">
        <w:rPr>
          <w:rFonts w:cs="Times New Roman"/>
        </w:rPr>
        <w:t>年</w:t>
      </w:r>
      <w:r w:rsidRPr="004D504F">
        <w:rPr>
          <w:rFonts w:cs="Times New Roman"/>
        </w:rPr>
        <w:t>7</w:t>
      </w:r>
      <w:r w:rsidRPr="004D504F">
        <w:rPr>
          <w:rFonts w:cs="Times New Roman"/>
        </w:rPr>
        <w:t>月</w:t>
      </w:r>
      <w:r w:rsidRPr="004D504F">
        <w:rPr>
          <w:rFonts w:cs="Times New Roman"/>
        </w:rPr>
        <w:t>1</w:t>
      </w:r>
      <w:r w:rsidRPr="004D504F">
        <w:rPr>
          <w:rFonts w:cs="Times New Roman"/>
        </w:rPr>
        <w:t>日；</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9</w:t>
      </w:r>
      <w:r w:rsidRPr="004D504F">
        <w:rPr>
          <w:rFonts w:cs="Times New Roman"/>
        </w:rPr>
        <w:t>）《建设项目环境保护管理条例》（国务院令</w:t>
      </w:r>
      <w:r w:rsidRPr="004D504F">
        <w:rPr>
          <w:rFonts w:cs="Times New Roman"/>
        </w:rPr>
        <w:t>682</w:t>
      </w:r>
      <w:r w:rsidRPr="004D504F">
        <w:rPr>
          <w:rFonts w:cs="Times New Roman"/>
        </w:rPr>
        <w:t>号）；</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10</w:t>
      </w:r>
      <w:r w:rsidRPr="004D504F">
        <w:rPr>
          <w:rFonts w:cs="Times New Roman"/>
        </w:rPr>
        <w:t>）《产业结构调整指导目录（</w:t>
      </w:r>
      <w:r w:rsidRPr="004D504F">
        <w:rPr>
          <w:rFonts w:cs="Times New Roman"/>
        </w:rPr>
        <w:t>2011</w:t>
      </w:r>
      <w:r w:rsidRPr="004D504F">
        <w:rPr>
          <w:rFonts w:cs="Times New Roman"/>
        </w:rPr>
        <w:t>年本）》（</w:t>
      </w:r>
      <w:r w:rsidRPr="004D504F">
        <w:rPr>
          <w:rFonts w:cs="Times New Roman"/>
        </w:rPr>
        <w:t>2013</w:t>
      </w:r>
      <w:r w:rsidRPr="004D504F">
        <w:rPr>
          <w:rFonts w:cs="Times New Roman"/>
        </w:rPr>
        <w:t>年修正）</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11</w:t>
      </w:r>
      <w:r w:rsidRPr="004D504F">
        <w:rPr>
          <w:rFonts w:cs="Times New Roman"/>
        </w:rPr>
        <w:t>）《环境影响评价公众参与办法》（</w:t>
      </w:r>
      <w:r w:rsidR="00D22555">
        <w:rPr>
          <w:rFonts w:cs="Times New Roman" w:hint="eastAsia"/>
        </w:rPr>
        <w:t>生态环境部令第</w:t>
      </w:r>
      <w:r w:rsidR="00D22555">
        <w:rPr>
          <w:rFonts w:cs="Times New Roman" w:hint="eastAsia"/>
        </w:rPr>
        <w:t>4</w:t>
      </w:r>
      <w:r w:rsidR="00D22555">
        <w:rPr>
          <w:rFonts w:cs="Times New Roman" w:hint="eastAsia"/>
        </w:rPr>
        <w:t>号</w:t>
      </w:r>
      <w:r w:rsidRPr="004D504F">
        <w:rPr>
          <w:rFonts w:cs="Times New Roman"/>
        </w:rPr>
        <w:t>）</w:t>
      </w:r>
      <w:r w:rsidR="00D22555">
        <w:rPr>
          <w:rFonts w:cs="Times New Roman" w:hint="eastAsia"/>
        </w:rPr>
        <w:t>，</w:t>
      </w:r>
      <w:r w:rsidR="00D22555">
        <w:rPr>
          <w:rFonts w:cs="Times New Roman" w:hint="eastAsia"/>
        </w:rPr>
        <w:t>2019</w:t>
      </w:r>
      <w:r w:rsidR="00D22555">
        <w:rPr>
          <w:rFonts w:cs="Times New Roman" w:hint="eastAsia"/>
        </w:rPr>
        <w:t>年</w:t>
      </w:r>
      <w:r w:rsidR="00D22555">
        <w:rPr>
          <w:rFonts w:cs="Times New Roman" w:hint="eastAsia"/>
        </w:rPr>
        <w:t>1</w:t>
      </w:r>
      <w:r w:rsidR="00D22555">
        <w:rPr>
          <w:rFonts w:cs="Times New Roman" w:hint="eastAsia"/>
        </w:rPr>
        <w:t>月</w:t>
      </w:r>
      <w:r w:rsidR="00D22555">
        <w:rPr>
          <w:rFonts w:cs="Times New Roman" w:hint="eastAsia"/>
        </w:rPr>
        <w:t>1</w:t>
      </w:r>
      <w:r w:rsidR="00D22555">
        <w:rPr>
          <w:rFonts w:cs="Times New Roman" w:hint="eastAsia"/>
        </w:rPr>
        <w:t>日</w:t>
      </w:r>
      <w:r w:rsidRPr="004D504F">
        <w:rPr>
          <w:rFonts w:cs="Times New Roman"/>
        </w:rPr>
        <w:t>；</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12</w:t>
      </w:r>
      <w:r w:rsidRPr="004D504F">
        <w:rPr>
          <w:rFonts w:cs="Times New Roman"/>
        </w:rPr>
        <w:t>）《建设项目环境影响评价分类管理名录》（</w:t>
      </w:r>
      <w:r w:rsidR="003A0D80" w:rsidRPr="004D504F">
        <w:rPr>
          <w:rFonts w:cs="Times New Roman"/>
        </w:rPr>
        <w:t>（</w:t>
      </w:r>
      <w:r w:rsidR="003A0D80" w:rsidRPr="004D504F">
        <w:rPr>
          <w:rFonts w:cs="Times New Roman"/>
        </w:rPr>
        <w:t xml:space="preserve">2017 </w:t>
      </w:r>
      <w:r w:rsidR="003A0D80" w:rsidRPr="004D504F">
        <w:rPr>
          <w:rFonts w:cs="Times New Roman"/>
        </w:rPr>
        <w:t>年</w:t>
      </w:r>
      <w:r w:rsidR="003A0D80" w:rsidRPr="004D504F">
        <w:rPr>
          <w:rFonts w:cs="Times New Roman"/>
        </w:rPr>
        <w:t xml:space="preserve">6 </w:t>
      </w:r>
      <w:r w:rsidR="003A0D80" w:rsidRPr="004D504F">
        <w:rPr>
          <w:rFonts w:cs="Times New Roman"/>
        </w:rPr>
        <w:t>月</w:t>
      </w:r>
      <w:r w:rsidR="003A0D80" w:rsidRPr="004D504F">
        <w:rPr>
          <w:rFonts w:cs="Times New Roman"/>
        </w:rPr>
        <w:t xml:space="preserve">29 </w:t>
      </w:r>
      <w:r w:rsidR="003A0D80" w:rsidRPr="004D504F">
        <w:rPr>
          <w:rFonts w:cs="Times New Roman"/>
        </w:rPr>
        <w:t>日环境保护部令第</w:t>
      </w:r>
      <w:r w:rsidR="003A0D80" w:rsidRPr="004D504F">
        <w:rPr>
          <w:rFonts w:cs="Times New Roman"/>
        </w:rPr>
        <w:t>44</w:t>
      </w:r>
      <w:r w:rsidR="003A0D80" w:rsidRPr="004D504F">
        <w:rPr>
          <w:rFonts w:cs="Times New Roman"/>
        </w:rPr>
        <w:t>号</w:t>
      </w:r>
      <w:r w:rsidR="003A0D80" w:rsidRPr="004D504F">
        <w:rPr>
          <w:rFonts w:cs="Times New Roman"/>
        </w:rPr>
        <w:t xml:space="preserve"> </w:t>
      </w:r>
      <w:r w:rsidR="003A0D80" w:rsidRPr="004D504F">
        <w:rPr>
          <w:rFonts w:cs="Times New Roman"/>
        </w:rPr>
        <w:t>公布根据</w:t>
      </w:r>
      <w:r w:rsidR="003A0D80" w:rsidRPr="004D504F">
        <w:rPr>
          <w:rFonts w:cs="Times New Roman"/>
        </w:rPr>
        <w:t>2018</w:t>
      </w:r>
      <w:r w:rsidR="003A0D80" w:rsidRPr="004D504F">
        <w:rPr>
          <w:rFonts w:cs="Times New Roman"/>
        </w:rPr>
        <w:t>年</w:t>
      </w:r>
      <w:r w:rsidR="003A0D80" w:rsidRPr="004D504F">
        <w:rPr>
          <w:rFonts w:cs="Times New Roman"/>
        </w:rPr>
        <w:t>4</w:t>
      </w:r>
      <w:r w:rsidR="003A0D80" w:rsidRPr="004D504F">
        <w:rPr>
          <w:rFonts w:cs="Times New Roman"/>
        </w:rPr>
        <w:t>月</w:t>
      </w:r>
      <w:r w:rsidR="003A0D80" w:rsidRPr="004D504F">
        <w:rPr>
          <w:rFonts w:cs="Times New Roman"/>
        </w:rPr>
        <w:t>28</w:t>
      </w:r>
      <w:r w:rsidR="003A0D80" w:rsidRPr="004D504F">
        <w:rPr>
          <w:rFonts w:cs="Times New Roman"/>
        </w:rPr>
        <w:t>日公布的《关于修改</w:t>
      </w:r>
      <w:r w:rsidR="003A0D80" w:rsidRPr="004D504F">
        <w:rPr>
          <w:rFonts w:cs="Times New Roman"/>
        </w:rPr>
        <w:t>&lt;</w:t>
      </w:r>
      <w:r w:rsidR="003A0D80" w:rsidRPr="004D504F">
        <w:rPr>
          <w:rFonts w:cs="Times New Roman"/>
        </w:rPr>
        <w:t>建设项目环境影响评价分类管理名录</w:t>
      </w:r>
      <w:r w:rsidR="003A0D80" w:rsidRPr="004D504F">
        <w:rPr>
          <w:rFonts w:cs="Times New Roman"/>
        </w:rPr>
        <w:t>&gt;</w:t>
      </w:r>
      <w:r w:rsidR="003A0D80" w:rsidRPr="004D504F">
        <w:rPr>
          <w:rFonts w:cs="Times New Roman"/>
        </w:rPr>
        <w:t>部分内容的决定》修正）</w:t>
      </w:r>
      <w:r w:rsidRPr="004D504F">
        <w:rPr>
          <w:rFonts w:cs="Times New Roman"/>
        </w:rPr>
        <w:t>）；</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13</w:t>
      </w:r>
      <w:r w:rsidRPr="004D504F">
        <w:rPr>
          <w:rFonts w:cs="Times New Roman"/>
        </w:rPr>
        <w:t>）《河南省建设项目环境影响评价文件分级审批目录》（</w:t>
      </w:r>
      <w:r w:rsidRPr="004D504F">
        <w:rPr>
          <w:rFonts w:cs="Times New Roman"/>
        </w:rPr>
        <w:t>2016</w:t>
      </w:r>
      <w:r w:rsidRPr="004D504F">
        <w:rPr>
          <w:rFonts w:cs="Times New Roman"/>
        </w:rPr>
        <w:t>年本）；</w:t>
      </w:r>
    </w:p>
    <w:p w:rsidR="003A0D80" w:rsidRPr="004D504F" w:rsidRDefault="003A0D80" w:rsidP="00B73F04">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14</w:t>
      </w:r>
      <w:r w:rsidRPr="004D504F">
        <w:rPr>
          <w:rFonts w:cs="Times New Roman"/>
        </w:rPr>
        <w:t>）《河南省环境保护厅关于下放部分建设项目环境影响评价文件审批权限的公告》（〔</w:t>
      </w:r>
      <w:r w:rsidRPr="004D504F">
        <w:rPr>
          <w:rFonts w:cs="Times New Roman"/>
        </w:rPr>
        <w:t>2017</w:t>
      </w:r>
      <w:r w:rsidRPr="004D504F">
        <w:rPr>
          <w:rFonts w:cs="Times New Roman"/>
        </w:rPr>
        <w:t>〕第</w:t>
      </w:r>
      <w:r w:rsidRPr="004D504F">
        <w:rPr>
          <w:rFonts w:cs="Times New Roman"/>
        </w:rPr>
        <w:t>23</w:t>
      </w:r>
      <w:r w:rsidRPr="004D504F">
        <w:rPr>
          <w:rFonts w:cs="Times New Roman"/>
        </w:rPr>
        <w:t>号）</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15</w:t>
      </w:r>
      <w:r w:rsidRPr="004D504F">
        <w:rPr>
          <w:rFonts w:cs="Times New Roman"/>
        </w:rPr>
        <w:t>）《国家危险废物名录（</w:t>
      </w:r>
      <w:r w:rsidRPr="004D504F">
        <w:rPr>
          <w:rFonts w:cs="Times New Roman"/>
        </w:rPr>
        <w:t xml:space="preserve">2016 </w:t>
      </w:r>
      <w:r w:rsidRPr="004D504F">
        <w:rPr>
          <w:rFonts w:cs="Times New Roman"/>
        </w:rPr>
        <w:t>版）》（环境保护</w:t>
      </w:r>
      <w:proofErr w:type="gramStart"/>
      <w:r w:rsidRPr="004D504F">
        <w:rPr>
          <w:rFonts w:cs="Times New Roman"/>
        </w:rPr>
        <w:t>部令第</w:t>
      </w:r>
      <w:proofErr w:type="gramEnd"/>
      <w:r w:rsidRPr="004D504F">
        <w:rPr>
          <w:rFonts w:cs="Times New Roman"/>
        </w:rPr>
        <w:t xml:space="preserve"> 39 </w:t>
      </w:r>
      <w:r w:rsidRPr="004D504F">
        <w:rPr>
          <w:rFonts w:cs="Times New Roman"/>
        </w:rPr>
        <w:t>号）；</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16</w:t>
      </w:r>
      <w:r w:rsidRPr="004D504F">
        <w:rPr>
          <w:rFonts w:cs="Times New Roman"/>
        </w:rPr>
        <w:t>）《河南省环境保护厅关于印发深化建设项目环境影响评价审批制度改</w:t>
      </w:r>
      <w:r w:rsidRPr="004D504F">
        <w:rPr>
          <w:rFonts w:cs="Times New Roman"/>
        </w:rPr>
        <w:lastRenderedPageBreak/>
        <w:t>革实施意见的通知》</w:t>
      </w:r>
      <w:proofErr w:type="gramStart"/>
      <w:r w:rsidRPr="004D504F">
        <w:rPr>
          <w:rFonts w:cs="Times New Roman"/>
        </w:rPr>
        <w:t>豫环文</w:t>
      </w:r>
      <w:proofErr w:type="gramEnd"/>
      <w:r w:rsidRPr="004D504F">
        <w:rPr>
          <w:rFonts w:cs="Times New Roman"/>
        </w:rPr>
        <w:t>〔</w:t>
      </w:r>
      <w:r w:rsidRPr="004D504F">
        <w:rPr>
          <w:rFonts w:cs="Times New Roman"/>
        </w:rPr>
        <w:t>2015</w:t>
      </w:r>
      <w:r w:rsidRPr="004D504F">
        <w:rPr>
          <w:rFonts w:cs="Times New Roman"/>
        </w:rPr>
        <w:t>〕</w:t>
      </w:r>
      <w:r w:rsidRPr="004D504F">
        <w:rPr>
          <w:rFonts w:cs="Times New Roman"/>
        </w:rPr>
        <w:t>33</w:t>
      </w:r>
      <w:r w:rsidRPr="004D504F">
        <w:rPr>
          <w:rFonts w:cs="Times New Roman"/>
        </w:rPr>
        <w:t>号；</w:t>
      </w:r>
    </w:p>
    <w:p w:rsidR="00AB6D9C" w:rsidRPr="009004DB" w:rsidRDefault="00996D3A" w:rsidP="00B73F04">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17</w:t>
      </w:r>
      <w:r w:rsidRPr="004D504F">
        <w:rPr>
          <w:rFonts w:cs="Times New Roman"/>
        </w:rPr>
        <w:t>）</w:t>
      </w:r>
      <w:r w:rsidRPr="009004DB">
        <w:rPr>
          <w:rFonts w:cs="Times New Roman"/>
        </w:rPr>
        <w:t>《河南省人民政府办公厅关于印发河南省</w:t>
      </w:r>
      <w:r w:rsidRPr="009004DB">
        <w:rPr>
          <w:rFonts w:cs="Times New Roman"/>
        </w:rPr>
        <w:t>2018</w:t>
      </w:r>
      <w:r w:rsidRPr="009004DB">
        <w:rPr>
          <w:rFonts w:cs="Times New Roman"/>
        </w:rPr>
        <w:t>年大气污染防治攻坚战实施方案的通知》豫政办〔</w:t>
      </w:r>
      <w:r w:rsidRPr="009004DB">
        <w:rPr>
          <w:rFonts w:cs="Times New Roman"/>
        </w:rPr>
        <w:t>2018</w:t>
      </w:r>
      <w:r w:rsidRPr="009004DB">
        <w:rPr>
          <w:rFonts w:cs="Times New Roman"/>
        </w:rPr>
        <w:t>〕</w:t>
      </w:r>
      <w:r w:rsidRPr="009004DB">
        <w:rPr>
          <w:rFonts w:cs="Times New Roman"/>
        </w:rPr>
        <w:t>14</w:t>
      </w:r>
      <w:r w:rsidRPr="009004DB">
        <w:rPr>
          <w:rFonts w:cs="Times New Roman"/>
        </w:rPr>
        <w:t>号；</w:t>
      </w:r>
    </w:p>
    <w:p w:rsidR="00E76F43" w:rsidRPr="004D504F" w:rsidRDefault="00E76F43" w:rsidP="00B73F04">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18</w:t>
      </w:r>
      <w:r w:rsidRPr="004D504F">
        <w:rPr>
          <w:rFonts w:cs="Times New Roman"/>
        </w:rPr>
        <w:t>）《河南省人民政府办公厅关于印发</w:t>
      </w:r>
      <w:r w:rsidR="004D504F" w:rsidRPr="004D504F">
        <w:rPr>
          <w:rFonts w:cs="Times New Roman"/>
        </w:rPr>
        <w:t>河南省</w:t>
      </w:r>
      <w:r w:rsidR="004D504F" w:rsidRPr="004D504F">
        <w:rPr>
          <w:rFonts w:cs="Times New Roman"/>
        </w:rPr>
        <w:t>2018</w:t>
      </w:r>
      <w:r w:rsidR="004D504F" w:rsidRPr="004D504F">
        <w:rPr>
          <w:rFonts w:cs="Times New Roman"/>
        </w:rPr>
        <w:t>年持续打好打赢水污染防治攻坚战工作方案</w:t>
      </w:r>
      <w:r w:rsidRPr="004D504F">
        <w:rPr>
          <w:rFonts w:cs="Times New Roman"/>
        </w:rPr>
        <w:t>的通知》豫政办〔</w:t>
      </w:r>
      <w:r w:rsidRPr="004D504F">
        <w:rPr>
          <w:rFonts w:cs="Times New Roman"/>
        </w:rPr>
        <w:t>2018</w:t>
      </w:r>
      <w:r w:rsidRPr="004D504F">
        <w:rPr>
          <w:rFonts w:cs="Times New Roman"/>
        </w:rPr>
        <w:t>〕</w:t>
      </w:r>
      <w:r w:rsidR="004D504F" w:rsidRPr="004D504F">
        <w:rPr>
          <w:rFonts w:cs="Times New Roman"/>
        </w:rPr>
        <w:t>15</w:t>
      </w:r>
      <w:r w:rsidRPr="004D504F">
        <w:rPr>
          <w:rFonts w:cs="Times New Roman"/>
        </w:rPr>
        <w:t>号；</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1</w:t>
      </w:r>
      <w:r w:rsidR="00E76F43" w:rsidRPr="004D504F">
        <w:rPr>
          <w:rFonts w:cs="Times New Roman"/>
        </w:rPr>
        <w:t>9</w:t>
      </w:r>
      <w:r w:rsidRPr="004D504F">
        <w:rPr>
          <w:rFonts w:cs="Times New Roman"/>
        </w:rPr>
        <w:t>）《河南省人民政府办公厅关于印发河南省城市集中式饮用水源保护区划的通知》（豫政办</w:t>
      </w:r>
      <w:r w:rsidRPr="004D504F">
        <w:rPr>
          <w:rFonts w:cs="Times New Roman"/>
        </w:rPr>
        <w:t>[2007]125</w:t>
      </w:r>
      <w:r w:rsidRPr="004D504F">
        <w:rPr>
          <w:rFonts w:cs="Times New Roman"/>
        </w:rPr>
        <w:t>号）；</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w:t>
      </w:r>
      <w:r w:rsidR="00E76F43" w:rsidRPr="004D504F">
        <w:rPr>
          <w:rFonts w:cs="Times New Roman"/>
        </w:rPr>
        <w:t>20</w:t>
      </w:r>
      <w:r w:rsidRPr="004D504F">
        <w:rPr>
          <w:rFonts w:cs="Times New Roman"/>
        </w:rPr>
        <w:t>）《河南省人民政府办公厅关于印发河南省县级集中式饮用水源保护区划的通知》（豫政办</w:t>
      </w:r>
      <w:r w:rsidRPr="004D504F">
        <w:rPr>
          <w:rFonts w:cs="Times New Roman"/>
        </w:rPr>
        <w:t>[2013]107</w:t>
      </w:r>
      <w:r w:rsidRPr="004D504F">
        <w:rPr>
          <w:rFonts w:cs="Times New Roman"/>
        </w:rPr>
        <w:t>号）；</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2</w:t>
      </w:r>
      <w:r w:rsidR="00E76F43" w:rsidRPr="004D504F">
        <w:rPr>
          <w:rFonts w:cs="Times New Roman"/>
        </w:rPr>
        <w:t>1</w:t>
      </w:r>
      <w:r w:rsidRPr="004D504F">
        <w:rPr>
          <w:rFonts w:cs="Times New Roman"/>
        </w:rPr>
        <w:t>）《河南省人民政府办公厅关于印发河南省乡镇集中式饮用水源保护区划的通知》（豫政办</w:t>
      </w:r>
      <w:r w:rsidRPr="004D504F">
        <w:rPr>
          <w:rFonts w:cs="Times New Roman"/>
        </w:rPr>
        <w:t>[2016]23</w:t>
      </w:r>
      <w:r w:rsidRPr="004D504F">
        <w:rPr>
          <w:rFonts w:cs="Times New Roman"/>
        </w:rPr>
        <w:t>号）；</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2</w:t>
      </w:r>
      <w:r w:rsidR="00E76F43" w:rsidRPr="004D504F">
        <w:rPr>
          <w:rFonts w:cs="Times New Roman"/>
        </w:rPr>
        <w:t>2</w:t>
      </w:r>
      <w:r w:rsidRPr="004D504F">
        <w:rPr>
          <w:rFonts w:cs="Times New Roman"/>
        </w:rPr>
        <w:t>）《周口市人民政府办公室关于印发周口市</w:t>
      </w:r>
      <w:r w:rsidRPr="004D504F">
        <w:rPr>
          <w:rFonts w:cs="Times New Roman"/>
        </w:rPr>
        <w:t>2018</w:t>
      </w:r>
      <w:r w:rsidRPr="004D504F">
        <w:rPr>
          <w:rFonts w:cs="Times New Roman"/>
        </w:rPr>
        <w:t>年大气污染防治攻坚战实施方案的通知》周政办〔</w:t>
      </w:r>
      <w:r w:rsidRPr="004D504F">
        <w:rPr>
          <w:rFonts w:cs="Times New Roman"/>
        </w:rPr>
        <w:t>2018</w:t>
      </w:r>
      <w:r w:rsidRPr="004D504F">
        <w:rPr>
          <w:rFonts w:cs="Times New Roman"/>
        </w:rPr>
        <w:t>〕</w:t>
      </w:r>
      <w:r w:rsidRPr="004D504F">
        <w:rPr>
          <w:rFonts w:cs="Times New Roman"/>
        </w:rPr>
        <w:t>31</w:t>
      </w:r>
      <w:r w:rsidRPr="004D504F">
        <w:rPr>
          <w:rFonts w:cs="Times New Roman"/>
        </w:rPr>
        <w:t>号；</w:t>
      </w:r>
    </w:p>
    <w:p w:rsidR="00E76F43" w:rsidRPr="004D504F" w:rsidRDefault="00E76F43" w:rsidP="00B73F04">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23</w:t>
      </w:r>
      <w:r w:rsidRPr="004D504F">
        <w:rPr>
          <w:rFonts w:cs="Times New Roman"/>
        </w:rPr>
        <w:t>）《周口市人民政府办公室关于印发</w:t>
      </w:r>
      <w:r w:rsidR="00505EFD" w:rsidRPr="004D504F">
        <w:rPr>
          <w:rFonts w:cs="Times New Roman"/>
        </w:rPr>
        <w:t>周口市</w:t>
      </w:r>
      <w:r w:rsidR="00505EFD" w:rsidRPr="004D504F">
        <w:rPr>
          <w:rFonts w:cs="Times New Roman"/>
        </w:rPr>
        <w:t>2018</w:t>
      </w:r>
      <w:r w:rsidR="00505EFD" w:rsidRPr="004D504F">
        <w:rPr>
          <w:rFonts w:cs="Times New Roman"/>
        </w:rPr>
        <w:t>年持续打好打赢水污染防治攻坚战工作方案</w:t>
      </w:r>
      <w:r w:rsidRPr="004D504F">
        <w:rPr>
          <w:rFonts w:cs="Times New Roman"/>
        </w:rPr>
        <w:t>的通知》周政办〔</w:t>
      </w:r>
      <w:r w:rsidRPr="004D504F">
        <w:rPr>
          <w:rFonts w:cs="Times New Roman"/>
        </w:rPr>
        <w:t>2018</w:t>
      </w:r>
      <w:r w:rsidRPr="004D504F">
        <w:rPr>
          <w:rFonts w:cs="Times New Roman"/>
        </w:rPr>
        <w:t>〕</w:t>
      </w:r>
      <w:r w:rsidRPr="004D504F">
        <w:rPr>
          <w:rFonts w:cs="Times New Roman"/>
        </w:rPr>
        <w:t>3</w:t>
      </w:r>
      <w:r w:rsidR="004D504F" w:rsidRPr="004D504F">
        <w:rPr>
          <w:rFonts w:cs="Times New Roman"/>
        </w:rPr>
        <w:t>5</w:t>
      </w:r>
      <w:r w:rsidRPr="004D504F">
        <w:rPr>
          <w:rFonts w:cs="Times New Roman"/>
        </w:rPr>
        <w:t>号；</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2</w:t>
      </w:r>
      <w:r w:rsidR="00E76F43" w:rsidRPr="004D504F">
        <w:rPr>
          <w:rFonts w:cs="Times New Roman"/>
        </w:rPr>
        <w:t>4</w:t>
      </w:r>
      <w:r w:rsidRPr="004D504F">
        <w:rPr>
          <w:rFonts w:cs="Times New Roman"/>
        </w:rPr>
        <w:t>）河南省环境保护局《关于建设项目主要污染物排放总量核定工作的通知》</w:t>
      </w:r>
      <w:proofErr w:type="gramStart"/>
      <w:r w:rsidRPr="004D504F">
        <w:rPr>
          <w:rFonts w:cs="Times New Roman"/>
        </w:rPr>
        <w:t>豫环文</w:t>
      </w:r>
      <w:proofErr w:type="gramEnd"/>
      <w:r w:rsidRPr="004D504F">
        <w:rPr>
          <w:rFonts w:cs="Times New Roman"/>
        </w:rPr>
        <w:t>[2009]181</w:t>
      </w:r>
      <w:r w:rsidRPr="004D504F">
        <w:rPr>
          <w:rFonts w:cs="Times New Roman"/>
        </w:rPr>
        <w:t>号；</w:t>
      </w:r>
    </w:p>
    <w:p w:rsidR="00AB6D9C" w:rsidRDefault="00996D3A" w:rsidP="00B73F04">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2</w:t>
      </w:r>
      <w:r w:rsidR="00E76F43" w:rsidRPr="004D504F">
        <w:rPr>
          <w:rFonts w:cs="Times New Roman"/>
        </w:rPr>
        <w:t>5</w:t>
      </w:r>
      <w:r w:rsidRPr="004D504F">
        <w:rPr>
          <w:rFonts w:cs="Times New Roman"/>
        </w:rPr>
        <w:t>）《河南省环境保护厅关于贯彻落实建设项目主要污染物排放总量指标审核及管理暂行办法的通知》</w:t>
      </w:r>
      <w:r w:rsidRPr="004D504F">
        <w:rPr>
          <w:rFonts w:cs="Times New Roman"/>
        </w:rPr>
        <w:t xml:space="preserve"> </w:t>
      </w:r>
      <w:proofErr w:type="gramStart"/>
      <w:r w:rsidRPr="004D504F">
        <w:rPr>
          <w:rFonts w:cs="Times New Roman"/>
        </w:rPr>
        <w:t>豫环文</w:t>
      </w:r>
      <w:proofErr w:type="gramEnd"/>
      <w:r w:rsidRPr="004D504F">
        <w:rPr>
          <w:rFonts w:cs="Times New Roman"/>
        </w:rPr>
        <w:t>[2015]18</w:t>
      </w:r>
      <w:r w:rsidRPr="004D504F">
        <w:rPr>
          <w:rFonts w:cs="Times New Roman"/>
        </w:rPr>
        <w:t>号；</w:t>
      </w:r>
    </w:p>
    <w:p w:rsidR="00AD0C61" w:rsidRPr="00AD0C61" w:rsidRDefault="00AD0C61" w:rsidP="00AD0C61">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2</w:t>
      </w:r>
      <w:r>
        <w:rPr>
          <w:rFonts w:cs="Times New Roman" w:hint="eastAsia"/>
        </w:rPr>
        <w:t>6</w:t>
      </w:r>
      <w:r w:rsidRPr="004D504F">
        <w:rPr>
          <w:rFonts w:cs="Times New Roman"/>
        </w:rPr>
        <w:t>）《</w:t>
      </w:r>
      <w:r w:rsidRPr="00AD0C61">
        <w:rPr>
          <w:rFonts w:cs="Times New Roman" w:hint="eastAsia"/>
        </w:rPr>
        <w:t>周口市环境污染防治攻坚战领导小组办公室</w:t>
      </w:r>
      <w:r w:rsidRPr="004D504F">
        <w:rPr>
          <w:rFonts w:cs="Times New Roman"/>
        </w:rPr>
        <w:t>关于印发周口市</w:t>
      </w:r>
      <w:r w:rsidRPr="004D504F">
        <w:rPr>
          <w:rFonts w:cs="Times New Roman"/>
        </w:rPr>
        <w:t>201</w:t>
      </w:r>
      <w:r>
        <w:rPr>
          <w:rFonts w:cs="Times New Roman" w:hint="eastAsia"/>
        </w:rPr>
        <w:t>9</w:t>
      </w:r>
      <w:r w:rsidRPr="004D504F">
        <w:rPr>
          <w:rFonts w:cs="Times New Roman"/>
        </w:rPr>
        <w:t>年水污染防治攻坚战</w:t>
      </w:r>
      <w:r>
        <w:rPr>
          <w:rFonts w:cs="Times New Roman" w:hint="eastAsia"/>
        </w:rPr>
        <w:t>实施</w:t>
      </w:r>
      <w:r w:rsidRPr="004D504F">
        <w:rPr>
          <w:rFonts w:cs="Times New Roman"/>
        </w:rPr>
        <w:t>方案的通知》周</w:t>
      </w:r>
      <w:r>
        <w:rPr>
          <w:rFonts w:cs="Times New Roman" w:hint="eastAsia"/>
        </w:rPr>
        <w:t>环</w:t>
      </w:r>
      <w:proofErr w:type="gramStart"/>
      <w:r>
        <w:rPr>
          <w:rFonts w:cs="Times New Roman" w:hint="eastAsia"/>
        </w:rPr>
        <w:t>攻坚</w:t>
      </w:r>
      <w:r w:rsidRPr="004D504F">
        <w:rPr>
          <w:rFonts w:cs="Times New Roman"/>
        </w:rPr>
        <w:t>办</w:t>
      </w:r>
      <w:proofErr w:type="gramEnd"/>
      <w:r w:rsidRPr="004D504F">
        <w:rPr>
          <w:rFonts w:cs="Times New Roman"/>
        </w:rPr>
        <w:t>〔</w:t>
      </w:r>
      <w:r w:rsidRPr="004D504F">
        <w:rPr>
          <w:rFonts w:cs="Times New Roman"/>
        </w:rPr>
        <w:t>201</w:t>
      </w:r>
      <w:r>
        <w:rPr>
          <w:rFonts w:cs="Times New Roman" w:hint="eastAsia"/>
        </w:rPr>
        <w:t>9</w:t>
      </w:r>
      <w:r w:rsidRPr="004D504F">
        <w:rPr>
          <w:rFonts w:cs="Times New Roman"/>
        </w:rPr>
        <w:t>〕</w:t>
      </w:r>
      <w:r>
        <w:rPr>
          <w:rFonts w:cs="Times New Roman" w:hint="eastAsia"/>
        </w:rPr>
        <w:t>53</w:t>
      </w:r>
      <w:r w:rsidRPr="004D504F">
        <w:rPr>
          <w:rFonts w:cs="Times New Roman"/>
        </w:rPr>
        <w:t>号；</w:t>
      </w:r>
    </w:p>
    <w:p w:rsidR="00AB6D9C" w:rsidRPr="004D504F" w:rsidRDefault="00996D3A" w:rsidP="00B73F04">
      <w:pPr>
        <w:pStyle w:val="3"/>
        <w:tabs>
          <w:tab w:val="left" w:pos="2730"/>
        </w:tabs>
        <w:adjustRightInd/>
        <w:snapToGrid/>
        <w:spacing w:line="360" w:lineRule="auto"/>
        <w:contextualSpacing/>
        <w:mirrorIndents/>
        <w:rPr>
          <w:rFonts w:cs="Times New Roman"/>
        </w:rPr>
      </w:pPr>
      <w:bookmarkStart w:id="24" w:name="_Toc144775053"/>
      <w:bookmarkStart w:id="25" w:name="_Toc102144699"/>
      <w:bookmarkStart w:id="26" w:name="_Toc374972373"/>
      <w:bookmarkStart w:id="27" w:name="_Toc367884742"/>
      <w:bookmarkStart w:id="28" w:name="_Toc113381851"/>
      <w:bookmarkStart w:id="29" w:name="_Toc227403669"/>
      <w:bookmarkStart w:id="30" w:name="_Toc181438221"/>
      <w:bookmarkStart w:id="31" w:name="_Toc102144482"/>
      <w:bookmarkStart w:id="32" w:name="_Toc102144592"/>
      <w:bookmarkStart w:id="33" w:name="_Toc496794300"/>
      <w:bookmarkStart w:id="34" w:name="_Toc112332091"/>
      <w:r w:rsidRPr="004D504F">
        <w:rPr>
          <w:rFonts w:cs="Times New Roman"/>
        </w:rPr>
        <w:t>2.1.2</w:t>
      </w:r>
      <w:bookmarkEnd w:id="24"/>
      <w:bookmarkEnd w:id="25"/>
      <w:bookmarkEnd w:id="26"/>
      <w:bookmarkEnd w:id="27"/>
      <w:bookmarkEnd w:id="28"/>
      <w:bookmarkEnd w:id="29"/>
      <w:bookmarkEnd w:id="30"/>
      <w:bookmarkEnd w:id="31"/>
      <w:bookmarkEnd w:id="32"/>
      <w:bookmarkEnd w:id="33"/>
      <w:bookmarkEnd w:id="34"/>
      <w:r w:rsidRPr="004D504F">
        <w:rPr>
          <w:rFonts w:cs="Times New Roman"/>
        </w:rPr>
        <w:t xml:space="preserve">  </w:t>
      </w:r>
      <w:r w:rsidRPr="004D504F">
        <w:rPr>
          <w:rFonts w:cs="Times New Roman"/>
        </w:rPr>
        <w:t>技术规范及方法</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1</w:t>
      </w:r>
      <w:r w:rsidRPr="004D504F">
        <w:rPr>
          <w:rFonts w:cs="Times New Roman"/>
        </w:rPr>
        <w:t>）《建设项目环境影响评价技术导则</w:t>
      </w:r>
      <w:r w:rsidRPr="004D504F">
        <w:rPr>
          <w:rFonts w:cs="Times New Roman"/>
        </w:rPr>
        <w:t>—</w:t>
      </w:r>
      <w:r w:rsidRPr="004D504F">
        <w:rPr>
          <w:rFonts w:cs="Times New Roman"/>
        </w:rPr>
        <w:t>总纲》（</w:t>
      </w:r>
      <w:r w:rsidRPr="004D504F">
        <w:rPr>
          <w:rFonts w:cs="Times New Roman"/>
        </w:rPr>
        <w:t>HJ2.1</w:t>
      </w:r>
      <w:r w:rsidRPr="004D504F">
        <w:rPr>
          <w:rFonts w:cs="Times New Roman"/>
        </w:rPr>
        <w:t>－</w:t>
      </w:r>
      <w:r w:rsidRPr="004D504F">
        <w:rPr>
          <w:rFonts w:cs="Times New Roman"/>
        </w:rPr>
        <w:t>2016</w:t>
      </w:r>
      <w:r w:rsidRPr="004D504F">
        <w:rPr>
          <w:rFonts w:cs="Times New Roman"/>
        </w:rPr>
        <w:t>）；</w:t>
      </w:r>
      <w:r w:rsidRPr="004D504F">
        <w:rPr>
          <w:rFonts w:cs="Times New Roman"/>
        </w:rPr>
        <w:t xml:space="preserve"> </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2</w:t>
      </w:r>
      <w:r w:rsidRPr="004D504F">
        <w:rPr>
          <w:rFonts w:cs="Times New Roman"/>
        </w:rPr>
        <w:t>）《环境影响评价技术导则－大气环境》（</w:t>
      </w:r>
      <w:r w:rsidRPr="004D504F">
        <w:rPr>
          <w:rFonts w:cs="Times New Roman"/>
        </w:rPr>
        <w:t>HJ2.2-20</w:t>
      </w:r>
      <w:r w:rsidR="00E520FD">
        <w:rPr>
          <w:rFonts w:cs="Times New Roman" w:hint="eastAsia"/>
        </w:rPr>
        <w:t>1</w:t>
      </w:r>
      <w:r w:rsidRPr="004D504F">
        <w:rPr>
          <w:rFonts w:cs="Times New Roman"/>
        </w:rPr>
        <w:t>8</w:t>
      </w:r>
      <w:r w:rsidRPr="004D504F">
        <w:rPr>
          <w:rFonts w:cs="Times New Roman"/>
        </w:rPr>
        <w:t>）；</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3</w:t>
      </w:r>
      <w:r w:rsidRPr="004D504F">
        <w:rPr>
          <w:rFonts w:cs="Times New Roman"/>
        </w:rPr>
        <w:t>）《环境影响评价技术导则－地面水环境》（</w:t>
      </w:r>
      <w:r w:rsidRPr="004D504F">
        <w:rPr>
          <w:rFonts w:cs="Times New Roman"/>
        </w:rPr>
        <w:t>HJ/T2.3-</w:t>
      </w:r>
      <w:r w:rsidR="00630DFF">
        <w:rPr>
          <w:rFonts w:cs="Times New Roman" w:hint="eastAsia"/>
        </w:rPr>
        <w:t>2018</w:t>
      </w:r>
      <w:r w:rsidRPr="004D504F">
        <w:rPr>
          <w:rFonts w:cs="Times New Roman"/>
        </w:rPr>
        <w:t>）；</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4</w:t>
      </w:r>
      <w:r w:rsidRPr="004D504F">
        <w:rPr>
          <w:rFonts w:cs="Times New Roman"/>
        </w:rPr>
        <w:t>）《环境影响评价技术导则－声环境》（</w:t>
      </w:r>
      <w:r w:rsidRPr="004D504F">
        <w:rPr>
          <w:rFonts w:cs="Times New Roman"/>
        </w:rPr>
        <w:t>HJ2.4-2009</w:t>
      </w:r>
      <w:r w:rsidRPr="004D504F">
        <w:rPr>
          <w:rFonts w:cs="Times New Roman"/>
        </w:rPr>
        <w:t>）；</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5</w:t>
      </w:r>
      <w:r w:rsidRPr="004D504F">
        <w:rPr>
          <w:rFonts w:cs="Times New Roman"/>
        </w:rPr>
        <w:t>）《环境影响评价技术导则－地下水环境》（</w:t>
      </w:r>
      <w:r w:rsidRPr="004D504F">
        <w:rPr>
          <w:rFonts w:cs="Times New Roman"/>
        </w:rPr>
        <w:t>HJ610-2016</w:t>
      </w:r>
      <w:r w:rsidRPr="004D504F">
        <w:rPr>
          <w:rFonts w:cs="Times New Roman"/>
        </w:rPr>
        <w:t>）；</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6</w:t>
      </w:r>
      <w:r w:rsidRPr="004D504F">
        <w:rPr>
          <w:rFonts w:cs="Times New Roman"/>
        </w:rPr>
        <w:t>）《</w:t>
      </w:r>
      <w:r w:rsidRPr="009004DB">
        <w:rPr>
          <w:rFonts w:cs="Times New Roman"/>
        </w:rPr>
        <w:t>农副食品加工业卫生防护距离</w:t>
      </w:r>
      <w:r w:rsidRPr="004D504F">
        <w:rPr>
          <w:rFonts w:cs="Times New Roman"/>
        </w:rPr>
        <w:t>》第</w:t>
      </w:r>
      <w:r w:rsidRPr="004D504F">
        <w:rPr>
          <w:rFonts w:cs="Times New Roman"/>
        </w:rPr>
        <w:t>1</w:t>
      </w:r>
      <w:r w:rsidRPr="004D504F">
        <w:rPr>
          <w:rFonts w:cs="Times New Roman"/>
        </w:rPr>
        <w:t>部分：屠宰及肉类加工（</w:t>
      </w:r>
      <w:r w:rsidRPr="004D504F">
        <w:rPr>
          <w:rFonts w:cs="Times New Roman"/>
        </w:rPr>
        <w:t>GB18078.1-2012</w:t>
      </w:r>
      <w:r w:rsidRPr="004D504F">
        <w:rPr>
          <w:rFonts w:cs="Times New Roman"/>
        </w:rPr>
        <w:t>）；</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lastRenderedPageBreak/>
        <w:t>（</w:t>
      </w:r>
      <w:r w:rsidRPr="004D504F">
        <w:rPr>
          <w:rFonts w:cs="Times New Roman"/>
        </w:rPr>
        <w:t>7</w:t>
      </w:r>
      <w:r w:rsidRPr="004D504F">
        <w:rPr>
          <w:rFonts w:cs="Times New Roman"/>
        </w:rPr>
        <w:t>）《畜类屠宰加工通用技术条件》（</w:t>
      </w:r>
      <w:r w:rsidRPr="004D504F">
        <w:rPr>
          <w:rFonts w:cs="Times New Roman"/>
        </w:rPr>
        <w:t>GB/T17237-2008</w:t>
      </w:r>
      <w:r w:rsidRPr="004D504F">
        <w:rPr>
          <w:rFonts w:cs="Times New Roman"/>
        </w:rPr>
        <w:t>）；</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w:t>
      </w:r>
      <w:r w:rsidR="00630DFF">
        <w:rPr>
          <w:rFonts w:cs="Times New Roman" w:hint="eastAsia"/>
        </w:rPr>
        <w:t>8</w:t>
      </w:r>
      <w:r w:rsidRPr="004D504F">
        <w:rPr>
          <w:rFonts w:cs="Times New Roman"/>
        </w:rPr>
        <w:t>）《制定地方水污染物排放标准的技术原则与方法》（</w:t>
      </w:r>
      <w:r w:rsidRPr="004D504F">
        <w:rPr>
          <w:rFonts w:cs="Times New Roman"/>
        </w:rPr>
        <w:t>GB3839-83</w:t>
      </w:r>
      <w:r w:rsidRPr="004D504F">
        <w:rPr>
          <w:rFonts w:cs="Times New Roman"/>
        </w:rPr>
        <w:t>）；</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w:t>
      </w:r>
      <w:r w:rsidR="00630DFF">
        <w:rPr>
          <w:rFonts w:cs="Times New Roman" w:hint="eastAsia"/>
        </w:rPr>
        <w:t>9</w:t>
      </w:r>
      <w:r w:rsidRPr="004D504F">
        <w:rPr>
          <w:rFonts w:cs="Times New Roman"/>
        </w:rPr>
        <w:t>）《制定地方大气污染物排放标准的技术原则与方法》（</w:t>
      </w:r>
      <w:r w:rsidRPr="004D504F">
        <w:rPr>
          <w:rFonts w:cs="Times New Roman"/>
        </w:rPr>
        <w:t>GB/T3840-91</w:t>
      </w:r>
      <w:r w:rsidRPr="004D504F">
        <w:rPr>
          <w:rFonts w:cs="Times New Roman"/>
        </w:rPr>
        <w:t>）；</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1</w:t>
      </w:r>
      <w:r w:rsidR="00630DFF">
        <w:rPr>
          <w:rFonts w:cs="Times New Roman" w:hint="eastAsia"/>
        </w:rPr>
        <w:t>0</w:t>
      </w:r>
      <w:r w:rsidRPr="004D504F">
        <w:rPr>
          <w:rFonts w:cs="Times New Roman"/>
        </w:rPr>
        <w:t>）《</w:t>
      </w:r>
      <w:r w:rsidRPr="009004DB">
        <w:rPr>
          <w:rFonts w:cs="Times New Roman"/>
        </w:rPr>
        <w:t>屠宰与肉类加工废水治理工程技术规范</w:t>
      </w:r>
      <w:r w:rsidRPr="004D504F">
        <w:rPr>
          <w:rFonts w:cs="Times New Roman"/>
        </w:rPr>
        <w:t>》（</w:t>
      </w:r>
      <w:r w:rsidRPr="004D504F">
        <w:rPr>
          <w:rFonts w:cs="Times New Roman"/>
        </w:rPr>
        <w:t>HJ2004-2010</w:t>
      </w:r>
      <w:r w:rsidRPr="004D504F">
        <w:rPr>
          <w:rFonts w:cs="Times New Roman"/>
        </w:rPr>
        <w:t>）；</w:t>
      </w:r>
    </w:p>
    <w:p w:rsidR="00AB6D9C" w:rsidRPr="004D504F" w:rsidRDefault="00996D3A" w:rsidP="00B73F04">
      <w:pPr>
        <w:pStyle w:val="3"/>
        <w:tabs>
          <w:tab w:val="left" w:pos="2730"/>
        </w:tabs>
        <w:adjustRightInd/>
        <w:snapToGrid/>
        <w:spacing w:line="360" w:lineRule="auto"/>
        <w:contextualSpacing/>
        <w:mirrorIndents/>
        <w:rPr>
          <w:rFonts w:cs="Times New Roman"/>
        </w:rPr>
      </w:pPr>
      <w:r w:rsidRPr="004D504F">
        <w:rPr>
          <w:rFonts w:cs="Times New Roman"/>
        </w:rPr>
        <w:t xml:space="preserve">2.1.3  </w:t>
      </w:r>
      <w:r w:rsidRPr="004D504F">
        <w:rPr>
          <w:rFonts w:cs="Times New Roman"/>
        </w:rPr>
        <w:t>项目文件依据</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1</w:t>
      </w:r>
      <w:r w:rsidRPr="004D504F">
        <w:rPr>
          <w:rFonts w:cs="Times New Roman"/>
        </w:rPr>
        <w:t>）</w:t>
      </w:r>
      <w:r w:rsidR="00630DFF" w:rsidRPr="001E5892">
        <w:rPr>
          <w:rFonts w:hAnsi="宋体" w:cs="Times New Roman" w:hint="eastAsia"/>
        </w:rPr>
        <w:t>项城市食品公司城区屠宰厂</w:t>
      </w:r>
      <w:r w:rsidRPr="004D504F">
        <w:rPr>
          <w:rFonts w:cs="Times New Roman"/>
        </w:rPr>
        <w:t>关于本项目环境影响评价的委托书；</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2</w:t>
      </w:r>
      <w:r w:rsidRPr="004D504F">
        <w:rPr>
          <w:rFonts w:cs="Times New Roman"/>
        </w:rPr>
        <w:t>）河南省企业投资项目备案证明；</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w:t>
      </w:r>
      <w:r w:rsidR="00574813">
        <w:rPr>
          <w:rFonts w:cs="Times New Roman" w:hint="eastAsia"/>
        </w:rPr>
        <w:t>3</w:t>
      </w:r>
      <w:r w:rsidRPr="004D504F">
        <w:rPr>
          <w:rFonts w:cs="Times New Roman"/>
        </w:rPr>
        <w:t>）建设单位提供的项目其他相关资料。</w:t>
      </w:r>
    </w:p>
    <w:p w:rsidR="00AB6D9C" w:rsidRPr="004D504F" w:rsidRDefault="00996D3A" w:rsidP="00B73F04">
      <w:pPr>
        <w:pStyle w:val="2"/>
        <w:tabs>
          <w:tab w:val="left" w:pos="2730"/>
        </w:tabs>
        <w:adjustRightInd/>
        <w:snapToGrid/>
        <w:spacing w:line="360" w:lineRule="auto"/>
        <w:contextualSpacing/>
        <w:mirrorIndents/>
        <w:rPr>
          <w:rFonts w:ascii="Times New Roman" w:hAnsi="Times New Roman" w:cs="Times New Roman"/>
        </w:rPr>
      </w:pPr>
      <w:bookmarkStart w:id="35" w:name="_Toc27948"/>
      <w:bookmarkStart w:id="36" w:name="_Toc11117"/>
      <w:r w:rsidRPr="004D504F">
        <w:rPr>
          <w:rFonts w:ascii="Times New Roman" w:hAnsi="Times New Roman" w:cs="Times New Roman"/>
        </w:rPr>
        <w:t xml:space="preserve">2.2  </w:t>
      </w:r>
      <w:r w:rsidRPr="004D504F">
        <w:rPr>
          <w:rFonts w:ascii="Times New Roman" w:hAnsi="Times New Roman" w:cs="Times New Roman"/>
        </w:rPr>
        <w:t>评价对象</w:t>
      </w:r>
      <w:bookmarkEnd w:id="35"/>
      <w:bookmarkEnd w:id="36"/>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本次环境影响评价对象为</w:t>
      </w:r>
      <w:r w:rsidR="00630DFF" w:rsidRPr="001E5892">
        <w:rPr>
          <w:rFonts w:hAnsi="宋体" w:cs="Times New Roman" w:hint="eastAsia"/>
        </w:rPr>
        <w:t>项城市食品公司城区屠宰厂年屠宰生猪</w:t>
      </w:r>
      <w:r w:rsidR="00630DFF" w:rsidRPr="001E5892">
        <w:rPr>
          <w:rFonts w:hAnsi="宋体" w:cs="Times New Roman" w:hint="eastAsia"/>
        </w:rPr>
        <w:t>18</w:t>
      </w:r>
      <w:r w:rsidR="00630DFF" w:rsidRPr="001E5892">
        <w:rPr>
          <w:rFonts w:hAnsi="宋体" w:cs="Times New Roman" w:hint="eastAsia"/>
        </w:rPr>
        <w:t>万头项目</w:t>
      </w:r>
      <w:r w:rsidRPr="004D504F">
        <w:rPr>
          <w:rFonts w:cs="Times New Roman"/>
        </w:rPr>
        <w:t>。</w:t>
      </w:r>
    </w:p>
    <w:p w:rsidR="00AB6D9C" w:rsidRPr="004D504F" w:rsidRDefault="00996D3A" w:rsidP="00B73F04">
      <w:pPr>
        <w:pStyle w:val="2"/>
        <w:tabs>
          <w:tab w:val="left" w:pos="2730"/>
        </w:tabs>
        <w:adjustRightInd/>
        <w:snapToGrid/>
        <w:spacing w:line="360" w:lineRule="auto"/>
        <w:contextualSpacing/>
        <w:mirrorIndents/>
        <w:rPr>
          <w:rFonts w:ascii="Times New Roman" w:hAnsi="Times New Roman" w:cs="Times New Roman"/>
        </w:rPr>
      </w:pPr>
      <w:bookmarkStart w:id="37" w:name="_Toc32357"/>
      <w:bookmarkStart w:id="38" w:name="_Toc11646"/>
      <w:r w:rsidRPr="004D504F">
        <w:rPr>
          <w:rFonts w:ascii="Times New Roman" w:hAnsi="Times New Roman" w:cs="Times New Roman"/>
        </w:rPr>
        <w:t xml:space="preserve">2.3  </w:t>
      </w:r>
      <w:r w:rsidRPr="004D504F">
        <w:rPr>
          <w:rFonts w:ascii="Times New Roman" w:hAnsi="Times New Roman" w:cs="Times New Roman"/>
        </w:rPr>
        <w:t>环境影响识别及评价因子筛选</w:t>
      </w:r>
      <w:bookmarkEnd w:id="37"/>
      <w:bookmarkEnd w:id="38"/>
    </w:p>
    <w:p w:rsidR="00AB6D9C" w:rsidRPr="004D504F" w:rsidRDefault="00996D3A" w:rsidP="00B73F04">
      <w:pPr>
        <w:pStyle w:val="3"/>
        <w:tabs>
          <w:tab w:val="left" w:pos="2730"/>
        </w:tabs>
        <w:adjustRightInd/>
        <w:snapToGrid/>
        <w:spacing w:line="360" w:lineRule="auto"/>
        <w:contextualSpacing/>
        <w:mirrorIndents/>
        <w:rPr>
          <w:rFonts w:cs="Times New Roman"/>
        </w:rPr>
      </w:pPr>
      <w:r w:rsidRPr="004D504F">
        <w:rPr>
          <w:rFonts w:cs="Times New Roman"/>
        </w:rPr>
        <w:t xml:space="preserve">2.3.1  </w:t>
      </w:r>
      <w:r w:rsidRPr="004D504F">
        <w:rPr>
          <w:rFonts w:cs="Times New Roman"/>
        </w:rPr>
        <w:t>环境影响识别</w:t>
      </w:r>
    </w:p>
    <w:p w:rsidR="00AB6D9C" w:rsidRPr="004D504F" w:rsidRDefault="00996D3A" w:rsidP="00B73F04">
      <w:pPr>
        <w:tabs>
          <w:tab w:val="left" w:pos="2730"/>
        </w:tabs>
        <w:adjustRightInd/>
        <w:snapToGrid/>
        <w:ind w:firstLine="480"/>
        <w:contextualSpacing/>
        <w:mirrorIndents/>
        <w:rPr>
          <w:rFonts w:cs="Times New Roman"/>
        </w:rPr>
      </w:pPr>
      <w:proofErr w:type="gramStart"/>
      <w:r w:rsidRPr="004D504F">
        <w:rPr>
          <w:rFonts w:cs="Times New Roman"/>
        </w:rPr>
        <w:t>本项目</w:t>
      </w:r>
      <w:r w:rsidR="009004DB" w:rsidRPr="004D504F">
        <w:rPr>
          <w:rFonts w:cs="Times New Roman"/>
        </w:rPr>
        <w:t>本项目</w:t>
      </w:r>
      <w:proofErr w:type="gramEnd"/>
      <w:r w:rsidR="009004DB" w:rsidRPr="00263A16">
        <w:rPr>
          <w:rFonts w:cs="Times New Roman"/>
        </w:rPr>
        <w:t>屠宰车间、</w:t>
      </w:r>
      <w:r w:rsidR="009004DB" w:rsidRPr="00263A16">
        <w:rPr>
          <w:rFonts w:cs="Times New Roman" w:hint="eastAsia"/>
        </w:rPr>
        <w:t>急宰间、冷库、依托现有，</w:t>
      </w:r>
      <w:r w:rsidR="00964AB9" w:rsidRPr="00263A16">
        <w:rPr>
          <w:rFonts w:cs="Times New Roman" w:hint="eastAsia"/>
        </w:rPr>
        <w:t>待宰圈</w:t>
      </w:r>
      <w:r w:rsidR="00964AB9">
        <w:rPr>
          <w:rFonts w:cs="Times New Roman" w:hint="eastAsia"/>
        </w:rPr>
        <w:t>依托现有改建，</w:t>
      </w:r>
      <w:r w:rsidR="009004DB" w:rsidRPr="00263A16">
        <w:rPr>
          <w:rFonts w:cs="Times New Roman"/>
        </w:rPr>
        <w:t>办公</w:t>
      </w:r>
      <w:r w:rsidR="009004DB" w:rsidRPr="00263A16">
        <w:rPr>
          <w:rFonts w:cs="Times New Roman" w:hint="eastAsia"/>
        </w:rPr>
        <w:t>综合</w:t>
      </w:r>
      <w:r w:rsidR="009004DB" w:rsidRPr="00263A16">
        <w:rPr>
          <w:rFonts w:cs="Times New Roman"/>
        </w:rPr>
        <w:t>楼、</w:t>
      </w:r>
      <w:r w:rsidR="009004DB" w:rsidRPr="00263A16">
        <w:rPr>
          <w:rFonts w:cs="Times New Roman" w:hint="eastAsia"/>
        </w:rPr>
        <w:t>食堂、锅炉房新建</w:t>
      </w:r>
      <w:r w:rsidR="0008223A">
        <w:rPr>
          <w:rFonts w:cs="Times New Roman" w:hint="eastAsia"/>
        </w:rPr>
        <w:t>，</w:t>
      </w:r>
      <w:r w:rsidRPr="004D504F">
        <w:rPr>
          <w:rFonts w:cs="Times New Roman"/>
        </w:rPr>
        <w:t>项目对环境影响</w:t>
      </w:r>
      <w:r w:rsidR="0008223A">
        <w:rPr>
          <w:rFonts w:cs="Times New Roman" w:hint="eastAsia"/>
        </w:rPr>
        <w:t>包括施工期和</w:t>
      </w:r>
      <w:r w:rsidRPr="004D504F">
        <w:rPr>
          <w:rFonts w:cs="Times New Roman"/>
        </w:rPr>
        <w:t>运营期。</w:t>
      </w:r>
      <w:r w:rsidR="0008223A">
        <w:rPr>
          <w:rFonts w:cs="Times New Roman" w:hint="eastAsia"/>
        </w:rPr>
        <w:t>施工期和</w:t>
      </w:r>
      <w:r w:rsidRPr="004D504F">
        <w:rPr>
          <w:rFonts w:cs="Times New Roman"/>
        </w:rPr>
        <w:t>营运期的环境影响主要是废气、废水、噪声、固体废物对环境空气、地表水等环境的影响。</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环境影响因素识别见表</w:t>
      </w:r>
      <w:r w:rsidRPr="004D504F">
        <w:rPr>
          <w:rFonts w:cs="Times New Roman"/>
        </w:rPr>
        <w:t>2-1</w:t>
      </w:r>
      <w:r w:rsidRPr="004D504F">
        <w:rPr>
          <w:rFonts w:cs="Times New Roman"/>
        </w:rPr>
        <w:t>。</w:t>
      </w:r>
    </w:p>
    <w:p w:rsidR="00AB6D9C" w:rsidRPr="004D504F" w:rsidRDefault="00AB6D9C" w:rsidP="00B73F04">
      <w:pPr>
        <w:tabs>
          <w:tab w:val="left" w:pos="2730"/>
        </w:tabs>
        <w:ind w:firstLine="480"/>
        <w:rPr>
          <w:rFonts w:cs="Times New Roman"/>
        </w:rPr>
      </w:pPr>
    </w:p>
    <w:p w:rsidR="00AB6D9C" w:rsidRPr="004D504F" w:rsidRDefault="00AB6D9C" w:rsidP="00B73F04">
      <w:pPr>
        <w:tabs>
          <w:tab w:val="left" w:pos="2730"/>
        </w:tabs>
        <w:ind w:firstLine="480"/>
        <w:rPr>
          <w:rFonts w:cs="Times New Roman"/>
        </w:rPr>
      </w:pPr>
    </w:p>
    <w:p w:rsidR="00AB6D9C" w:rsidRPr="004D504F" w:rsidRDefault="00AB6D9C" w:rsidP="00B73F04">
      <w:pPr>
        <w:tabs>
          <w:tab w:val="left" w:pos="2730"/>
        </w:tabs>
        <w:ind w:firstLine="480"/>
        <w:rPr>
          <w:rFonts w:cs="Times New Roman"/>
        </w:rPr>
      </w:pPr>
    </w:p>
    <w:p w:rsidR="00AB6D9C" w:rsidRPr="004D504F" w:rsidRDefault="00AB6D9C" w:rsidP="00B73F04">
      <w:pPr>
        <w:tabs>
          <w:tab w:val="left" w:pos="2730"/>
        </w:tabs>
        <w:ind w:firstLineChars="0" w:firstLine="0"/>
        <w:rPr>
          <w:rFonts w:cs="Times New Roman"/>
        </w:rPr>
      </w:pPr>
    </w:p>
    <w:p w:rsidR="00AB6D9C" w:rsidRPr="004D504F" w:rsidRDefault="00AB6D9C" w:rsidP="00B73F04">
      <w:pPr>
        <w:tabs>
          <w:tab w:val="left" w:pos="2730"/>
        </w:tabs>
        <w:ind w:firstLine="480"/>
        <w:rPr>
          <w:rFonts w:cs="Times New Roman"/>
        </w:rPr>
      </w:pPr>
    </w:p>
    <w:p w:rsidR="00AB6D9C" w:rsidRPr="004D504F" w:rsidRDefault="00AB6D9C" w:rsidP="00B73F04">
      <w:pPr>
        <w:tabs>
          <w:tab w:val="left" w:pos="2730"/>
        </w:tabs>
        <w:ind w:firstLine="480"/>
        <w:rPr>
          <w:rFonts w:cs="Times New Roman"/>
        </w:rPr>
      </w:pPr>
    </w:p>
    <w:p w:rsidR="00AB6D9C" w:rsidRPr="004D504F" w:rsidRDefault="00AB6D9C" w:rsidP="00B73F04">
      <w:pPr>
        <w:tabs>
          <w:tab w:val="left" w:pos="2730"/>
        </w:tabs>
        <w:ind w:firstLine="480"/>
        <w:rPr>
          <w:rFonts w:cs="Times New Roman"/>
        </w:rPr>
        <w:sectPr w:rsidR="00AB6D9C" w:rsidRPr="004D504F">
          <w:headerReference w:type="default" r:id="rId18"/>
          <w:footerReference w:type="default" r:id="rId19"/>
          <w:pgSz w:w="11906" w:h="16838"/>
          <w:pgMar w:top="1440" w:right="1800" w:bottom="1440" w:left="1800" w:header="851" w:footer="992" w:gutter="0"/>
          <w:pgNumType w:start="1"/>
          <w:cols w:space="425"/>
          <w:docGrid w:type="lines" w:linePitch="312"/>
        </w:sectPr>
      </w:pPr>
    </w:p>
    <w:p w:rsidR="00216CF8" w:rsidRPr="00DB0A85" w:rsidRDefault="00DB0A85" w:rsidP="00DB0A85">
      <w:pPr>
        <w:pStyle w:val="ae"/>
        <w:tabs>
          <w:tab w:val="left" w:pos="2730"/>
        </w:tabs>
        <w:rPr>
          <w:rFonts w:cs="Times New Roman"/>
        </w:rPr>
      </w:pPr>
      <w:r w:rsidRPr="004D504F">
        <w:rPr>
          <w:rFonts w:cs="Times New Roman"/>
        </w:rPr>
        <w:lastRenderedPageBreak/>
        <w:t>2</w:t>
      </w:r>
      <w:r w:rsidRPr="004D504F">
        <w:rPr>
          <w:rFonts w:cs="Times New Roman"/>
        </w:rPr>
        <w:noBreakHyphen/>
        <w:t xml:space="preserve">1    </w:t>
      </w:r>
      <w:r w:rsidRPr="004D504F">
        <w:rPr>
          <w:rFonts w:cs="Times New Roman"/>
        </w:rPr>
        <w:t>环境影响因素识别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tblPr>
      <w:tblGrid>
        <w:gridCol w:w="689"/>
        <w:gridCol w:w="1200"/>
        <w:gridCol w:w="731"/>
        <w:gridCol w:w="731"/>
        <w:gridCol w:w="736"/>
        <w:gridCol w:w="737"/>
        <w:gridCol w:w="732"/>
        <w:gridCol w:w="732"/>
        <w:gridCol w:w="732"/>
        <w:gridCol w:w="732"/>
        <w:gridCol w:w="724"/>
      </w:tblGrid>
      <w:tr w:rsidR="00216CF8" w:rsidRPr="009329AF" w:rsidTr="00216CF8">
        <w:tc>
          <w:tcPr>
            <w:tcW w:w="1114" w:type="pct"/>
            <w:gridSpan w:val="2"/>
            <w:vMerge w:val="restart"/>
            <w:tcBorders>
              <w:top w:val="single" w:sz="4" w:space="0" w:color="auto"/>
              <w:left w:val="single" w:sz="4" w:space="0" w:color="auto"/>
              <w:tl2br w:val="single" w:sz="4" w:space="0" w:color="auto"/>
            </w:tcBorders>
            <w:vAlign w:val="center"/>
          </w:tcPr>
          <w:p w:rsidR="00216CF8" w:rsidRPr="009329AF" w:rsidRDefault="00216CF8" w:rsidP="00216CF8">
            <w:pPr>
              <w:spacing w:line="240" w:lineRule="auto"/>
              <w:ind w:firstLineChars="0" w:firstLine="0"/>
              <w:jc w:val="right"/>
              <w:rPr>
                <w:rFonts w:cs="Times New Roman"/>
                <w:color w:val="000000"/>
                <w:sz w:val="21"/>
                <w:szCs w:val="21"/>
              </w:rPr>
            </w:pPr>
            <w:r w:rsidRPr="009329AF">
              <w:rPr>
                <w:rFonts w:cs="Times New Roman" w:hint="eastAsia"/>
                <w:color w:val="000000"/>
                <w:sz w:val="21"/>
                <w:szCs w:val="21"/>
              </w:rPr>
              <w:t>因素</w:t>
            </w:r>
          </w:p>
          <w:p w:rsidR="00216CF8" w:rsidRPr="009329AF" w:rsidRDefault="00216CF8" w:rsidP="00216CF8">
            <w:pPr>
              <w:spacing w:line="240" w:lineRule="auto"/>
              <w:ind w:firstLineChars="0" w:firstLine="0"/>
              <w:rPr>
                <w:rFonts w:cs="Times New Roman"/>
                <w:color w:val="000000"/>
                <w:sz w:val="21"/>
                <w:szCs w:val="21"/>
              </w:rPr>
            </w:pPr>
            <w:r w:rsidRPr="009329AF">
              <w:rPr>
                <w:rFonts w:cs="Times New Roman" w:hint="eastAsia"/>
                <w:color w:val="000000"/>
                <w:sz w:val="21"/>
                <w:szCs w:val="21"/>
              </w:rPr>
              <w:t>类别</w:t>
            </w:r>
          </w:p>
        </w:tc>
        <w:tc>
          <w:tcPr>
            <w:tcW w:w="1731" w:type="pct"/>
            <w:gridSpan w:val="4"/>
            <w:tcBorders>
              <w:top w:val="single" w:sz="4" w:space="0" w:color="auto"/>
            </w:tcBorders>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施工期</w:t>
            </w:r>
          </w:p>
        </w:tc>
        <w:tc>
          <w:tcPr>
            <w:tcW w:w="2155" w:type="pct"/>
            <w:gridSpan w:val="5"/>
            <w:tcBorders>
              <w:top w:val="single" w:sz="4" w:space="0" w:color="auto"/>
              <w:right w:val="single" w:sz="4" w:space="0" w:color="auto"/>
            </w:tcBorders>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运营期</w:t>
            </w:r>
          </w:p>
        </w:tc>
      </w:tr>
      <w:tr w:rsidR="00216CF8" w:rsidRPr="009329AF" w:rsidTr="00216CF8">
        <w:tc>
          <w:tcPr>
            <w:tcW w:w="1114" w:type="pct"/>
            <w:gridSpan w:val="2"/>
            <w:vMerge/>
            <w:tcBorders>
              <w:left w:val="single" w:sz="4" w:space="0" w:color="auto"/>
            </w:tcBorders>
            <w:vAlign w:val="center"/>
          </w:tcPr>
          <w:p w:rsidR="00216CF8" w:rsidRPr="009329AF" w:rsidRDefault="00216CF8" w:rsidP="00216CF8">
            <w:pPr>
              <w:spacing w:line="240" w:lineRule="auto"/>
              <w:ind w:firstLineChars="0" w:firstLine="0"/>
              <w:rPr>
                <w:rFonts w:cs="Times New Roman"/>
                <w:color w:val="000000"/>
                <w:sz w:val="21"/>
                <w:szCs w:val="21"/>
              </w:rPr>
            </w:pPr>
          </w:p>
        </w:tc>
        <w:tc>
          <w:tcPr>
            <w:tcW w:w="431" w:type="pct"/>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土建</w:t>
            </w:r>
          </w:p>
        </w:tc>
        <w:tc>
          <w:tcPr>
            <w:tcW w:w="431" w:type="pct"/>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安装</w:t>
            </w:r>
          </w:p>
        </w:tc>
        <w:tc>
          <w:tcPr>
            <w:tcW w:w="434" w:type="pct"/>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运输</w:t>
            </w:r>
          </w:p>
        </w:tc>
        <w:tc>
          <w:tcPr>
            <w:tcW w:w="434" w:type="pct"/>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噪声</w:t>
            </w: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废水</w:t>
            </w: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废气</w:t>
            </w: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固废</w:t>
            </w: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噪声</w:t>
            </w:r>
          </w:p>
        </w:tc>
        <w:tc>
          <w:tcPr>
            <w:tcW w:w="428" w:type="pct"/>
            <w:tcBorders>
              <w:right w:val="single" w:sz="4" w:space="0" w:color="auto"/>
            </w:tcBorders>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运输</w:t>
            </w:r>
          </w:p>
        </w:tc>
      </w:tr>
      <w:tr w:rsidR="00216CF8" w:rsidRPr="009329AF" w:rsidTr="00216CF8">
        <w:tc>
          <w:tcPr>
            <w:tcW w:w="406" w:type="pct"/>
            <w:vMerge w:val="restart"/>
            <w:tcBorders>
              <w:left w:val="single" w:sz="4" w:space="0" w:color="auto"/>
            </w:tcBorders>
            <w:textDirection w:val="tbRlV"/>
            <w:vAlign w:val="center"/>
          </w:tcPr>
          <w:p w:rsidR="00216CF8" w:rsidRPr="009329AF" w:rsidRDefault="00216CF8" w:rsidP="00216CF8">
            <w:pPr>
              <w:spacing w:line="240" w:lineRule="auto"/>
              <w:ind w:left="113" w:right="113" w:firstLineChars="0" w:firstLine="0"/>
              <w:jc w:val="center"/>
              <w:rPr>
                <w:rFonts w:cs="Times New Roman"/>
                <w:color w:val="000000"/>
                <w:sz w:val="21"/>
                <w:szCs w:val="21"/>
              </w:rPr>
            </w:pPr>
          </w:p>
        </w:tc>
        <w:tc>
          <w:tcPr>
            <w:tcW w:w="708" w:type="pct"/>
            <w:vAlign w:val="center"/>
          </w:tcPr>
          <w:p w:rsidR="00216CF8" w:rsidRPr="009329AF" w:rsidRDefault="00216CF8" w:rsidP="00216CF8">
            <w:pPr>
              <w:spacing w:line="240" w:lineRule="auto"/>
              <w:ind w:firstLineChars="0" w:firstLine="0"/>
              <w:jc w:val="center"/>
              <w:rPr>
                <w:rFonts w:cs="Times New Roman"/>
                <w:color w:val="000000"/>
                <w:sz w:val="21"/>
                <w:szCs w:val="21"/>
              </w:rPr>
            </w:pPr>
            <w:r>
              <w:rPr>
                <w:rFonts w:hint="eastAsia"/>
                <w:color w:val="000000"/>
                <w:sz w:val="21"/>
                <w:szCs w:val="21"/>
              </w:rPr>
              <w:t>水环境</w:t>
            </w:r>
          </w:p>
        </w:tc>
        <w:tc>
          <w:tcPr>
            <w:tcW w:w="431"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1"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4"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4"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r>
              <w:rPr>
                <w:rFonts w:hint="eastAsia"/>
                <w:color w:val="000000"/>
                <w:sz w:val="21"/>
                <w:szCs w:val="21"/>
              </w:rPr>
              <w:t>2</w:t>
            </w:r>
            <w:r w:rsidRPr="009329AF">
              <w:rPr>
                <w:rFonts w:cs="Times New Roman" w:hint="eastAsia"/>
                <w:color w:val="000000"/>
                <w:sz w:val="21"/>
                <w:szCs w:val="21"/>
              </w:rPr>
              <w:t>LP</w:t>
            </w: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1LP</w:t>
            </w: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28" w:type="pct"/>
            <w:tcBorders>
              <w:right w:val="single" w:sz="4" w:space="0" w:color="auto"/>
            </w:tcBorders>
            <w:vAlign w:val="center"/>
          </w:tcPr>
          <w:p w:rsidR="00216CF8" w:rsidRPr="009329AF" w:rsidRDefault="00216CF8" w:rsidP="00216CF8">
            <w:pPr>
              <w:spacing w:line="240" w:lineRule="auto"/>
              <w:ind w:firstLineChars="0" w:firstLine="0"/>
              <w:jc w:val="center"/>
              <w:rPr>
                <w:rFonts w:cs="Times New Roman"/>
                <w:color w:val="000000"/>
                <w:sz w:val="21"/>
                <w:szCs w:val="21"/>
              </w:rPr>
            </w:pPr>
          </w:p>
        </w:tc>
      </w:tr>
      <w:tr w:rsidR="00216CF8" w:rsidRPr="009329AF" w:rsidTr="00216CF8">
        <w:tc>
          <w:tcPr>
            <w:tcW w:w="406" w:type="pct"/>
            <w:vMerge/>
            <w:tcBorders>
              <w:left w:val="single" w:sz="4" w:space="0" w:color="auto"/>
            </w:tcBorders>
            <w:textDirection w:val="tbRlV"/>
            <w:vAlign w:val="center"/>
          </w:tcPr>
          <w:p w:rsidR="00216CF8" w:rsidRPr="009329AF" w:rsidRDefault="00216CF8" w:rsidP="00216CF8">
            <w:pPr>
              <w:spacing w:line="240" w:lineRule="auto"/>
              <w:ind w:left="113" w:right="113" w:firstLineChars="0" w:firstLine="0"/>
              <w:jc w:val="center"/>
              <w:rPr>
                <w:rFonts w:cs="Times New Roman"/>
                <w:color w:val="000000"/>
                <w:sz w:val="21"/>
                <w:szCs w:val="21"/>
              </w:rPr>
            </w:pPr>
          </w:p>
        </w:tc>
        <w:tc>
          <w:tcPr>
            <w:tcW w:w="708" w:type="pct"/>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大气环境</w:t>
            </w:r>
          </w:p>
        </w:tc>
        <w:tc>
          <w:tcPr>
            <w:tcW w:w="431" w:type="pct"/>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1SP</w:t>
            </w:r>
          </w:p>
        </w:tc>
        <w:tc>
          <w:tcPr>
            <w:tcW w:w="431"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4"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4"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1LP</w:t>
            </w: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28" w:type="pct"/>
            <w:tcBorders>
              <w:right w:val="single" w:sz="4" w:space="0" w:color="auto"/>
            </w:tcBorders>
            <w:vAlign w:val="center"/>
          </w:tcPr>
          <w:p w:rsidR="00216CF8" w:rsidRPr="009329AF" w:rsidRDefault="00216CF8" w:rsidP="00216CF8">
            <w:pPr>
              <w:spacing w:line="240" w:lineRule="auto"/>
              <w:ind w:firstLineChars="0" w:firstLine="0"/>
              <w:jc w:val="center"/>
              <w:rPr>
                <w:rFonts w:cs="Times New Roman"/>
                <w:color w:val="000000"/>
                <w:sz w:val="21"/>
                <w:szCs w:val="21"/>
              </w:rPr>
            </w:pPr>
          </w:p>
        </w:tc>
      </w:tr>
      <w:tr w:rsidR="00216CF8" w:rsidRPr="009329AF" w:rsidTr="00216CF8">
        <w:tc>
          <w:tcPr>
            <w:tcW w:w="406" w:type="pct"/>
            <w:vMerge/>
            <w:tcBorders>
              <w:left w:val="single" w:sz="4" w:space="0" w:color="auto"/>
            </w:tcBorders>
            <w:textDirection w:val="tbRlV"/>
            <w:vAlign w:val="center"/>
          </w:tcPr>
          <w:p w:rsidR="00216CF8" w:rsidRPr="009329AF" w:rsidRDefault="00216CF8" w:rsidP="00216CF8">
            <w:pPr>
              <w:spacing w:line="240" w:lineRule="auto"/>
              <w:ind w:left="113" w:right="113" w:firstLineChars="0" w:firstLine="0"/>
              <w:jc w:val="center"/>
              <w:rPr>
                <w:rFonts w:cs="Times New Roman"/>
                <w:color w:val="000000"/>
                <w:sz w:val="21"/>
                <w:szCs w:val="21"/>
              </w:rPr>
            </w:pPr>
          </w:p>
        </w:tc>
        <w:tc>
          <w:tcPr>
            <w:tcW w:w="708" w:type="pct"/>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声环境</w:t>
            </w:r>
          </w:p>
        </w:tc>
        <w:tc>
          <w:tcPr>
            <w:tcW w:w="431" w:type="pct"/>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1SP</w:t>
            </w:r>
          </w:p>
        </w:tc>
        <w:tc>
          <w:tcPr>
            <w:tcW w:w="431" w:type="pct"/>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1SP</w:t>
            </w:r>
          </w:p>
        </w:tc>
        <w:tc>
          <w:tcPr>
            <w:tcW w:w="434" w:type="pct"/>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1SP</w:t>
            </w:r>
          </w:p>
        </w:tc>
        <w:tc>
          <w:tcPr>
            <w:tcW w:w="434" w:type="pct"/>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1SP</w:t>
            </w: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2" w:type="pct"/>
            <w:vAlign w:val="center"/>
          </w:tcPr>
          <w:p w:rsidR="00216CF8" w:rsidRPr="009329AF" w:rsidRDefault="005D23E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1LP</w:t>
            </w:r>
          </w:p>
        </w:tc>
        <w:tc>
          <w:tcPr>
            <w:tcW w:w="428" w:type="pct"/>
            <w:tcBorders>
              <w:right w:val="single" w:sz="4" w:space="0" w:color="auto"/>
            </w:tcBorders>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1LP</w:t>
            </w:r>
          </w:p>
        </w:tc>
      </w:tr>
      <w:tr w:rsidR="00216CF8" w:rsidRPr="009329AF" w:rsidTr="00216CF8">
        <w:tc>
          <w:tcPr>
            <w:tcW w:w="406" w:type="pct"/>
            <w:vMerge/>
            <w:tcBorders>
              <w:left w:val="single" w:sz="4" w:space="0" w:color="auto"/>
            </w:tcBorders>
            <w:textDirection w:val="tbRlV"/>
            <w:vAlign w:val="center"/>
          </w:tcPr>
          <w:p w:rsidR="00216CF8" w:rsidRPr="009329AF" w:rsidRDefault="00216CF8" w:rsidP="00216CF8">
            <w:pPr>
              <w:spacing w:line="240" w:lineRule="auto"/>
              <w:ind w:left="113" w:right="113" w:firstLineChars="0" w:firstLine="0"/>
              <w:jc w:val="center"/>
              <w:rPr>
                <w:rFonts w:cs="Times New Roman"/>
                <w:color w:val="000000"/>
                <w:sz w:val="21"/>
                <w:szCs w:val="21"/>
              </w:rPr>
            </w:pPr>
          </w:p>
        </w:tc>
        <w:tc>
          <w:tcPr>
            <w:tcW w:w="708" w:type="pct"/>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土壤</w:t>
            </w:r>
          </w:p>
        </w:tc>
        <w:tc>
          <w:tcPr>
            <w:tcW w:w="431" w:type="pct"/>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1SP</w:t>
            </w:r>
          </w:p>
        </w:tc>
        <w:tc>
          <w:tcPr>
            <w:tcW w:w="431"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4"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4"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r>
              <w:rPr>
                <w:rFonts w:hint="eastAsia"/>
                <w:color w:val="000000"/>
                <w:sz w:val="21"/>
                <w:szCs w:val="21"/>
              </w:rPr>
              <w:t>1</w:t>
            </w:r>
            <w:r w:rsidRPr="009329AF">
              <w:rPr>
                <w:rFonts w:cs="Times New Roman" w:hint="eastAsia"/>
                <w:color w:val="000000"/>
                <w:sz w:val="21"/>
                <w:szCs w:val="21"/>
              </w:rPr>
              <w:t>LP</w:t>
            </w: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1LP</w:t>
            </w: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28" w:type="pct"/>
            <w:tcBorders>
              <w:right w:val="single" w:sz="4" w:space="0" w:color="auto"/>
            </w:tcBorders>
            <w:vAlign w:val="center"/>
          </w:tcPr>
          <w:p w:rsidR="00216CF8" w:rsidRPr="009329AF" w:rsidRDefault="00216CF8" w:rsidP="00216CF8">
            <w:pPr>
              <w:spacing w:line="240" w:lineRule="auto"/>
              <w:ind w:firstLineChars="0" w:firstLine="0"/>
              <w:jc w:val="center"/>
              <w:rPr>
                <w:rFonts w:cs="Times New Roman"/>
                <w:color w:val="000000"/>
                <w:sz w:val="21"/>
                <w:szCs w:val="21"/>
              </w:rPr>
            </w:pPr>
          </w:p>
        </w:tc>
      </w:tr>
      <w:tr w:rsidR="00216CF8" w:rsidRPr="009329AF" w:rsidTr="00216CF8">
        <w:tc>
          <w:tcPr>
            <w:tcW w:w="406" w:type="pct"/>
            <w:vMerge/>
            <w:tcBorders>
              <w:left w:val="single" w:sz="4" w:space="0" w:color="auto"/>
            </w:tcBorders>
            <w:textDirection w:val="tbRlV"/>
            <w:vAlign w:val="center"/>
          </w:tcPr>
          <w:p w:rsidR="00216CF8" w:rsidRPr="009329AF" w:rsidRDefault="00216CF8" w:rsidP="00216CF8">
            <w:pPr>
              <w:spacing w:line="240" w:lineRule="auto"/>
              <w:ind w:left="113" w:right="113" w:firstLineChars="0" w:firstLine="0"/>
              <w:jc w:val="center"/>
              <w:rPr>
                <w:rFonts w:cs="Times New Roman"/>
                <w:color w:val="000000"/>
                <w:sz w:val="21"/>
                <w:szCs w:val="21"/>
              </w:rPr>
            </w:pPr>
          </w:p>
        </w:tc>
        <w:tc>
          <w:tcPr>
            <w:tcW w:w="708" w:type="pct"/>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植被</w:t>
            </w:r>
          </w:p>
        </w:tc>
        <w:tc>
          <w:tcPr>
            <w:tcW w:w="431" w:type="pct"/>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1SP</w:t>
            </w:r>
          </w:p>
        </w:tc>
        <w:tc>
          <w:tcPr>
            <w:tcW w:w="431"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4"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4"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28" w:type="pct"/>
            <w:tcBorders>
              <w:right w:val="single" w:sz="4" w:space="0" w:color="auto"/>
            </w:tcBorders>
            <w:vAlign w:val="center"/>
          </w:tcPr>
          <w:p w:rsidR="00216CF8" w:rsidRPr="009329AF" w:rsidRDefault="00216CF8" w:rsidP="00216CF8">
            <w:pPr>
              <w:spacing w:line="240" w:lineRule="auto"/>
              <w:ind w:firstLineChars="0" w:firstLine="0"/>
              <w:jc w:val="center"/>
              <w:rPr>
                <w:rFonts w:cs="Times New Roman"/>
                <w:color w:val="000000"/>
                <w:sz w:val="21"/>
                <w:szCs w:val="21"/>
              </w:rPr>
            </w:pPr>
          </w:p>
        </w:tc>
      </w:tr>
      <w:tr w:rsidR="00216CF8" w:rsidRPr="009329AF" w:rsidTr="00216CF8">
        <w:tc>
          <w:tcPr>
            <w:tcW w:w="406" w:type="pct"/>
            <w:vMerge/>
            <w:tcBorders>
              <w:left w:val="single" w:sz="4" w:space="0" w:color="auto"/>
            </w:tcBorders>
            <w:textDirection w:val="tbRlV"/>
            <w:vAlign w:val="center"/>
          </w:tcPr>
          <w:p w:rsidR="00216CF8" w:rsidRPr="009329AF" w:rsidRDefault="00216CF8" w:rsidP="00216CF8">
            <w:pPr>
              <w:spacing w:line="240" w:lineRule="auto"/>
              <w:ind w:left="113" w:right="113" w:firstLineChars="0" w:firstLine="0"/>
              <w:jc w:val="center"/>
              <w:rPr>
                <w:rFonts w:cs="Times New Roman"/>
                <w:color w:val="000000"/>
                <w:sz w:val="21"/>
                <w:szCs w:val="21"/>
              </w:rPr>
            </w:pPr>
          </w:p>
        </w:tc>
        <w:tc>
          <w:tcPr>
            <w:tcW w:w="708" w:type="pct"/>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气候</w:t>
            </w:r>
          </w:p>
        </w:tc>
        <w:tc>
          <w:tcPr>
            <w:tcW w:w="431"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1"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4"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4"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28" w:type="pct"/>
            <w:tcBorders>
              <w:right w:val="single" w:sz="4" w:space="0" w:color="auto"/>
            </w:tcBorders>
            <w:vAlign w:val="center"/>
          </w:tcPr>
          <w:p w:rsidR="00216CF8" w:rsidRPr="009329AF" w:rsidRDefault="00216CF8" w:rsidP="00216CF8">
            <w:pPr>
              <w:spacing w:line="240" w:lineRule="auto"/>
              <w:ind w:firstLineChars="0" w:firstLine="0"/>
              <w:jc w:val="center"/>
              <w:rPr>
                <w:rFonts w:cs="Times New Roman"/>
                <w:color w:val="000000"/>
                <w:sz w:val="21"/>
                <w:szCs w:val="21"/>
              </w:rPr>
            </w:pPr>
          </w:p>
        </w:tc>
      </w:tr>
      <w:tr w:rsidR="00216CF8" w:rsidRPr="009329AF" w:rsidTr="00216CF8">
        <w:tc>
          <w:tcPr>
            <w:tcW w:w="406" w:type="pct"/>
            <w:vMerge w:val="restart"/>
            <w:tcBorders>
              <w:left w:val="single" w:sz="4" w:space="0" w:color="auto"/>
            </w:tcBorders>
            <w:textDirection w:val="tbRlV"/>
            <w:vAlign w:val="center"/>
          </w:tcPr>
          <w:p w:rsidR="00216CF8" w:rsidRPr="009329AF" w:rsidRDefault="00216CF8" w:rsidP="00216CF8">
            <w:pPr>
              <w:spacing w:line="240" w:lineRule="auto"/>
              <w:ind w:left="113" w:right="113" w:firstLineChars="0" w:firstLine="0"/>
              <w:jc w:val="center"/>
              <w:rPr>
                <w:rFonts w:cs="Times New Roman"/>
                <w:color w:val="000000"/>
                <w:sz w:val="21"/>
                <w:szCs w:val="21"/>
              </w:rPr>
            </w:pPr>
            <w:r w:rsidRPr="009329AF">
              <w:rPr>
                <w:rFonts w:cs="Times New Roman" w:hint="eastAsia"/>
                <w:color w:val="000000"/>
                <w:sz w:val="21"/>
                <w:szCs w:val="21"/>
              </w:rPr>
              <w:t>社会经济环境</w:t>
            </w:r>
          </w:p>
        </w:tc>
        <w:tc>
          <w:tcPr>
            <w:tcW w:w="708" w:type="pct"/>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工业</w:t>
            </w:r>
          </w:p>
        </w:tc>
        <w:tc>
          <w:tcPr>
            <w:tcW w:w="431"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1"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4"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4"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28" w:type="pct"/>
            <w:tcBorders>
              <w:right w:val="single" w:sz="4" w:space="0" w:color="auto"/>
            </w:tcBorders>
            <w:vAlign w:val="center"/>
          </w:tcPr>
          <w:p w:rsidR="00216CF8" w:rsidRPr="009329AF" w:rsidRDefault="00216CF8" w:rsidP="00216CF8">
            <w:pPr>
              <w:spacing w:line="240" w:lineRule="auto"/>
              <w:ind w:firstLineChars="0" w:firstLine="0"/>
              <w:jc w:val="center"/>
              <w:rPr>
                <w:rFonts w:cs="Times New Roman"/>
                <w:color w:val="000000"/>
                <w:sz w:val="21"/>
                <w:szCs w:val="21"/>
              </w:rPr>
            </w:pPr>
          </w:p>
        </w:tc>
      </w:tr>
      <w:tr w:rsidR="00216CF8" w:rsidRPr="009329AF" w:rsidTr="00216CF8">
        <w:tc>
          <w:tcPr>
            <w:tcW w:w="406" w:type="pct"/>
            <w:vMerge/>
            <w:tcBorders>
              <w:left w:val="single" w:sz="4" w:space="0" w:color="auto"/>
            </w:tcBorders>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708" w:type="pct"/>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农业</w:t>
            </w:r>
          </w:p>
        </w:tc>
        <w:tc>
          <w:tcPr>
            <w:tcW w:w="431"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1"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4"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4"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28" w:type="pct"/>
            <w:tcBorders>
              <w:right w:val="single" w:sz="4" w:space="0" w:color="auto"/>
            </w:tcBorders>
            <w:vAlign w:val="center"/>
          </w:tcPr>
          <w:p w:rsidR="00216CF8" w:rsidRPr="009329AF" w:rsidRDefault="00216CF8" w:rsidP="00216CF8">
            <w:pPr>
              <w:spacing w:line="240" w:lineRule="auto"/>
              <w:ind w:firstLineChars="0" w:firstLine="0"/>
              <w:jc w:val="center"/>
              <w:rPr>
                <w:rFonts w:cs="Times New Roman"/>
                <w:color w:val="000000"/>
                <w:sz w:val="21"/>
                <w:szCs w:val="21"/>
              </w:rPr>
            </w:pPr>
          </w:p>
        </w:tc>
      </w:tr>
      <w:tr w:rsidR="00216CF8" w:rsidRPr="009329AF" w:rsidTr="00216CF8">
        <w:tc>
          <w:tcPr>
            <w:tcW w:w="406" w:type="pct"/>
            <w:vMerge/>
            <w:tcBorders>
              <w:left w:val="single" w:sz="4" w:space="0" w:color="auto"/>
            </w:tcBorders>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708" w:type="pct"/>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交通</w:t>
            </w:r>
          </w:p>
        </w:tc>
        <w:tc>
          <w:tcPr>
            <w:tcW w:w="431"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1" w:type="pct"/>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1SP</w:t>
            </w:r>
          </w:p>
        </w:tc>
        <w:tc>
          <w:tcPr>
            <w:tcW w:w="434" w:type="pct"/>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1SP</w:t>
            </w:r>
          </w:p>
        </w:tc>
        <w:tc>
          <w:tcPr>
            <w:tcW w:w="434" w:type="pct"/>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1SP</w:t>
            </w: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28" w:type="pct"/>
            <w:tcBorders>
              <w:right w:val="single" w:sz="4" w:space="0" w:color="auto"/>
            </w:tcBorders>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1LP</w:t>
            </w:r>
          </w:p>
        </w:tc>
      </w:tr>
      <w:tr w:rsidR="00216CF8" w:rsidRPr="009329AF" w:rsidTr="00216CF8">
        <w:tc>
          <w:tcPr>
            <w:tcW w:w="406" w:type="pct"/>
            <w:vMerge/>
            <w:tcBorders>
              <w:left w:val="single" w:sz="4" w:space="0" w:color="auto"/>
            </w:tcBorders>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708" w:type="pct"/>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土地利用</w:t>
            </w:r>
          </w:p>
        </w:tc>
        <w:tc>
          <w:tcPr>
            <w:tcW w:w="431" w:type="pct"/>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1SP</w:t>
            </w:r>
          </w:p>
        </w:tc>
        <w:tc>
          <w:tcPr>
            <w:tcW w:w="431"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4"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4"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1LP</w:t>
            </w: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28" w:type="pct"/>
            <w:tcBorders>
              <w:right w:val="single" w:sz="4" w:space="0" w:color="auto"/>
            </w:tcBorders>
            <w:vAlign w:val="center"/>
          </w:tcPr>
          <w:p w:rsidR="00216CF8" w:rsidRPr="009329AF" w:rsidRDefault="00216CF8" w:rsidP="00216CF8">
            <w:pPr>
              <w:spacing w:line="240" w:lineRule="auto"/>
              <w:ind w:firstLineChars="0" w:firstLine="0"/>
              <w:jc w:val="center"/>
              <w:rPr>
                <w:rFonts w:cs="Times New Roman"/>
                <w:color w:val="000000"/>
                <w:sz w:val="21"/>
                <w:szCs w:val="21"/>
              </w:rPr>
            </w:pPr>
          </w:p>
        </w:tc>
      </w:tr>
      <w:tr w:rsidR="00216CF8" w:rsidRPr="009329AF" w:rsidTr="00216CF8">
        <w:tc>
          <w:tcPr>
            <w:tcW w:w="406" w:type="pct"/>
            <w:vMerge/>
            <w:tcBorders>
              <w:left w:val="single" w:sz="4" w:space="0" w:color="auto"/>
            </w:tcBorders>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708" w:type="pct"/>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公众健康</w:t>
            </w:r>
          </w:p>
        </w:tc>
        <w:tc>
          <w:tcPr>
            <w:tcW w:w="431" w:type="pct"/>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1SP</w:t>
            </w:r>
          </w:p>
        </w:tc>
        <w:tc>
          <w:tcPr>
            <w:tcW w:w="431"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4" w:type="pct"/>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4" w:type="pct"/>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1SP</w:t>
            </w:r>
          </w:p>
        </w:tc>
        <w:tc>
          <w:tcPr>
            <w:tcW w:w="432" w:type="pct"/>
            <w:vAlign w:val="center"/>
          </w:tcPr>
          <w:p w:rsidR="00216CF8" w:rsidRPr="009329AF" w:rsidRDefault="005D23E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1LP</w:t>
            </w:r>
          </w:p>
        </w:tc>
        <w:tc>
          <w:tcPr>
            <w:tcW w:w="432" w:type="pct"/>
            <w:vAlign w:val="center"/>
          </w:tcPr>
          <w:p w:rsidR="00216CF8" w:rsidRPr="009329AF" w:rsidRDefault="005D23E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1LP</w:t>
            </w:r>
          </w:p>
        </w:tc>
        <w:tc>
          <w:tcPr>
            <w:tcW w:w="432" w:type="pct"/>
            <w:vAlign w:val="center"/>
          </w:tcPr>
          <w:p w:rsidR="00216CF8" w:rsidRPr="009329AF" w:rsidRDefault="005D23E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1LP</w:t>
            </w:r>
          </w:p>
        </w:tc>
        <w:tc>
          <w:tcPr>
            <w:tcW w:w="432" w:type="pct"/>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1LP</w:t>
            </w:r>
          </w:p>
        </w:tc>
        <w:tc>
          <w:tcPr>
            <w:tcW w:w="428" w:type="pct"/>
            <w:tcBorders>
              <w:right w:val="single" w:sz="4" w:space="0" w:color="auto"/>
            </w:tcBorders>
            <w:vAlign w:val="center"/>
          </w:tcPr>
          <w:p w:rsidR="00216CF8" w:rsidRPr="009329AF" w:rsidRDefault="00216CF8" w:rsidP="00216CF8">
            <w:pPr>
              <w:spacing w:line="240" w:lineRule="auto"/>
              <w:ind w:firstLineChars="0" w:firstLine="0"/>
              <w:jc w:val="center"/>
              <w:rPr>
                <w:rFonts w:cs="Times New Roman"/>
                <w:color w:val="000000"/>
                <w:sz w:val="21"/>
                <w:szCs w:val="21"/>
              </w:rPr>
            </w:pPr>
          </w:p>
        </w:tc>
      </w:tr>
      <w:tr w:rsidR="00216CF8" w:rsidRPr="009329AF" w:rsidTr="00216CF8">
        <w:tc>
          <w:tcPr>
            <w:tcW w:w="406" w:type="pct"/>
            <w:vMerge/>
            <w:tcBorders>
              <w:left w:val="single" w:sz="4" w:space="0" w:color="auto"/>
              <w:bottom w:val="single" w:sz="4" w:space="0" w:color="auto"/>
            </w:tcBorders>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708" w:type="pct"/>
            <w:tcBorders>
              <w:bottom w:val="single" w:sz="4" w:space="0" w:color="auto"/>
            </w:tcBorders>
            <w:vAlign w:val="center"/>
          </w:tcPr>
          <w:p w:rsidR="00216CF8" w:rsidRPr="009329AF" w:rsidRDefault="00216CF8" w:rsidP="00216CF8">
            <w:pPr>
              <w:spacing w:line="240" w:lineRule="auto"/>
              <w:ind w:firstLineChars="0" w:firstLine="0"/>
              <w:jc w:val="center"/>
              <w:rPr>
                <w:rFonts w:cs="Times New Roman"/>
                <w:color w:val="000000"/>
                <w:sz w:val="21"/>
                <w:szCs w:val="21"/>
              </w:rPr>
            </w:pPr>
            <w:r w:rsidRPr="009329AF">
              <w:rPr>
                <w:rFonts w:cs="Times New Roman" w:hint="eastAsia"/>
                <w:color w:val="000000"/>
                <w:sz w:val="21"/>
                <w:szCs w:val="21"/>
              </w:rPr>
              <w:t>生活质量</w:t>
            </w:r>
          </w:p>
        </w:tc>
        <w:tc>
          <w:tcPr>
            <w:tcW w:w="431" w:type="pct"/>
            <w:tcBorders>
              <w:bottom w:val="single" w:sz="4" w:space="0" w:color="auto"/>
            </w:tcBorders>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1" w:type="pct"/>
            <w:tcBorders>
              <w:bottom w:val="single" w:sz="4" w:space="0" w:color="auto"/>
            </w:tcBorders>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4" w:type="pct"/>
            <w:tcBorders>
              <w:bottom w:val="single" w:sz="4" w:space="0" w:color="auto"/>
            </w:tcBorders>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4" w:type="pct"/>
            <w:tcBorders>
              <w:bottom w:val="single" w:sz="4" w:space="0" w:color="auto"/>
            </w:tcBorders>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2" w:type="pct"/>
            <w:tcBorders>
              <w:bottom w:val="single" w:sz="4" w:space="0" w:color="auto"/>
            </w:tcBorders>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2" w:type="pct"/>
            <w:tcBorders>
              <w:bottom w:val="single" w:sz="4" w:space="0" w:color="auto"/>
            </w:tcBorders>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2" w:type="pct"/>
            <w:tcBorders>
              <w:bottom w:val="single" w:sz="4" w:space="0" w:color="auto"/>
            </w:tcBorders>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32" w:type="pct"/>
            <w:tcBorders>
              <w:bottom w:val="single" w:sz="4" w:space="0" w:color="auto"/>
            </w:tcBorders>
            <w:vAlign w:val="center"/>
          </w:tcPr>
          <w:p w:rsidR="00216CF8" w:rsidRPr="009329AF" w:rsidRDefault="00216CF8" w:rsidP="00216CF8">
            <w:pPr>
              <w:spacing w:line="240" w:lineRule="auto"/>
              <w:ind w:firstLineChars="0" w:firstLine="0"/>
              <w:jc w:val="center"/>
              <w:rPr>
                <w:rFonts w:cs="Times New Roman"/>
                <w:color w:val="000000"/>
                <w:sz w:val="21"/>
                <w:szCs w:val="21"/>
              </w:rPr>
            </w:pPr>
          </w:p>
        </w:tc>
        <w:tc>
          <w:tcPr>
            <w:tcW w:w="428" w:type="pct"/>
            <w:tcBorders>
              <w:bottom w:val="single" w:sz="4" w:space="0" w:color="auto"/>
              <w:right w:val="single" w:sz="4" w:space="0" w:color="auto"/>
            </w:tcBorders>
            <w:vAlign w:val="center"/>
          </w:tcPr>
          <w:p w:rsidR="00216CF8" w:rsidRPr="009329AF" w:rsidRDefault="00216CF8" w:rsidP="00216CF8">
            <w:pPr>
              <w:spacing w:line="240" w:lineRule="auto"/>
              <w:ind w:firstLineChars="0" w:firstLine="0"/>
              <w:jc w:val="center"/>
              <w:rPr>
                <w:rFonts w:cs="Times New Roman"/>
                <w:color w:val="000000"/>
                <w:sz w:val="21"/>
                <w:szCs w:val="21"/>
              </w:rPr>
            </w:pPr>
          </w:p>
        </w:tc>
      </w:tr>
    </w:tbl>
    <w:p w:rsidR="00216CF8" w:rsidRPr="00216CF8" w:rsidRDefault="00216CF8" w:rsidP="00216CF8">
      <w:pPr>
        <w:spacing w:before="48" w:after="48"/>
        <w:ind w:firstLine="380"/>
        <w:rPr>
          <w:color w:val="000000"/>
          <w:sz w:val="19"/>
          <w:szCs w:val="21"/>
          <w:lang w:val="zh-CN"/>
        </w:rPr>
      </w:pPr>
      <w:r w:rsidRPr="009329AF">
        <w:rPr>
          <w:rFonts w:cs="Times New Roman"/>
          <w:color w:val="000000"/>
          <w:sz w:val="19"/>
          <w:szCs w:val="21"/>
          <w:lang w:val="zh-CN"/>
        </w:rPr>
        <w:t>注：</w:t>
      </w:r>
      <w:r w:rsidRPr="009329AF">
        <w:rPr>
          <w:rFonts w:cs="Times New Roman" w:hint="eastAsia"/>
          <w:color w:val="000000"/>
          <w:sz w:val="19"/>
          <w:szCs w:val="21"/>
        </w:rPr>
        <w:t>影响程度：</w:t>
      </w:r>
      <w:r w:rsidRPr="009329AF">
        <w:rPr>
          <w:rFonts w:cs="Times New Roman" w:hint="eastAsia"/>
          <w:color w:val="000000"/>
          <w:sz w:val="19"/>
          <w:szCs w:val="21"/>
        </w:rPr>
        <w:t xml:space="preserve">1 </w:t>
      </w:r>
      <w:r w:rsidRPr="009329AF">
        <w:rPr>
          <w:rFonts w:cs="Times New Roman" w:hint="eastAsia"/>
          <w:color w:val="000000"/>
          <w:sz w:val="19"/>
          <w:szCs w:val="21"/>
        </w:rPr>
        <w:t>轻微；</w:t>
      </w:r>
      <w:r w:rsidRPr="009329AF">
        <w:rPr>
          <w:rFonts w:cs="Times New Roman" w:hint="eastAsia"/>
          <w:color w:val="000000"/>
          <w:sz w:val="19"/>
          <w:szCs w:val="21"/>
        </w:rPr>
        <w:t xml:space="preserve">2 </w:t>
      </w:r>
      <w:r w:rsidRPr="009329AF">
        <w:rPr>
          <w:rFonts w:cs="Times New Roman" w:hint="eastAsia"/>
          <w:color w:val="000000"/>
          <w:sz w:val="19"/>
          <w:szCs w:val="21"/>
        </w:rPr>
        <w:t>一般；</w:t>
      </w:r>
      <w:r w:rsidRPr="009329AF">
        <w:rPr>
          <w:rFonts w:cs="Times New Roman" w:hint="eastAsia"/>
          <w:color w:val="000000"/>
          <w:sz w:val="19"/>
          <w:szCs w:val="21"/>
        </w:rPr>
        <w:t xml:space="preserve">3 </w:t>
      </w:r>
      <w:r w:rsidRPr="009329AF">
        <w:rPr>
          <w:rFonts w:cs="Times New Roman" w:hint="eastAsia"/>
          <w:color w:val="000000"/>
          <w:sz w:val="19"/>
          <w:szCs w:val="21"/>
        </w:rPr>
        <w:t>显著；影响时段：</w:t>
      </w:r>
      <w:r w:rsidRPr="009329AF">
        <w:rPr>
          <w:rFonts w:cs="Times New Roman" w:hint="eastAsia"/>
          <w:color w:val="000000"/>
          <w:sz w:val="19"/>
          <w:szCs w:val="21"/>
        </w:rPr>
        <w:t>S</w:t>
      </w:r>
      <w:r w:rsidRPr="009329AF">
        <w:rPr>
          <w:rFonts w:cs="Times New Roman" w:hint="eastAsia"/>
          <w:color w:val="000000"/>
          <w:sz w:val="19"/>
          <w:szCs w:val="21"/>
        </w:rPr>
        <w:t>短期；</w:t>
      </w:r>
      <w:r w:rsidRPr="009329AF">
        <w:rPr>
          <w:rFonts w:cs="Times New Roman" w:hint="eastAsia"/>
          <w:color w:val="000000"/>
          <w:sz w:val="19"/>
          <w:szCs w:val="21"/>
        </w:rPr>
        <w:t>L</w:t>
      </w:r>
      <w:r w:rsidRPr="009329AF">
        <w:rPr>
          <w:rFonts w:cs="Times New Roman" w:hint="eastAsia"/>
          <w:color w:val="000000"/>
          <w:sz w:val="19"/>
          <w:szCs w:val="21"/>
        </w:rPr>
        <w:t>长期；影响范围：</w:t>
      </w:r>
      <w:r w:rsidRPr="009329AF">
        <w:rPr>
          <w:rFonts w:cs="Times New Roman" w:hint="eastAsia"/>
          <w:color w:val="000000"/>
          <w:sz w:val="19"/>
          <w:szCs w:val="21"/>
        </w:rPr>
        <w:t>P</w:t>
      </w:r>
      <w:r w:rsidRPr="009329AF">
        <w:rPr>
          <w:rFonts w:cs="Times New Roman" w:hint="eastAsia"/>
          <w:color w:val="000000"/>
          <w:sz w:val="19"/>
          <w:szCs w:val="21"/>
        </w:rPr>
        <w:t>局部；</w:t>
      </w:r>
      <w:r w:rsidRPr="009329AF">
        <w:rPr>
          <w:rFonts w:cs="Times New Roman" w:hint="eastAsia"/>
          <w:color w:val="000000"/>
          <w:sz w:val="19"/>
          <w:szCs w:val="21"/>
        </w:rPr>
        <w:t xml:space="preserve">W </w:t>
      </w:r>
      <w:r w:rsidRPr="009329AF">
        <w:rPr>
          <w:rFonts w:cs="Times New Roman" w:hint="eastAsia"/>
          <w:color w:val="000000"/>
          <w:sz w:val="19"/>
          <w:szCs w:val="21"/>
        </w:rPr>
        <w:t>大范围。</w:t>
      </w:r>
    </w:p>
    <w:p w:rsidR="00AB6D9C" w:rsidRPr="004D504F" w:rsidRDefault="00996D3A" w:rsidP="00B73F04">
      <w:pPr>
        <w:pStyle w:val="3"/>
        <w:tabs>
          <w:tab w:val="left" w:pos="2730"/>
        </w:tabs>
        <w:adjustRightInd/>
        <w:snapToGrid/>
        <w:spacing w:line="360" w:lineRule="auto"/>
        <w:contextualSpacing/>
        <w:mirrorIndents/>
        <w:rPr>
          <w:rFonts w:cs="Times New Roman"/>
        </w:rPr>
      </w:pPr>
      <w:r w:rsidRPr="004D504F">
        <w:rPr>
          <w:rFonts w:cs="Times New Roman"/>
        </w:rPr>
        <w:t xml:space="preserve">2.3.2  </w:t>
      </w:r>
      <w:r w:rsidRPr="004D504F">
        <w:rPr>
          <w:rFonts w:cs="Times New Roman"/>
        </w:rPr>
        <w:t>评价因子筛选</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本次评价通过工程分析，核实项目生产过程中所产生的废水、废气、噪声、</w:t>
      </w:r>
      <w:proofErr w:type="gramStart"/>
      <w:r w:rsidRPr="004D504F">
        <w:rPr>
          <w:rFonts w:cs="Times New Roman"/>
        </w:rPr>
        <w:t>固废等污染物</w:t>
      </w:r>
      <w:proofErr w:type="gramEnd"/>
      <w:r w:rsidRPr="004D504F">
        <w:rPr>
          <w:rFonts w:cs="Times New Roman"/>
        </w:rPr>
        <w:t>特性，并结合项目所在地环境背景，确定环境影响评价和总量控制因子一览表见表</w:t>
      </w:r>
      <w:r w:rsidRPr="004D504F">
        <w:rPr>
          <w:rFonts w:cs="Times New Roman"/>
        </w:rPr>
        <w:t>2-2</w:t>
      </w:r>
      <w:r w:rsidRPr="004D504F">
        <w:rPr>
          <w:rFonts w:cs="Times New Roman"/>
        </w:rPr>
        <w:t>。</w:t>
      </w:r>
    </w:p>
    <w:p w:rsidR="00AB6D9C" w:rsidRPr="004D504F" w:rsidRDefault="00996D3A" w:rsidP="00B73F04">
      <w:pPr>
        <w:pStyle w:val="ae"/>
        <w:tabs>
          <w:tab w:val="left" w:pos="2730"/>
        </w:tabs>
        <w:adjustRightInd/>
        <w:snapToGrid/>
        <w:contextualSpacing/>
        <w:mirrorIndents/>
        <w:rPr>
          <w:rFonts w:cs="Times New Roman"/>
        </w:rPr>
      </w:pPr>
      <w:r w:rsidRPr="004D504F">
        <w:rPr>
          <w:rFonts w:cs="Times New Roman"/>
        </w:rPr>
        <w:t>表</w:t>
      </w:r>
      <w:r w:rsidRPr="004D504F">
        <w:rPr>
          <w:rFonts w:cs="Times New Roman"/>
        </w:rPr>
        <w:t xml:space="preserve">2-2    </w:t>
      </w:r>
      <w:r w:rsidRPr="004D504F">
        <w:rPr>
          <w:rFonts w:cs="Times New Roman"/>
        </w:rPr>
        <w:t>环境影响评价和总量控制因子一览表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5"/>
        <w:gridCol w:w="3406"/>
        <w:gridCol w:w="2479"/>
        <w:gridCol w:w="1532"/>
      </w:tblGrid>
      <w:tr w:rsidR="00AB6D9C" w:rsidRPr="004D504F">
        <w:trPr>
          <w:trHeight w:val="454"/>
        </w:trPr>
        <w:tc>
          <w:tcPr>
            <w:tcW w:w="1105" w:type="dxa"/>
            <w:vAlign w:val="center"/>
          </w:tcPr>
          <w:p w:rsidR="00AB6D9C" w:rsidRPr="004D504F" w:rsidRDefault="00996D3A" w:rsidP="00B73F04">
            <w:pPr>
              <w:pStyle w:val="af"/>
              <w:tabs>
                <w:tab w:val="left" w:pos="2730"/>
              </w:tabs>
              <w:rPr>
                <w:rFonts w:eastAsiaTheme="minorEastAsia" w:cs="Times New Roman"/>
              </w:rPr>
            </w:pPr>
            <w:r w:rsidRPr="004D504F">
              <w:rPr>
                <w:rFonts w:eastAsiaTheme="minorEastAsia" w:cs="Times New Roman"/>
              </w:rPr>
              <w:t>要素</w:t>
            </w:r>
          </w:p>
        </w:tc>
        <w:tc>
          <w:tcPr>
            <w:tcW w:w="3406" w:type="dxa"/>
            <w:vAlign w:val="center"/>
          </w:tcPr>
          <w:p w:rsidR="00AB6D9C" w:rsidRPr="004D504F" w:rsidRDefault="00996D3A" w:rsidP="00B73F04">
            <w:pPr>
              <w:pStyle w:val="af"/>
              <w:tabs>
                <w:tab w:val="left" w:pos="2730"/>
              </w:tabs>
              <w:rPr>
                <w:rFonts w:eastAsiaTheme="minorEastAsia" w:cs="Times New Roman"/>
              </w:rPr>
            </w:pPr>
            <w:r w:rsidRPr="004D504F">
              <w:rPr>
                <w:rFonts w:eastAsiaTheme="minorEastAsia" w:cs="Times New Roman"/>
              </w:rPr>
              <w:t>现状评价因子</w:t>
            </w:r>
          </w:p>
        </w:tc>
        <w:tc>
          <w:tcPr>
            <w:tcW w:w="2479" w:type="dxa"/>
            <w:vAlign w:val="center"/>
          </w:tcPr>
          <w:p w:rsidR="00AB6D9C" w:rsidRPr="004D504F" w:rsidRDefault="00996D3A" w:rsidP="00B73F04">
            <w:pPr>
              <w:pStyle w:val="af"/>
              <w:tabs>
                <w:tab w:val="left" w:pos="2730"/>
              </w:tabs>
              <w:rPr>
                <w:rFonts w:eastAsiaTheme="minorEastAsia" w:cs="Times New Roman"/>
              </w:rPr>
            </w:pPr>
            <w:r w:rsidRPr="004D504F">
              <w:rPr>
                <w:rFonts w:eastAsiaTheme="minorEastAsia" w:cs="Times New Roman"/>
              </w:rPr>
              <w:t>影响评价因子</w:t>
            </w:r>
          </w:p>
        </w:tc>
        <w:tc>
          <w:tcPr>
            <w:tcW w:w="1532" w:type="dxa"/>
            <w:vAlign w:val="center"/>
          </w:tcPr>
          <w:p w:rsidR="00AB6D9C" w:rsidRPr="004D504F" w:rsidRDefault="00996D3A" w:rsidP="00B73F04">
            <w:pPr>
              <w:pStyle w:val="af"/>
              <w:tabs>
                <w:tab w:val="left" w:pos="2730"/>
              </w:tabs>
              <w:rPr>
                <w:rFonts w:eastAsiaTheme="minorEastAsia" w:cs="Times New Roman"/>
              </w:rPr>
            </w:pPr>
            <w:r w:rsidRPr="004D504F">
              <w:rPr>
                <w:rFonts w:eastAsiaTheme="minorEastAsia" w:cs="Times New Roman"/>
              </w:rPr>
              <w:t>总量控制因子</w:t>
            </w:r>
          </w:p>
        </w:tc>
      </w:tr>
      <w:tr w:rsidR="00AB6D9C" w:rsidRPr="004D504F">
        <w:trPr>
          <w:trHeight w:val="454"/>
        </w:trPr>
        <w:tc>
          <w:tcPr>
            <w:tcW w:w="1105" w:type="dxa"/>
            <w:vAlign w:val="center"/>
          </w:tcPr>
          <w:p w:rsidR="00AB6D9C" w:rsidRPr="004D504F" w:rsidRDefault="00996D3A" w:rsidP="00B73F04">
            <w:pPr>
              <w:pStyle w:val="af"/>
              <w:tabs>
                <w:tab w:val="left" w:pos="2730"/>
              </w:tabs>
              <w:rPr>
                <w:rFonts w:eastAsiaTheme="minorEastAsia" w:cs="Times New Roman"/>
              </w:rPr>
            </w:pPr>
            <w:r w:rsidRPr="004D504F">
              <w:rPr>
                <w:rFonts w:eastAsiaTheme="minorEastAsia" w:cs="Times New Roman"/>
              </w:rPr>
              <w:t>环境空气</w:t>
            </w:r>
          </w:p>
        </w:tc>
        <w:tc>
          <w:tcPr>
            <w:tcW w:w="3406" w:type="dxa"/>
            <w:vAlign w:val="center"/>
          </w:tcPr>
          <w:p w:rsidR="00AB6D9C" w:rsidRPr="004D504F" w:rsidRDefault="00996D3A" w:rsidP="00B73F04">
            <w:pPr>
              <w:pStyle w:val="af"/>
              <w:tabs>
                <w:tab w:val="left" w:pos="2730"/>
              </w:tabs>
              <w:rPr>
                <w:rFonts w:eastAsiaTheme="minorEastAsia" w:cs="Times New Roman"/>
              </w:rPr>
            </w:pPr>
            <w:r w:rsidRPr="004D504F">
              <w:rPr>
                <w:rFonts w:cs="Times New Roman"/>
                <w:color w:val="000000"/>
              </w:rPr>
              <w:t>SO</w:t>
            </w:r>
            <w:r w:rsidRPr="004D504F">
              <w:rPr>
                <w:rFonts w:cs="Times New Roman"/>
                <w:color w:val="000000"/>
                <w:vertAlign w:val="subscript"/>
              </w:rPr>
              <w:t>2</w:t>
            </w:r>
            <w:r w:rsidRPr="004D504F">
              <w:rPr>
                <w:rFonts w:cs="Times New Roman"/>
                <w:color w:val="000000"/>
              </w:rPr>
              <w:t>、</w:t>
            </w:r>
            <w:r w:rsidRPr="004D504F">
              <w:rPr>
                <w:rFonts w:cs="Times New Roman"/>
                <w:color w:val="000000"/>
              </w:rPr>
              <w:t>PM</w:t>
            </w:r>
            <w:r w:rsidRPr="004D504F">
              <w:rPr>
                <w:rFonts w:cs="Times New Roman"/>
                <w:color w:val="000000"/>
                <w:vertAlign w:val="subscript"/>
              </w:rPr>
              <w:t>2.5</w:t>
            </w:r>
            <w:r w:rsidRPr="004D504F">
              <w:rPr>
                <w:rFonts w:cs="Times New Roman"/>
                <w:color w:val="000000"/>
              </w:rPr>
              <w:t>、</w:t>
            </w:r>
            <w:r w:rsidRPr="004D504F">
              <w:rPr>
                <w:rFonts w:cs="Times New Roman"/>
                <w:color w:val="000000"/>
              </w:rPr>
              <w:t>PM</w:t>
            </w:r>
            <w:r w:rsidRPr="004D504F">
              <w:rPr>
                <w:rFonts w:cs="Times New Roman"/>
                <w:color w:val="000000"/>
                <w:vertAlign w:val="subscript"/>
              </w:rPr>
              <w:t>10</w:t>
            </w:r>
            <w:r w:rsidRPr="004D504F">
              <w:rPr>
                <w:rFonts w:cs="Times New Roman"/>
                <w:color w:val="000000"/>
              </w:rPr>
              <w:t>、</w:t>
            </w:r>
            <w:r w:rsidRPr="004D504F">
              <w:rPr>
                <w:rFonts w:cs="Times New Roman"/>
                <w:color w:val="000000"/>
              </w:rPr>
              <w:t>NO</w:t>
            </w:r>
            <w:r w:rsidRPr="004D504F">
              <w:rPr>
                <w:rFonts w:cs="Times New Roman"/>
                <w:color w:val="000000"/>
                <w:vertAlign w:val="subscript"/>
              </w:rPr>
              <w:t>2</w:t>
            </w:r>
            <w:r w:rsidRPr="004D504F">
              <w:rPr>
                <w:rFonts w:cs="Times New Roman"/>
                <w:color w:val="000000"/>
              </w:rPr>
              <w:t>、</w:t>
            </w:r>
            <w:r w:rsidRPr="004D504F">
              <w:rPr>
                <w:rFonts w:cs="Times New Roman"/>
                <w:color w:val="000000"/>
              </w:rPr>
              <w:t>NH</w:t>
            </w:r>
            <w:r w:rsidRPr="004D504F">
              <w:rPr>
                <w:rFonts w:cs="Times New Roman"/>
                <w:color w:val="000000"/>
                <w:vertAlign w:val="subscript"/>
              </w:rPr>
              <w:t>3</w:t>
            </w:r>
            <w:r w:rsidRPr="004D504F">
              <w:rPr>
                <w:rFonts w:cs="Times New Roman"/>
                <w:color w:val="000000"/>
              </w:rPr>
              <w:t>、</w:t>
            </w:r>
            <w:r w:rsidRPr="004D504F">
              <w:rPr>
                <w:rFonts w:cs="Times New Roman"/>
                <w:color w:val="000000"/>
              </w:rPr>
              <w:t>H</w:t>
            </w:r>
            <w:r w:rsidRPr="004D504F">
              <w:rPr>
                <w:rFonts w:cs="Times New Roman"/>
                <w:color w:val="000000"/>
                <w:vertAlign w:val="subscript"/>
              </w:rPr>
              <w:t>2</w:t>
            </w:r>
            <w:r w:rsidRPr="004D504F">
              <w:rPr>
                <w:rFonts w:cs="Times New Roman"/>
                <w:color w:val="000000"/>
              </w:rPr>
              <w:t>S</w:t>
            </w:r>
          </w:p>
        </w:tc>
        <w:tc>
          <w:tcPr>
            <w:tcW w:w="2479" w:type="dxa"/>
            <w:vAlign w:val="center"/>
          </w:tcPr>
          <w:p w:rsidR="00AB6D9C" w:rsidRPr="004D504F" w:rsidRDefault="00996D3A" w:rsidP="00B73F04">
            <w:pPr>
              <w:pStyle w:val="af"/>
              <w:tabs>
                <w:tab w:val="left" w:pos="2730"/>
              </w:tabs>
              <w:rPr>
                <w:rFonts w:eastAsiaTheme="minorEastAsia" w:cs="Times New Roman"/>
              </w:rPr>
            </w:pPr>
            <w:r w:rsidRPr="004D504F">
              <w:rPr>
                <w:rFonts w:cs="Times New Roman"/>
                <w:color w:val="000000"/>
              </w:rPr>
              <w:t>NH</w:t>
            </w:r>
            <w:r w:rsidRPr="004D504F">
              <w:rPr>
                <w:rFonts w:cs="Times New Roman"/>
                <w:color w:val="000000"/>
                <w:vertAlign w:val="subscript"/>
              </w:rPr>
              <w:t>3</w:t>
            </w:r>
            <w:r w:rsidRPr="004D504F">
              <w:rPr>
                <w:rFonts w:cs="Times New Roman"/>
                <w:color w:val="000000"/>
              </w:rPr>
              <w:t>、</w:t>
            </w:r>
            <w:r w:rsidRPr="004D504F">
              <w:rPr>
                <w:rFonts w:cs="Times New Roman"/>
                <w:color w:val="000000"/>
              </w:rPr>
              <w:t>H</w:t>
            </w:r>
            <w:r w:rsidRPr="004D504F">
              <w:rPr>
                <w:rFonts w:cs="Times New Roman"/>
                <w:color w:val="000000"/>
                <w:vertAlign w:val="subscript"/>
              </w:rPr>
              <w:t>2</w:t>
            </w:r>
            <w:r w:rsidRPr="004D504F">
              <w:rPr>
                <w:rFonts w:cs="Times New Roman"/>
                <w:color w:val="000000"/>
              </w:rPr>
              <w:t>S</w:t>
            </w:r>
          </w:p>
        </w:tc>
        <w:tc>
          <w:tcPr>
            <w:tcW w:w="1532" w:type="dxa"/>
            <w:vAlign w:val="center"/>
          </w:tcPr>
          <w:p w:rsidR="00AB6D9C" w:rsidRPr="004D504F" w:rsidRDefault="00996D3A" w:rsidP="00B73F04">
            <w:pPr>
              <w:pStyle w:val="af"/>
              <w:tabs>
                <w:tab w:val="left" w:pos="2730"/>
              </w:tabs>
              <w:rPr>
                <w:rFonts w:eastAsiaTheme="minorEastAsia" w:cs="Times New Roman"/>
              </w:rPr>
            </w:pPr>
            <w:r w:rsidRPr="004D504F">
              <w:rPr>
                <w:rFonts w:eastAsiaTheme="minorEastAsia" w:cs="Times New Roman"/>
              </w:rPr>
              <w:t>/</w:t>
            </w:r>
          </w:p>
        </w:tc>
      </w:tr>
      <w:tr w:rsidR="00AB6D9C" w:rsidRPr="004D504F">
        <w:trPr>
          <w:trHeight w:val="454"/>
        </w:trPr>
        <w:tc>
          <w:tcPr>
            <w:tcW w:w="1105" w:type="dxa"/>
            <w:vAlign w:val="center"/>
          </w:tcPr>
          <w:p w:rsidR="00AB6D9C" w:rsidRPr="004D504F" w:rsidRDefault="00996D3A" w:rsidP="00B73F04">
            <w:pPr>
              <w:pStyle w:val="af"/>
              <w:tabs>
                <w:tab w:val="left" w:pos="2730"/>
              </w:tabs>
              <w:rPr>
                <w:rFonts w:eastAsiaTheme="minorEastAsia" w:cs="Times New Roman"/>
              </w:rPr>
            </w:pPr>
            <w:r w:rsidRPr="004D504F">
              <w:rPr>
                <w:rFonts w:eastAsiaTheme="minorEastAsia" w:cs="Times New Roman"/>
              </w:rPr>
              <w:t>地表水</w:t>
            </w:r>
          </w:p>
        </w:tc>
        <w:tc>
          <w:tcPr>
            <w:tcW w:w="3406" w:type="dxa"/>
            <w:vAlign w:val="center"/>
          </w:tcPr>
          <w:p w:rsidR="00AB6D9C" w:rsidRPr="00574813" w:rsidRDefault="00996D3A" w:rsidP="002C04F7">
            <w:pPr>
              <w:pStyle w:val="af"/>
              <w:tabs>
                <w:tab w:val="left" w:pos="2730"/>
              </w:tabs>
              <w:rPr>
                <w:rFonts w:eastAsiaTheme="minorEastAsia" w:cs="Times New Roman"/>
              </w:rPr>
            </w:pPr>
            <w:r w:rsidRPr="00574813">
              <w:rPr>
                <w:rFonts w:eastAsiaTheme="minorEastAsia" w:cs="Times New Roman"/>
              </w:rPr>
              <w:t>pH</w:t>
            </w:r>
            <w:r w:rsidRPr="00574813">
              <w:rPr>
                <w:rFonts w:eastAsiaTheme="minorEastAsia" w:cs="Times New Roman"/>
              </w:rPr>
              <w:t>、</w:t>
            </w:r>
            <w:r w:rsidRPr="00574813">
              <w:rPr>
                <w:rFonts w:eastAsiaTheme="minorEastAsia" w:cs="Times New Roman"/>
              </w:rPr>
              <w:t>COD</w:t>
            </w:r>
            <w:r w:rsidRPr="00574813">
              <w:rPr>
                <w:rFonts w:eastAsiaTheme="minorEastAsia" w:cs="Times New Roman"/>
              </w:rPr>
              <w:t>、氨氮</w:t>
            </w:r>
          </w:p>
        </w:tc>
        <w:tc>
          <w:tcPr>
            <w:tcW w:w="2479" w:type="dxa"/>
            <w:vAlign w:val="center"/>
          </w:tcPr>
          <w:p w:rsidR="00AB6D9C" w:rsidRPr="00574813" w:rsidRDefault="00996D3A" w:rsidP="00B73F04">
            <w:pPr>
              <w:pStyle w:val="af"/>
              <w:tabs>
                <w:tab w:val="left" w:pos="2730"/>
              </w:tabs>
              <w:rPr>
                <w:rFonts w:eastAsiaTheme="minorEastAsia" w:cs="Times New Roman"/>
              </w:rPr>
            </w:pPr>
            <w:r w:rsidRPr="00574813">
              <w:rPr>
                <w:rFonts w:eastAsiaTheme="minorEastAsia" w:cs="Times New Roman"/>
              </w:rPr>
              <w:t>PH</w:t>
            </w:r>
            <w:r w:rsidRPr="00574813">
              <w:rPr>
                <w:rFonts w:eastAsiaTheme="minorEastAsia" w:cs="Times New Roman"/>
              </w:rPr>
              <w:t>、</w:t>
            </w:r>
            <w:r w:rsidRPr="00574813">
              <w:rPr>
                <w:rFonts w:eastAsiaTheme="minorEastAsia" w:cs="Times New Roman"/>
              </w:rPr>
              <w:t>COD</w:t>
            </w:r>
            <w:r w:rsidRPr="00574813">
              <w:rPr>
                <w:rFonts w:eastAsiaTheme="minorEastAsia" w:cs="Times New Roman"/>
              </w:rPr>
              <w:t>、氨氮、</w:t>
            </w:r>
            <w:r w:rsidRPr="00574813">
              <w:rPr>
                <w:rFonts w:eastAsiaTheme="minorEastAsia" w:cs="Times New Roman"/>
              </w:rPr>
              <w:t>SS</w:t>
            </w:r>
            <w:r w:rsidRPr="00574813">
              <w:rPr>
                <w:rFonts w:eastAsiaTheme="minorEastAsia" w:cs="Times New Roman"/>
              </w:rPr>
              <w:t>、动植物油、总氮、总磷、色度</w:t>
            </w:r>
          </w:p>
        </w:tc>
        <w:tc>
          <w:tcPr>
            <w:tcW w:w="1532" w:type="dxa"/>
            <w:vAlign w:val="center"/>
          </w:tcPr>
          <w:p w:rsidR="00AB6D9C" w:rsidRPr="004D504F" w:rsidRDefault="00996D3A" w:rsidP="00B73F04">
            <w:pPr>
              <w:pStyle w:val="af"/>
              <w:tabs>
                <w:tab w:val="left" w:pos="2730"/>
              </w:tabs>
              <w:rPr>
                <w:rFonts w:eastAsiaTheme="minorEastAsia" w:cs="Times New Roman"/>
              </w:rPr>
            </w:pPr>
            <w:r w:rsidRPr="004D504F">
              <w:rPr>
                <w:rFonts w:eastAsiaTheme="minorEastAsia" w:cs="Times New Roman"/>
              </w:rPr>
              <w:t>COD</w:t>
            </w:r>
            <w:r w:rsidRPr="004D504F">
              <w:rPr>
                <w:rFonts w:eastAsiaTheme="minorEastAsia" w:cs="Times New Roman"/>
              </w:rPr>
              <w:t>、氨氮</w:t>
            </w:r>
          </w:p>
        </w:tc>
      </w:tr>
      <w:tr w:rsidR="00AB6D9C" w:rsidRPr="004D504F">
        <w:trPr>
          <w:trHeight w:val="454"/>
        </w:trPr>
        <w:tc>
          <w:tcPr>
            <w:tcW w:w="1105" w:type="dxa"/>
            <w:vAlign w:val="center"/>
          </w:tcPr>
          <w:p w:rsidR="00AB6D9C" w:rsidRPr="004D504F" w:rsidRDefault="00996D3A" w:rsidP="00B73F04">
            <w:pPr>
              <w:pStyle w:val="af"/>
              <w:tabs>
                <w:tab w:val="left" w:pos="2730"/>
              </w:tabs>
              <w:rPr>
                <w:rFonts w:eastAsiaTheme="minorEastAsia" w:cs="Times New Roman"/>
              </w:rPr>
            </w:pPr>
            <w:r w:rsidRPr="004D504F">
              <w:rPr>
                <w:rFonts w:eastAsiaTheme="minorEastAsia" w:cs="Times New Roman"/>
              </w:rPr>
              <w:t>地下水</w:t>
            </w:r>
          </w:p>
        </w:tc>
        <w:tc>
          <w:tcPr>
            <w:tcW w:w="3406" w:type="dxa"/>
            <w:vAlign w:val="center"/>
          </w:tcPr>
          <w:p w:rsidR="00AB6D9C" w:rsidRPr="004D504F" w:rsidRDefault="00996D3A" w:rsidP="00B73F04">
            <w:pPr>
              <w:pStyle w:val="af"/>
              <w:tabs>
                <w:tab w:val="left" w:pos="2730"/>
              </w:tabs>
              <w:rPr>
                <w:rFonts w:eastAsiaTheme="minorEastAsia" w:cs="Times New Roman"/>
              </w:rPr>
            </w:pPr>
            <w:r w:rsidRPr="004D504F">
              <w:rPr>
                <w:rFonts w:cs="Times New Roman"/>
              </w:rPr>
              <w:t>K</w:t>
            </w:r>
            <w:r w:rsidRPr="004D504F">
              <w:rPr>
                <w:rFonts w:cs="Times New Roman"/>
                <w:vertAlign w:val="superscript"/>
              </w:rPr>
              <w:t>+</w:t>
            </w:r>
            <w:r w:rsidRPr="004D504F">
              <w:rPr>
                <w:rFonts w:cs="Times New Roman"/>
              </w:rPr>
              <w:t>、</w:t>
            </w:r>
            <w:r w:rsidRPr="004D504F">
              <w:rPr>
                <w:rFonts w:cs="Times New Roman"/>
              </w:rPr>
              <w:t>Na</w:t>
            </w:r>
            <w:r w:rsidRPr="004D504F">
              <w:rPr>
                <w:rFonts w:cs="Times New Roman"/>
                <w:vertAlign w:val="superscript"/>
              </w:rPr>
              <w:t>+</w:t>
            </w:r>
            <w:r w:rsidRPr="004D504F">
              <w:rPr>
                <w:rFonts w:cs="Times New Roman"/>
              </w:rPr>
              <w:t>、</w:t>
            </w:r>
            <w:r w:rsidRPr="004D504F">
              <w:rPr>
                <w:rFonts w:cs="Times New Roman"/>
              </w:rPr>
              <w:t>Ca</w:t>
            </w:r>
            <w:r w:rsidRPr="004D504F">
              <w:rPr>
                <w:rFonts w:cs="Times New Roman"/>
                <w:vertAlign w:val="superscript"/>
              </w:rPr>
              <w:t>2+</w:t>
            </w:r>
            <w:r w:rsidRPr="004D504F">
              <w:rPr>
                <w:rFonts w:cs="Times New Roman"/>
              </w:rPr>
              <w:t>、</w:t>
            </w:r>
            <w:r w:rsidRPr="004D504F">
              <w:rPr>
                <w:rFonts w:cs="Times New Roman"/>
              </w:rPr>
              <w:t>Mg</w:t>
            </w:r>
            <w:r w:rsidRPr="004D504F">
              <w:rPr>
                <w:rFonts w:cs="Times New Roman"/>
                <w:vertAlign w:val="superscript"/>
              </w:rPr>
              <w:t>2+</w:t>
            </w:r>
            <w:r w:rsidRPr="004D504F">
              <w:rPr>
                <w:rFonts w:cs="Times New Roman"/>
              </w:rPr>
              <w:t>、</w:t>
            </w:r>
            <w:r w:rsidRPr="004D504F">
              <w:rPr>
                <w:rFonts w:cs="Times New Roman"/>
              </w:rPr>
              <w:t>CO</w:t>
            </w:r>
            <w:r w:rsidRPr="004D504F">
              <w:rPr>
                <w:rFonts w:cs="Times New Roman"/>
                <w:vertAlign w:val="subscript"/>
              </w:rPr>
              <w:t>3</w:t>
            </w:r>
            <w:r w:rsidRPr="004D504F">
              <w:rPr>
                <w:rFonts w:cs="Times New Roman"/>
                <w:vertAlign w:val="superscript"/>
              </w:rPr>
              <w:t>2-</w:t>
            </w:r>
            <w:r w:rsidRPr="004D504F">
              <w:rPr>
                <w:rFonts w:cs="Times New Roman"/>
              </w:rPr>
              <w:t>、</w:t>
            </w:r>
            <w:r w:rsidRPr="004D504F">
              <w:rPr>
                <w:rFonts w:cs="Times New Roman"/>
              </w:rPr>
              <w:t>HCO</w:t>
            </w:r>
            <w:r w:rsidRPr="004D504F">
              <w:rPr>
                <w:rFonts w:cs="Times New Roman"/>
                <w:vertAlign w:val="subscript"/>
              </w:rPr>
              <w:t>3</w:t>
            </w:r>
            <w:r w:rsidRPr="004D504F">
              <w:rPr>
                <w:rFonts w:cs="Times New Roman"/>
                <w:vertAlign w:val="superscript"/>
              </w:rPr>
              <w:t>-</w:t>
            </w:r>
            <w:r w:rsidRPr="004D504F">
              <w:rPr>
                <w:rFonts w:cs="Times New Roman"/>
              </w:rPr>
              <w:t>、</w:t>
            </w:r>
            <w:r w:rsidRPr="004D504F">
              <w:rPr>
                <w:rFonts w:cs="Times New Roman"/>
              </w:rPr>
              <w:t>Cl</w:t>
            </w:r>
            <w:r w:rsidRPr="004D504F">
              <w:rPr>
                <w:rFonts w:cs="Times New Roman"/>
                <w:vertAlign w:val="superscript"/>
              </w:rPr>
              <w:t>-</w:t>
            </w:r>
            <w:r w:rsidRPr="004D504F">
              <w:rPr>
                <w:rFonts w:cs="Times New Roman"/>
              </w:rPr>
              <w:t>、</w:t>
            </w:r>
            <w:r w:rsidRPr="004D504F">
              <w:rPr>
                <w:rFonts w:cs="Times New Roman"/>
              </w:rPr>
              <w:t>SO</w:t>
            </w:r>
            <w:r w:rsidRPr="004D504F">
              <w:rPr>
                <w:rFonts w:cs="Times New Roman"/>
                <w:vertAlign w:val="subscript"/>
              </w:rPr>
              <w:t>4</w:t>
            </w:r>
            <w:r w:rsidRPr="004D504F">
              <w:rPr>
                <w:rFonts w:cs="Times New Roman"/>
                <w:vertAlign w:val="superscript"/>
              </w:rPr>
              <w:t>2-</w:t>
            </w:r>
            <w:r w:rsidRPr="004D504F">
              <w:rPr>
                <w:rFonts w:cs="Times New Roman"/>
              </w:rPr>
              <w:t>、</w:t>
            </w:r>
            <w:r w:rsidRPr="004D504F">
              <w:rPr>
                <w:rFonts w:cs="Times New Roman"/>
              </w:rPr>
              <w:t>pH</w:t>
            </w:r>
            <w:r w:rsidRPr="004D504F">
              <w:rPr>
                <w:rFonts w:cs="Times New Roman"/>
              </w:rPr>
              <w:t>、氨氮、总硬度、氟化物、高锰酸盐指数、溶解性总固体、氯化物、硝酸盐、亚硝酸盐、总大肠菌群</w:t>
            </w:r>
          </w:p>
        </w:tc>
        <w:tc>
          <w:tcPr>
            <w:tcW w:w="2479" w:type="dxa"/>
            <w:vAlign w:val="center"/>
          </w:tcPr>
          <w:p w:rsidR="00AB6D9C" w:rsidRPr="004D504F" w:rsidRDefault="00996D3A" w:rsidP="00B73F04">
            <w:pPr>
              <w:pStyle w:val="af"/>
              <w:tabs>
                <w:tab w:val="left" w:pos="2730"/>
              </w:tabs>
              <w:rPr>
                <w:rFonts w:eastAsiaTheme="minorEastAsia" w:cs="Times New Roman"/>
              </w:rPr>
            </w:pPr>
            <w:r w:rsidRPr="004D504F">
              <w:rPr>
                <w:rFonts w:eastAsiaTheme="minorEastAsia" w:cs="Times New Roman"/>
              </w:rPr>
              <w:t>/</w:t>
            </w:r>
          </w:p>
        </w:tc>
        <w:tc>
          <w:tcPr>
            <w:tcW w:w="1532" w:type="dxa"/>
            <w:vAlign w:val="center"/>
          </w:tcPr>
          <w:p w:rsidR="00AB6D9C" w:rsidRPr="004D504F" w:rsidRDefault="00996D3A" w:rsidP="00B73F04">
            <w:pPr>
              <w:pStyle w:val="af"/>
              <w:tabs>
                <w:tab w:val="left" w:pos="2730"/>
              </w:tabs>
              <w:rPr>
                <w:rFonts w:eastAsiaTheme="minorEastAsia" w:cs="Times New Roman"/>
              </w:rPr>
            </w:pPr>
            <w:r w:rsidRPr="004D504F">
              <w:rPr>
                <w:rFonts w:eastAsiaTheme="minorEastAsia" w:cs="Times New Roman"/>
              </w:rPr>
              <w:t>/</w:t>
            </w:r>
          </w:p>
        </w:tc>
      </w:tr>
      <w:tr w:rsidR="00AB6D9C" w:rsidRPr="004D504F">
        <w:trPr>
          <w:trHeight w:val="454"/>
        </w:trPr>
        <w:tc>
          <w:tcPr>
            <w:tcW w:w="1105" w:type="dxa"/>
            <w:vAlign w:val="center"/>
          </w:tcPr>
          <w:p w:rsidR="00AB6D9C" w:rsidRPr="004D504F" w:rsidRDefault="00996D3A" w:rsidP="00B73F04">
            <w:pPr>
              <w:pStyle w:val="af"/>
              <w:tabs>
                <w:tab w:val="left" w:pos="2730"/>
              </w:tabs>
              <w:rPr>
                <w:rFonts w:eastAsiaTheme="minorEastAsia" w:cs="Times New Roman"/>
              </w:rPr>
            </w:pPr>
            <w:r w:rsidRPr="004D504F">
              <w:rPr>
                <w:rFonts w:eastAsiaTheme="minorEastAsia" w:cs="Times New Roman"/>
              </w:rPr>
              <w:t>固体废物</w:t>
            </w:r>
          </w:p>
        </w:tc>
        <w:tc>
          <w:tcPr>
            <w:tcW w:w="3406" w:type="dxa"/>
            <w:vAlign w:val="center"/>
          </w:tcPr>
          <w:p w:rsidR="00AB6D9C" w:rsidRPr="004D504F" w:rsidRDefault="00996D3A" w:rsidP="00B73F04">
            <w:pPr>
              <w:pStyle w:val="af"/>
              <w:tabs>
                <w:tab w:val="left" w:pos="2730"/>
              </w:tabs>
              <w:rPr>
                <w:rFonts w:eastAsiaTheme="minorEastAsia" w:cs="Times New Roman"/>
              </w:rPr>
            </w:pPr>
            <w:r w:rsidRPr="004D504F">
              <w:rPr>
                <w:rFonts w:eastAsiaTheme="minorEastAsia" w:cs="Times New Roman"/>
              </w:rPr>
              <w:t>工业固废、生活垃圾的发生量、综合利用及处置状况</w:t>
            </w:r>
          </w:p>
        </w:tc>
        <w:tc>
          <w:tcPr>
            <w:tcW w:w="2479" w:type="dxa"/>
            <w:vAlign w:val="center"/>
          </w:tcPr>
          <w:p w:rsidR="00AB6D9C" w:rsidRPr="004D504F" w:rsidRDefault="002C04F7" w:rsidP="00B73F04">
            <w:pPr>
              <w:pStyle w:val="af"/>
              <w:tabs>
                <w:tab w:val="left" w:pos="2730"/>
              </w:tabs>
              <w:rPr>
                <w:rFonts w:eastAsiaTheme="minorEastAsia" w:cs="Times New Roman"/>
              </w:rPr>
            </w:pPr>
            <w:r>
              <w:rPr>
                <w:rFonts w:eastAsiaTheme="minorEastAsia" w:cs="Times New Roman" w:hint="eastAsia"/>
              </w:rPr>
              <w:t>/</w:t>
            </w:r>
          </w:p>
        </w:tc>
        <w:tc>
          <w:tcPr>
            <w:tcW w:w="1532" w:type="dxa"/>
            <w:vAlign w:val="center"/>
          </w:tcPr>
          <w:p w:rsidR="00AB6D9C" w:rsidRPr="004D504F" w:rsidRDefault="00996D3A" w:rsidP="00B73F04">
            <w:pPr>
              <w:pStyle w:val="af"/>
              <w:tabs>
                <w:tab w:val="left" w:pos="2730"/>
              </w:tabs>
              <w:rPr>
                <w:rFonts w:eastAsiaTheme="minorEastAsia" w:cs="Times New Roman"/>
              </w:rPr>
            </w:pPr>
            <w:r w:rsidRPr="004D504F">
              <w:rPr>
                <w:rFonts w:eastAsiaTheme="minorEastAsia" w:cs="Times New Roman"/>
              </w:rPr>
              <w:t>/</w:t>
            </w:r>
          </w:p>
        </w:tc>
      </w:tr>
      <w:tr w:rsidR="00AB6D9C" w:rsidRPr="004D504F">
        <w:trPr>
          <w:trHeight w:val="454"/>
        </w:trPr>
        <w:tc>
          <w:tcPr>
            <w:tcW w:w="1105" w:type="dxa"/>
            <w:vAlign w:val="center"/>
          </w:tcPr>
          <w:p w:rsidR="00AB6D9C" w:rsidRPr="004D504F" w:rsidRDefault="00996D3A" w:rsidP="00B73F04">
            <w:pPr>
              <w:pStyle w:val="af"/>
              <w:tabs>
                <w:tab w:val="left" w:pos="2730"/>
              </w:tabs>
              <w:rPr>
                <w:rFonts w:eastAsiaTheme="minorEastAsia" w:cs="Times New Roman"/>
              </w:rPr>
            </w:pPr>
            <w:r w:rsidRPr="004D504F">
              <w:rPr>
                <w:rFonts w:eastAsiaTheme="minorEastAsia" w:cs="Times New Roman"/>
              </w:rPr>
              <w:lastRenderedPageBreak/>
              <w:t>声环境</w:t>
            </w:r>
          </w:p>
        </w:tc>
        <w:tc>
          <w:tcPr>
            <w:tcW w:w="5885" w:type="dxa"/>
            <w:gridSpan w:val="2"/>
            <w:vAlign w:val="center"/>
          </w:tcPr>
          <w:p w:rsidR="00AB6D9C" w:rsidRPr="004D504F" w:rsidRDefault="00996D3A" w:rsidP="00B73F04">
            <w:pPr>
              <w:pStyle w:val="af"/>
              <w:tabs>
                <w:tab w:val="left" w:pos="2730"/>
              </w:tabs>
              <w:rPr>
                <w:rFonts w:eastAsiaTheme="minorEastAsia" w:cs="Times New Roman"/>
              </w:rPr>
            </w:pPr>
            <w:r w:rsidRPr="004D504F">
              <w:rPr>
                <w:rFonts w:eastAsiaTheme="minorEastAsia" w:cs="Times New Roman"/>
              </w:rPr>
              <w:t>连续等效</w:t>
            </w:r>
            <w:r w:rsidRPr="004D504F">
              <w:rPr>
                <w:rFonts w:eastAsiaTheme="minorEastAsia" w:cs="Times New Roman"/>
              </w:rPr>
              <w:t>A</w:t>
            </w:r>
            <w:r w:rsidRPr="004D504F">
              <w:rPr>
                <w:rFonts w:eastAsiaTheme="minorEastAsia" w:cs="Times New Roman"/>
              </w:rPr>
              <w:t>声级</w:t>
            </w:r>
          </w:p>
        </w:tc>
        <w:tc>
          <w:tcPr>
            <w:tcW w:w="1532" w:type="dxa"/>
            <w:vAlign w:val="center"/>
          </w:tcPr>
          <w:p w:rsidR="00AB6D9C" w:rsidRPr="004D504F" w:rsidRDefault="00996D3A" w:rsidP="00B73F04">
            <w:pPr>
              <w:pStyle w:val="af"/>
              <w:tabs>
                <w:tab w:val="left" w:pos="2730"/>
              </w:tabs>
              <w:rPr>
                <w:rFonts w:eastAsiaTheme="minorEastAsia" w:cs="Times New Roman"/>
              </w:rPr>
            </w:pPr>
            <w:r w:rsidRPr="004D504F">
              <w:rPr>
                <w:rFonts w:eastAsiaTheme="minorEastAsia" w:cs="Times New Roman"/>
              </w:rPr>
              <w:t>/</w:t>
            </w:r>
          </w:p>
        </w:tc>
      </w:tr>
    </w:tbl>
    <w:p w:rsidR="00AB6D9C" w:rsidRPr="004D504F" w:rsidRDefault="00996D3A" w:rsidP="00B73F04">
      <w:pPr>
        <w:pStyle w:val="2"/>
        <w:tabs>
          <w:tab w:val="left" w:pos="2730"/>
        </w:tabs>
        <w:adjustRightInd/>
        <w:snapToGrid/>
        <w:spacing w:line="360" w:lineRule="auto"/>
        <w:contextualSpacing/>
        <w:mirrorIndents/>
        <w:rPr>
          <w:rFonts w:ascii="Times New Roman" w:hAnsi="Times New Roman" w:cs="Times New Roman"/>
        </w:rPr>
      </w:pPr>
      <w:bookmarkStart w:id="39" w:name="_Toc24475"/>
      <w:bookmarkStart w:id="40" w:name="_Toc15930"/>
      <w:r w:rsidRPr="004D504F">
        <w:rPr>
          <w:rFonts w:ascii="Times New Roman" w:hAnsi="Times New Roman" w:cs="Times New Roman"/>
        </w:rPr>
        <w:t xml:space="preserve">2.4  </w:t>
      </w:r>
      <w:r w:rsidRPr="004D504F">
        <w:rPr>
          <w:rFonts w:ascii="Times New Roman" w:hAnsi="Times New Roman" w:cs="Times New Roman"/>
        </w:rPr>
        <w:t>评价工作等级</w:t>
      </w:r>
      <w:bookmarkEnd w:id="39"/>
      <w:bookmarkEnd w:id="40"/>
    </w:p>
    <w:p w:rsidR="00AB6D9C" w:rsidRPr="004D504F" w:rsidRDefault="00996D3A" w:rsidP="00B73F04">
      <w:pPr>
        <w:pStyle w:val="3"/>
        <w:tabs>
          <w:tab w:val="left" w:pos="2730"/>
        </w:tabs>
        <w:adjustRightInd/>
        <w:snapToGrid/>
        <w:spacing w:line="360" w:lineRule="auto"/>
        <w:contextualSpacing/>
        <w:mirrorIndents/>
        <w:rPr>
          <w:rFonts w:cs="Times New Roman"/>
        </w:rPr>
      </w:pPr>
      <w:r w:rsidRPr="004D504F">
        <w:rPr>
          <w:rFonts w:cs="Times New Roman"/>
        </w:rPr>
        <w:t xml:space="preserve">2.4.1  </w:t>
      </w:r>
      <w:r w:rsidRPr="004D504F">
        <w:rPr>
          <w:rFonts w:cs="Times New Roman"/>
        </w:rPr>
        <w:t>地表水环境影响评价等级</w:t>
      </w:r>
    </w:p>
    <w:p w:rsidR="00AB6D9C" w:rsidRPr="004D504F" w:rsidRDefault="004246E3" w:rsidP="00B73F04">
      <w:pPr>
        <w:tabs>
          <w:tab w:val="left" w:pos="2730"/>
        </w:tabs>
        <w:adjustRightInd/>
        <w:snapToGrid/>
        <w:ind w:firstLine="480"/>
        <w:contextualSpacing/>
        <w:mirrorIndents/>
        <w:rPr>
          <w:rFonts w:cs="Times New Roman"/>
        </w:rPr>
      </w:pPr>
      <w:r w:rsidRPr="004D504F">
        <w:rPr>
          <w:rFonts w:cs="Times New Roman"/>
        </w:rPr>
        <w:t>本项目废水由厂区污水处理站处理达标后，</w:t>
      </w:r>
      <w:r w:rsidRPr="004246E3">
        <w:rPr>
          <w:rFonts w:cs="Times New Roman"/>
        </w:rPr>
        <w:t>经</w:t>
      </w:r>
      <w:r w:rsidRPr="004246E3">
        <w:rPr>
          <w:rFonts w:cs="Times New Roman" w:hint="eastAsia"/>
        </w:rPr>
        <w:t>市政</w:t>
      </w:r>
      <w:r w:rsidRPr="004246E3">
        <w:rPr>
          <w:rFonts w:cs="Times New Roman"/>
        </w:rPr>
        <w:t>污水管网排入</w:t>
      </w:r>
      <w:r w:rsidRPr="004246E3">
        <w:rPr>
          <w:rFonts w:cs="Times New Roman" w:hint="eastAsia"/>
        </w:rPr>
        <w:t>项城市</w:t>
      </w:r>
      <w:r w:rsidRPr="004246E3">
        <w:rPr>
          <w:rFonts w:cs="Times New Roman"/>
        </w:rPr>
        <w:t>污水处理厂进一步处理，处理达标后排入沙颍河，</w:t>
      </w:r>
      <w:r w:rsidRPr="004246E3">
        <w:rPr>
          <w:rFonts w:cs="Times New Roman" w:hint="eastAsia"/>
        </w:rPr>
        <w:t>属间接排放，</w:t>
      </w:r>
      <w:r w:rsidR="00996D3A" w:rsidRPr="004246E3">
        <w:rPr>
          <w:rFonts w:cs="Times New Roman"/>
        </w:rPr>
        <w:t>根据《环境影响评价技术导则</w:t>
      </w:r>
      <w:r w:rsidR="00996D3A" w:rsidRPr="004246E3">
        <w:rPr>
          <w:rFonts w:cs="Times New Roman"/>
        </w:rPr>
        <w:t xml:space="preserve">  </w:t>
      </w:r>
      <w:r w:rsidR="00996D3A" w:rsidRPr="004246E3">
        <w:rPr>
          <w:rFonts w:cs="Times New Roman"/>
        </w:rPr>
        <w:t>地表水环境》（</w:t>
      </w:r>
      <w:r w:rsidR="00996D3A" w:rsidRPr="004246E3">
        <w:rPr>
          <w:rFonts w:cs="Times New Roman"/>
        </w:rPr>
        <w:t>HJ/T2.3-</w:t>
      </w:r>
      <w:r w:rsidR="00FD3371" w:rsidRPr="004246E3">
        <w:rPr>
          <w:rFonts w:cs="Times New Roman" w:hint="eastAsia"/>
        </w:rPr>
        <w:t>2018</w:t>
      </w:r>
      <w:r w:rsidR="00996D3A" w:rsidRPr="004246E3">
        <w:rPr>
          <w:rFonts w:cs="Times New Roman"/>
        </w:rPr>
        <w:t>）中有关水环境影响评价工作等级划分的原则与判据，评价确定本工程地表水评价等级为三级</w:t>
      </w:r>
      <w:r w:rsidRPr="004246E3">
        <w:rPr>
          <w:rFonts w:cs="Times New Roman" w:hint="eastAsia"/>
        </w:rPr>
        <w:t>B</w:t>
      </w:r>
      <w:r w:rsidR="00996D3A" w:rsidRPr="004246E3">
        <w:rPr>
          <w:rFonts w:cs="Times New Roman"/>
        </w:rPr>
        <w:t>，</w:t>
      </w:r>
      <w:r>
        <w:rPr>
          <w:rFonts w:cs="Times New Roman" w:hint="eastAsia"/>
        </w:rPr>
        <w:t>判定</w:t>
      </w:r>
      <w:r w:rsidR="00996D3A" w:rsidRPr="004D504F">
        <w:rPr>
          <w:rFonts w:cs="Times New Roman"/>
        </w:rPr>
        <w:t>依据详见表</w:t>
      </w:r>
      <w:r w:rsidR="00996D3A" w:rsidRPr="004D504F">
        <w:rPr>
          <w:rFonts w:cs="Times New Roman"/>
        </w:rPr>
        <w:t>2-3</w:t>
      </w:r>
      <w:r w:rsidR="00996D3A" w:rsidRPr="004D504F">
        <w:rPr>
          <w:rFonts w:cs="Times New Roman"/>
        </w:rPr>
        <w:t>。</w:t>
      </w:r>
    </w:p>
    <w:p w:rsidR="00AB6D9C" w:rsidRPr="004D504F" w:rsidRDefault="00996D3A" w:rsidP="00B73F04">
      <w:pPr>
        <w:pStyle w:val="ae"/>
        <w:tabs>
          <w:tab w:val="left" w:pos="2730"/>
        </w:tabs>
        <w:adjustRightInd/>
        <w:snapToGrid/>
        <w:contextualSpacing/>
        <w:mirrorIndents/>
        <w:rPr>
          <w:rFonts w:cs="Times New Roman"/>
        </w:rPr>
      </w:pPr>
      <w:r w:rsidRPr="004D504F">
        <w:rPr>
          <w:rFonts w:cs="Times New Roman"/>
        </w:rPr>
        <w:t>表</w:t>
      </w:r>
      <w:r w:rsidRPr="004D504F">
        <w:rPr>
          <w:rFonts w:cs="Times New Roman"/>
        </w:rPr>
        <w:t xml:space="preserve">2-3    </w:t>
      </w:r>
      <w:r w:rsidR="004246E3">
        <w:rPr>
          <w:rFonts w:cs="Times New Roman" w:hint="eastAsia"/>
        </w:rPr>
        <w:t>水污染影响型建设项目</w:t>
      </w:r>
      <w:r w:rsidRPr="004D504F">
        <w:rPr>
          <w:rFonts w:cs="Times New Roman"/>
        </w:rPr>
        <w:t>评价等级</w:t>
      </w:r>
      <w:r w:rsidR="004246E3">
        <w:rPr>
          <w:rFonts w:cs="Times New Roman" w:hint="eastAsia"/>
        </w:rPr>
        <w:t>判定</w:t>
      </w:r>
    </w:p>
    <w:tbl>
      <w:tblPr>
        <w:tblStyle w:val="ad"/>
        <w:tblW w:w="5000" w:type="pct"/>
        <w:tblLook w:val="04A0"/>
      </w:tblPr>
      <w:tblGrid>
        <w:gridCol w:w="1952"/>
        <w:gridCol w:w="2125"/>
        <w:gridCol w:w="4445"/>
      </w:tblGrid>
      <w:tr w:rsidR="004246E3" w:rsidRPr="004D504F" w:rsidTr="004246E3">
        <w:trPr>
          <w:trHeight w:val="454"/>
        </w:trPr>
        <w:tc>
          <w:tcPr>
            <w:tcW w:w="1145" w:type="pct"/>
            <w:vMerge w:val="restart"/>
            <w:vAlign w:val="center"/>
          </w:tcPr>
          <w:p w:rsidR="004246E3" w:rsidRDefault="004246E3" w:rsidP="00B73F04">
            <w:pPr>
              <w:pStyle w:val="af"/>
              <w:tabs>
                <w:tab w:val="left" w:pos="2730"/>
              </w:tabs>
              <w:contextualSpacing/>
              <w:rPr>
                <w:rFonts w:cs="Times New Roman"/>
              </w:rPr>
            </w:pPr>
            <w:r>
              <w:rPr>
                <w:rFonts w:cs="Times New Roman" w:hint="eastAsia"/>
              </w:rPr>
              <w:t>评价等级</w:t>
            </w:r>
          </w:p>
        </w:tc>
        <w:tc>
          <w:tcPr>
            <w:tcW w:w="3855" w:type="pct"/>
            <w:gridSpan w:val="2"/>
            <w:vAlign w:val="center"/>
          </w:tcPr>
          <w:p w:rsidR="004246E3" w:rsidRPr="004D504F" w:rsidRDefault="004246E3" w:rsidP="004246E3">
            <w:pPr>
              <w:pStyle w:val="af"/>
              <w:tabs>
                <w:tab w:val="left" w:pos="2730"/>
              </w:tabs>
              <w:adjustRightInd/>
              <w:snapToGrid/>
              <w:contextualSpacing/>
              <w:rPr>
                <w:rFonts w:cs="Times New Roman"/>
              </w:rPr>
            </w:pPr>
            <w:r>
              <w:rPr>
                <w:rFonts w:cs="Times New Roman" w:hint="eastAsia"/>
              </w:rPr>
              <w:t>判定依据</w:t>
            </w:r>
          </w:p>
        </w:tc>
      </w:tr>
      <w:tr w:rsidR="004246E3" w:rsidRPr="004D504F" w:rsidTr="004246E3">
        <w:trPr>
          <w:trHeight w:val="454"/>
        </w:trPr>
        <w:tc>
          <w:tcPr>
            <w:tcW w:w="1145" w:type="pct"/>
            <w:vMerge/>
            <w:vAlign w:val="center"/>
          </w:tcPr>
          <w:p w:rsidR="004246E3" w:rsidRPr="004D504F" w:rsidRDefault="004246E3" w:rsidP="00B73F04">
            <w:pPr>
              <w:pStyle w:val="af"/>
              <w:tabs>
                <w:tab w:val="left" w:pos="2730"/>
              </w:tabs>
              <w:adjustRightInd/>
              <w:snapToGrid/>
              <w:contextualSpacing/>
              <w:rPr>
                <w:rFonts w:cs="Times New Roman"/>
              </w:rPr>
            </w:pPr>
          </w:p>
        </w:tc>
        <w:tc>
          <w:tcPr>
            <w:tcW w:w="1247" w:type="pct"/>
            <w:vAlign w:val="center"/>
          </w:tcPr>
          <w:p w:rsidR="004246E3" w:rsidRPr="004D504F" w:rsidRDefault="004246E3" w:rsidP="00B73F04">
            <w:pPr>
              <w:pStyle w:val="af"/>
              <w:tabs>
                <w:tab w:val="left" w:pos="2730"/>
              </w:tabs>
              <w:adjustRightInd/>
              <w:snapToGrid/>
              <w:contextualSpacing/>
              <w:rPr>
                <w:rFonts w:cs="Times New Roman"/>
              </w:rPr>
            </w:pPr>
            <w:r>
              <w:rPr>
                <w:rFonts w:cs="Times New Roman" w:hint="eastAsia"/>
              </w:rPr>
              <w:t>排放方式</w:t>
            </w:r>
          </w:p>
        </w:tc>
        <w:tc>
          <w:tcPr>
            <w:tcW w:w="2608" w:type="pct"/>
            <w:vAlign w:val="center"/>
          </w:tcPr>
          <w:p w:rsidR="004246E3" w:rsidRDefault="004246E3" w:rsidP="004246E3">
            <w:pPr>
              <w:pStyle w:val="af"/>
              <w:tabs>
                <w:tab w:val="left" w:pos="2730"/>
              </w:tabs>
              <w:rPr>
                <w:rFonts w:cs="Times New Roman"/>
              </w:rPr>
            </w:pPr>
            <w:r>
              <w:rPr>
                <w:rFonts w:cs="Times New Roman" w:hint="eastAsia"/>
              </w:rPr>
              <w:t>废水排放量</w:t>
            </w:r>
            <w:r>
              <w:rPr>
                <w:rFonts w:cs="Times New Roman" w:hint="eastAsia"/>
              </w:rPr>
              <w:t>Q/</w:t>
            </w:r>
            <w:r>
              <w:rPr>
                <w:rFonts w:cs="Times New Roman" w:hint="eastAsia"/>
              </w:rPr>
              <w:t>（</w:t>
            </w:r>
            <w:r>
              <w:rPr>
                <w:rFonts w:cs="Times New Roman" w:hint="eastAsia"/>
              </w:rPr>
              <w:t>m</w:t>
            </w:r>
            <w:r w:rsidRPr="004246E3">
              <w:rPr>
                <w:rFonts w:cs="Times New Roman" w:hint="eastAsia"/>
                <w:vertAlign w:val="superscript"/>
              </w:rPr>
              <w:t>3</w:t>
            </w:r>
            <w:r>
              <w:rPr>
                <w:rFonts w:cs="Times New Roman" w:hint="eastAsia"/>
              </w:rPr>
              <w:t>d</w:t>
            </w:r>
            <w:r>
              <w:rPr>
                <w:rFonts w:cs="Times New Roman" w:hint="eastAsia"/>
              </w:rPr>
              <w:t>）</w:t>
            </w:r>
          </w:p>
          <w:p w:rsidR="004246E3" w:rsidRPr="004246E3" w:rsidRDefault="004246E3" w:rsidP="004246E3">
            <w:pPr>
              <w:spacing w:line="240" w:lineRule="auto"/>
              <w:ind w:firstLineChars="300" w:firstLine="630"/>
              <w:rPr>
                <w:sz w:val="21"/>
                <w:szCs w:val="21"/>
              </w:rPr>
            </w:pPr>
            <w:r w:rsidRPr="004246E3">
              <w:rPr>
                <w:rFonts w:hint="eastAsia"/>
                <w:sz w:val="21"/>
                <w:szCs w:val="21"/>
              </w:rPr>
              <w:t>水污染物当量数</w:t>
            </w:r>
            <w:r w:rsidRPr="004246E3">
              <w:rPr>
                <w:rFonts w:hint="eastAsia"/>
                <w:sz w:val="21"/>
                <w:szCs w:val="21"/>
              </w:rPr>
              <w:t>W/</w:t>
            </w:r>
            <w:r w:rsidRPr="004246E3">
              <w:rPr>
                <w:rFonts w:hint="eastAsia"/>
                <w:sz w:val="21"/>
                <w:szCs w:val="21"/>
              </w:rPr>
              <w:t>（无量纲）</w:t>
            </w:r>
          </w:p>
        </w:tc>
      </w:tr>
      <w:tr w:rsidR="004246E3" w:rsidRPr="004D504F" w:rsidTr="004246E3">
        <w:trPr>
          <w:trHeight w:val="454"/>
        </w:trPr>
        <w:tc>
          <w:tcPr>
            <w:tcW w:w="1145" w:type="pct"/>
            <w:vAlign w:val="center"/>
          </w:tcPr>
          <w:p w:rsidR="004246E3" w:rsidRPr="004D504F" w:rsidRDefault="004246E3" w:rsidP="00B73F04">
            <w:pPr>
              <w:pStyle w:val="af"/>
              <w:tabs>
                <w:tab w:val="left" w:pos="2730"/>
              </w:tabs>
              <w:adjustRightInd/>
              <w:snapToGrid/>
              <w:contextualSpacing/>
              <w:rPr>
                <w:rFonts w:cs="Times New Roman"/>
              </w:rPr>
            </w:pPr>
            <w:r>
              <w:rPr>
                <w:rFonts w:cs="Times New Roman" w:hint="eastAsia"/>
              </w:rPr>
              <w:t>一级</w:t>
            </w:r>
          </w:p>
        </w:tc>
        <w:tc>
          <w:tcPr>
            <w:tcW w:w="1247" w:type="pct"/>
            <w:vAlign w:val="center"/>
          </w:tcPr>
          <w:p w:rsidR="004246E3" w:rsidRPr="004D504F" w:rsidRDefault="004246E3" w:rsidP="00B73F04">
            <w:pPr>
              <w:pStyle w:val="af"/>
              <w:tabs>
                <w:tab w:val="left" w:pos="2730"/>
              </w:tabs>
              <w:adjustRightInd/>
              <w:snapToGrid/>
              <w:contextualSpacing/>
              <w:rPr>
                <w:rFonts w:cs="Times New Roman"/>
              </w:rPr>
            </w:pPr>
            <w:r>
              <w:rPr>
                <w:rFonts w:cs="Times New Roman" w:hint="eastAsia"/>
              </w:rPr>
              <w:t>直接排放</w:t>
            </w:r>
          </w:p>
        </w:tc>
        <w:tc>
          <w:tcPr>
            <w:tcW w:w="2608" w:type="pct"/>
            <w:vAlign w:val="center"/>
          </w:tcPr>
          <w:p w:rsidR="004246E3" w:rsidRPr="004D504F" w:rsidRDefault="004246E3" w:rsidP="004246E3">
            <w:pPr>
              <w:pStyle w:val="af"/>
              <w:tabs>
                <w:tab w:val="left" w:pos="2730"/>
              </w:tabs>
              <w:adjustRightInd/>
              <w:snapToGrid/>
              <w:contextualSpacing/>
              <w:rPr>
                <w:rFonts w:cs="Times New Roman"/>
              </w:rPr>
            </w:pPr>
            <w:r>
              <w:rPr>
                <w:rFonts w:cs="Times New Roman" w:hint="eastAsia"/>
              </w:rPr>
              <w:t>Q</w:t>
            </w:r>
            <w:r>
              <w:rPr>
                <w:rFonts w:cs="Times New Roman" w:hint="eastAsia"/>
              </w:rPr>
              <w:t>≥</w:t>
            </w:r>
            <w:r>
              <w:rPr>
                <w:rFonts w:cs="Times New Roman" w:hint="eastAsia"/>
              </w:rPr>
              <w:t>20000</w:t>
            </w:r>
            <w:r>
              <w:rPr>
                <w:rFonts w:cs="Times New Roman" w:hint="eastAsia"/>
              </w:rPr>
              <w:t>或</w:t>
            </w:r>
            <w:r w:rsidRPr="004246E3">
              <w:rPr>
                <w:rFonts w:hint="eastAsia"/>
              </w:rPr>
              <w:t>W</w:t>
            </w:r>
            <w:r>
              <w:rPr>
                <w:rFonts w:cs="Times New Roman" w:hint="eastAsia"/>
              </w:rPr>
              <w:t>≥</w:t>
            </w:r>
            <w:r>
              <w:rPr>
                <w:rFonts w:cs="Times New Roman" w:hint="eastAsia"/>
              </w:rPr>
              <w:t>600000</w:t>
            </w:r>
          </w:p>
        </w:tc>
      </w:tr>
      <w:tr w:rsidR="004246E3" w:rsidRPr="004D504F" w:rsidTr="004246E3">
        <w:trPr>
          <w:trHeight w:val="454"/>
        </w:trPr>
        <w:tc>
          <w:tcPr>
            <w:tcW w:w="1145" w:type="pct"/>
            <w:vAlign w:val="center"/>
          </w:tcPr>
          <w:p w:rsidR="004246E3" w:rsidRPr="004D504F" w:rsidRDefault="004246E3" w:rsidP="00B73F04">
            <w:pPr>
              <w:pStyle w:val="af"/>
              <w:tabs>
                <w:tab w:val="left" w:pos="2730"/>
              </w:tabs>
              <w:adjustRightInd/>
              <w:snapToGrid/>
              <w:contextualSpacing/>
              <w:rPr>
                <w:rFonts w:cs="Times New Roman"/>
              </w:rPr>
            </w:pPr>
            <w:r>
              <w:rPr>
                <w:rFonts w:cs="Times New Roman" w:hint="eastAsia"/>
              </w:rPr>
              <w:t>二级</w:t>
            </w:r>
          </w:p>
        </w:tc>
        <w:tc>
          <w:tcPr>
            <w:tcW w:w="1247" w:type="pct"/>
            <w:vAlign w:val="center"/>
          </w:tcPr>
          <w:p w:rsidR="004246E3" w:rsidRPr="004D504F" w:rsidRDefault="004246E3" w:rsidP="00B73F04">
            <w:pPr>
              <w:pStyle w:val="af"/>
              <w:tabs>
                <w:tab w:val="left" w:pos="2730"/>
              </w:tabs>
              <w:adjustRightInd/>
              <w:snapToGrid/>
              <w:contextualSpacing/>
              <w:rPr>
                <w:rFonts w:cs="Times New Roman"/>
              </w:rPr>
            </w:pPr>
            <w:r>
              <w:rPr>
                <w:rFonts w:cs="Times New Roman" w:hint="eastAsia"/>
              </w:rPr>
              <w:t>直接排放</w:t>
            </w:r>
          </w:p>
        </w:tc>
        <w:tc>
          <w:tcPr>
            <w:tcW w:w="2608" w:type="pct"/>
            <w:vAlign w:val="center"/>
          </w:tcPr>
          <w:p w:rsidR="004246E3" w:rsidRPr="004D504F" w:rsidRDefault="004246E3" w:rsidP="004246E3">
            <w:pPr>
              <w:pStyle w:val="af"/>
              <w:tabs>
                <w:tab w:val="left" w:pos="2730"/>
              </w:tabs>
              <w:adjustRightInd/>
              <w:snapToGrid/>
              <w:contextualSpacing/>
              <w:rPr>
                <w:rFonts w:cs="Times New Roman"/>
              </w:rPr>
            </w:pPr>
            <w:r>
              <w:rPr>
                <w:rFonts w:cs="Times New Roman" w:hint="eastAsia"/>
              </w:rPr>
              <w:t>其他</w:t>
            </w:r>
          </w:p>
        </w:tc>
      </w:tr>
      <w:tr w:rsidR="004246E3" w:rsidRPr="004D504F" w:rsidTr="004246E3">
        <w:trPr>
          <w:trHeight w:val="454"/>
        </w:trPr>
        <w:tc>
          <w:tcPr>
            <w:tcW w:w="1145" w:type="pct"/>
            <w:vAlign w:val="center"/>
          </w:tcPr>
          <w:p w:rsidR="004246E3" w:rsidRPr="004D504F" w:rsidRDefault="004246E3" w:rsidP="00B73F04">
            <w:pPr>
              <w:pStyle w:val="af"/>
              <w:tabs>
                <w:tab w:val="left" w:pos="2730"/>
              </w:tabs>
              <w:adjustRightInd/>
              <w:snapToGrid/>
              <w:contextualSpacing/>
              <w:rPr>
                <w:rFonts w:cs="Times New Roman"/>
              </w:rPr>
            </w:pPr>
            <w:r>
              <w:rPr>
                <w:rFonts w:cs="Times New Roman" w:hint="eastAsia"/>
              </w:rPr>
              <w:t>三级</w:t>
            </w:r>
            <w:r>
              <w:rPr>
                <w:rFonts w:cs="Times New Roman" w:hint="eastAsia"/>
              </w:rPr>
              <w:t>A</w:t>
            </w:r>
          </w:p>
        </w:tc>
        <w:tc>
          <w:tcPr>
            <w:tcW w:w="1247" w:type="pct"/>
            <w:vAlign w:val="center"/>
          </w:tcPr>
          <w:p w:rsidR="004246E3" w:rsidRPr="004D504F" w:rsidRDefault="004246E3" w:rsidP="00B73F04">
            <w:pPr>
              <w:pStyle w:val="af"/>
              <w:tabs>
                <w:tab w:val="left" w:pos="2730"/>
              </w:tabs>
              <w:adjustRightInd/>
              <w:snapToGrid/>
              <w:contextualSpacing/>
              <w:rPr>
                <w:rFonts w:cs="Times New Roman"/>
              </w:rPr>
            </w:pPr>
            <w:r>
              <w:rPr>
                <w:rFonts w:cs="Times New Roman" w:hint="eastAsia"/>
              </w:rPr>
              <w:t>直接排放</w:t>
            </w:r>
          </w:p>
        </w:tc>
        <w:tc>
          <w:tcPr>
            <w:tcW w:w="2608" w:type="pct"/>
            <w:vAlign w:val="center"/>
          </w:tcPr>
          <w:p w:rsidR="004246E3" w:rsidRPr="004D504F" w:rsidRDefault="004246E3" w:rsidP="00926A0E">
            <w:pPr>
              <w:pStyle w:val="af"/>
              <w:tabs>
                <w:tab w:val="left" w:pos="2730"/>
              </w:tabs>
              <w:adjustRightInd/>
              <w:snapToGrid/>
              <w:contextualSpacing/>
              <w:rPr>
                <w:rFonts w:cs="Times New Roman"/>
              </w:rPr>
            </w:pPr>
            <w:r>
              <w:rPr>
                <w:rFonts w:cs="Times New Roman" w:hint="eastAsia"/>
              </w:rPr>
              <w:t>Q</w:t>
            </w:r>
            <w:r w:rsidR="00926A0E">
              <w:rPr>
                <w:rFonts w:cs="Times New Roman" w:hint="eastAsia"/>
              </w:rPr>
              <w:t>＜</w:t>
            </w:r>
            <w:r w:rsidR="00926A0E">
              <w:rPr>
                <w:rFonts w:cs="Times New Roman" w:hint="eastAsia"/>
              </w:rPr>
              <w:t>200</w:t>
            </w:r>
            <w:r w:rsidR="00926A0E">
              <w:rPr>
                <w:rFonts w:cs="Times New Roman" w:hint="eastAsia"/>
              </w:rPr>
              <w:t>且</w:t>
            </w:r>
            <w:r w:rsidR="00926A0E" w:rsidRPr="004246E3">
              <w:rPr>
                <w:rFonts w:hint="eastAsia"/>
              </w:rPr>
              <w:t>W</w:t>
            </w:r>
            <w:r w:rsidR="00926A0E">
              <w:rPr>
                <w:rFonts w:cs="Times New Roman" w:hint="eastAsia"/>
              </w:rPr>
              <w:t>＜</w:t>
            </w:r>
            <w:r w:rsidR="00926A0E">
              <w:rPr>
                <w:rFonts w:cs="Times New Roman" w:hint="eastAsia"/>
              </w:rPr>
              <w:t>6000</w:t>
            </w:r>
          </w:p>
        </w:tc>
      </w:tr>
      <w:tr w:rsidR="004246E3" w:rsidRPr="004D504F" w:rsidTr="007A451B">
        <w:trPr>
          <w:trHeight w:val="454"/>
        </w:trPr>
        <w:tc>
          <w:tcPr>
            <w:tcW w:w="1145" w:type="pct"/>
            <w:shd w:val="clear" w:color="auto" w:fill="AEAAAA" w:themeFill="background2" w:themeFillShade="BF"/>
            <w:vAlign w:val="center"/>
          </w:tcPr>
          <w:p w:rsidR="004246E3" w:rsidRPr="004D504F" w:rsidRDefault="004246E3" w:rsidP="00B73F04">
            <w:pPr>
              <w:pStyle w:val="af"/>
              <w:tabs>
                <w:tab w:val="left" w:pos="2730"/>
              </w:tabs>
              <w:adjustRightInd/>
              <w:snapToGrid/>
              <w:contextualSpacing/>
              <w:rPr>
                <w:rFonts w:cs="Times New Roman"/>
              </w:rPr>
            </w:pPr>
            <w:r>
              <w:rPr>
                <w:rFonts w:cs="Times New Roman" w:hint="eastAsia"/>
              </w:rPr>
              <w:t>三级</w:t>
            </w:r>
            <w:r>
              <w:rPr>
                <w:rFonts w:cs="Times New Roman" w:hint="eastAsia"/>
              </w:rPr>
              <w:t>B</w:t>
            </w:r>
          </w:p>
        </w:tc>
        <w:tc>
          <w:tcPr>
            <w:tcW w:w="1247" w:type="pct"/>
            <w:vAlign w:val="center"/>
          </w:tcPr>
          <w:p w:rsidR="004246E3" w:rsidRPr="004D504F" w:rsidRDefault="004246E3" w:rsidP="00B73F04">
            <w:pPr>
              <w:pStyle w:val="af"/>
              <w:tabs>
                <w:tab w:val="left" w:pos="2730"/>
              </w:tabs>
              <w:adjustRightInd/>
              <w:snapToGrid/>
              <w:contextualSpacing/>
              <w:rPr>
                <w:rFonts w:cs="Times New Roman"/>
              </w:rPr>
            </w:pPr>
            <w:r>
              <w:rPr>
                <w:rFonts w:cs="Times New Roman" w:hint="eastAsia"/>
              </w:rPr>
              <w:t>间接排放</w:t>
            </w:r>
          </w:p>
        </w:tc>
        <w:tc>
          <w:tcPr>
            <w:tcW w:w="2608" w:type="pct"/>
            <w:vAlign w:val="center"/>
          </w:tcPr>
          <w:p w:rsidR="004246E3" w:rsidRPr="004D504F" w:rsidRDefault="00926A0E" w:rsidP="004246E3">
            <w:pPr>
              <w:pStyle w:val="af"/>
              <w:tabs>
                <w:tab w:val="left" w:pos="2730"/>
              </w:tabs>
              <w:adjustRightInd/>
              <w:snapToGrid/>
              <w:contextualSpacing/>
              <w:rPr>
                <w:rFonts w:cs="Times New Roman"/>
              </w:rPr>
            </w:pPr>
            <w:r>
              <w:rPr>
                <w:rFonts w:cs="Times New Roman" w:hint="eastAsia"/>
              </w:rPr>
              <w:t>—</w:t>
            </w:r>
          </w:p>
        </w:tc>
      </w:tr>
    </w:tbl>
    <w:p w:rsidR="00AB6D9C" w:rsidRPr="004D504F" w:rsidRDefault="00996D3A" w:rsidP="00B73F04">
      <w:pPr>
        <w:pStyle w:val="3"/>
        <w:tabs>
          <w:tab w:val="left" w:pos="2730"/>
        </w:tabs>
        <w:adjustRightInd/>
        <w:snapToGrid/>
        <w:spacing w:line="360" w:lineRule="auto"/>
        <w:contextualSpacing/>
        <w:mirrorIndents/>
        <w:rPr>
          <w:rFonts w:cs="Times New Roman"/>
        </w:rPr>
      </w:pPr>
      <w:r w:rsidRPr="004D504F">
        <w:rPr>
          <w:rFonts w:cs="Times New Roman"/>
        </w:rPr>
        <w:t xml:space="preserve">2.4.2  </w:t>
      </w:r>
      <w:r w:rsidRPr="004D504F">
        <w:rPr>
          <w:rFonts w:cs="Times New Roman"/>
        </w:rPr>
        <w:t>地下水环境影响评价等级</w:t>
      </w:r>
    </w:p>
    <w:p w:rsidR="00AB6D9C" w:rsidRPr="004D504F" w:rsidRDefault="00996D3A" w:rsidP="00B73F04">
      <w:pPr>
        <w:tabs>
          <w:tab w:val="left" w:pos="2730"/>
        </w:tabs>
        <w:adjustRightInd/>
        <w:snapToGrid/>
        <w:ind w:firstLine="480"/>
        <w:contextualSpacing/>
        <w:mirrorIndents/>
        <w:rPr>
          <w:rFonts w:cs="Times New Roman"/>
          <w:highlight w:val="yellow"/>
        </w:rPr>
      </w:pPr>
      <w:r w:rsidRPr="004D504F">
        <w:rPr>
          <w:rFonts w:cs="Times New Roman"/>
        </w:rPr>
        <w:t>根据《环境影响评价技术导则</w:t>
      </w:r>
      <w:r w:rsidRPr="004D504F">
        <w:rPr>
          <w:rFonts w:cs="Times New Roman"/>
        </w:rPr>
        <w:t xml:space="preserve"> </w:t>
      </w:r>
      <w:r w:rsidRPr="004D504F">
        <w:rPr>
          <w:rFonts w:cs="Times New Roman"/>
        </w:rPr>
        <w:t>地下水环境》（</w:t>
      </w:r>
      <w:r w:rsidRPr="004D504F">
        <w:rPr>
          <w:rFonts w:cs="Times New Roman"/>
        </w:rPr>
        <w:t>HJ610-2016</w:t>
      </w:r>
      <w:r w:rsidRPr="004D504F">
        <w:rPr>
          <w:rFonts w:cs="Times New Roman"/>
        </w:rPr>
        <w:t>）附录</w:t>
      </w:r>
      <w:r w:rsidRPr="004D504F">
        <w:rPr>
          <w:rFonts w:cs="Times New Roman"/>
        </w:rPr>
        <w:t xml:space="preserve"> A </w:t>
      </w:r>
      <w:r w:rsidRPr="004D504F">
        <w:rPr>
          <w:rFonts w:cs="Times New Roman"/>
        </w:rPr>
        <w:t>地下水环境影响评价行业分类表，本项目属</w:t>
      </w:r>
      <w:r w:rsidRPr="004D504F">
        <w:rPr>
          <w:rFonts w:cs="Times New Roman"/>
        </w:rPr>
        <w:t>“98</w:t>
      </w:r>
      <w:r w:rsidRPr="004D504F">
        <w:rPr>
          <w:rFonts w:cs="Times New Roman"/>
        </w:rPr>
        <w:t>、屠宰</w:t>
      </w:r>
      <w:r w:rsidRPr="004D504F">
        <w:rPr>
          <w:rFonts w:cs="Times New Roman"/>
        </w:rPr>
        <w:t>”</w:t>
      </w:r>
      <w:r w:rsidRPr="004D504F">
        <w:rPr>
          <w:rFonts w:cs="Times New Roman"/>
        </w:rPr>
        <w:t>、</w:t>
      </w:r>
      <w:r w:rsidRPr="004D504F">
        <w:rPr>
          <w:rFonts w:cs="Times New Roman"/>
        </w:rPr>
        <w:t>“</w:t>
      </w:r>
      <w:r w:rsidRPr="004D504F">
        <w:rPr>
          <w:rFonts w:cs="Times New Roman"/>
        </w:rPr>
        <w:t>报告书</w:t>
      </w:r>
      <w:r w:rsidRPr="004D504F">
        <w:rPr>
          <w:rFonts w:cs="Times New Roman"/>
        </w:rPr>
        <w:t>”</w:t>
      </w:r>
      <w:r w:rsidRPr="004D504F">
        <w:rPr>
          <w:rFonts w:cs="Times New Roman"/>
        </w:rPr>
        <w:t>，对应为</w:t>
      </w:r>
      <w:r w:rsidRPr="004D504F">
        <w:rPr>
          <w:rFonts w:cs="Times New Roman"/>
        </w:rPr>
        <w:t>III</w:t>
      </w:r>
      <w:r w:rsidRPr="004D504F">
        <w:rPr>
          <w:rFonts w:cs="Times New Roman"/>
        </w:rPr>
        <w:t>类建设项目；根据《地下水环境敏感程度分级表》，</w:t>
      </w:r>
      <w:r w:rsidR="007A451B">
        <w:rPr>
          <w:rFonts w:cs="Times New Roman" w:hint="eastAsia"/>
        </w:rPr>
        <w:t>经现场调查，本项目</w:t>
      </w:r>
      <w:r w:rsidRPr="00FF635A">
        <w:rPr>
          <w:rFonts w:cs="Times New Roman"/>
        </w:rPr>
        <w:t>周边</w:t>
      </w:r>
      <w:r w:rsidR="007A451B" w:rsidRPr="00FF635A">
        <w:rPr>
          <w:rFonts w:cs="Times New Roman" w:hint="eastAsia"/>
        </w:rPr>
        <w:t>无集中式饮用水源</w:t>
      </w:r>
      <w:r w:rsidR="00FF635A" w:rsidRPr="00FF635A">
        <w:rPr>
          <w:rFonts w:cs="Times New Roman" w:hint="eastAsia"/>
        </w:rPr>
        <w:t>和</w:t>
      </w:r>
      <w:r w:rsidRPr="00FF635A">
        <w:rPr>
          <w:rFonts w:cs="Times New Roman"/>
        </w:rPr>
        <w:t>分散式饮用水井</w:t>
      </w:r>
      <w:r w:rsidR="007A451B" w:rsidRPr="00FF635A">
        <w:rPr>
          <w:rFonts w:cs="Times New Roman" w:hint="eastAsia"/>
        </w:rPr>
        <w:t>等敏感和较敏感区</w:t>
      </w:r>
      <w:r w:rsidRPr="00FF635A">
        <w:rPr>
          <w:rFonts w:cs="Times New Roman"/>
        </w:rPr>
        <w:t>，属于</w:t>
      </w:r>
      <w:r w:rsidR="007A451B" w:rsidRPr="00FF635A">
        <w:rPr>
          <w:rFonts w:cs="Times New Roman" w:hint="eastAsia"/>
        </w:rPr>
        <w:t>不</w:t>
      </w:r>
      <w:r w:rsidRPr="00FF635A">
        <w:rPr>
          <w:rFonts w:cs="Times New Roman"/>
        </w:rPr>
        <w:t>敏感，因此</w:t>
      </w:r>
      <w:r w:rsidRPr="004D504F">
        <w:rPr>
          <w:rFonts w:cs="Times New Roman"/>
        </w:rPr>
        <w:t>地下水评价等级为三级。评价工作等级分级表见表</w:t>
      </w:r>
      <w:r w:rsidRPr="004D504F">
        <w:rPr>
          <w:rFonts w:cs="Times New Roman"/>
        </w:rPr>
        <w:t>2-4</w:t>
      </w:r>
      <w:r w:rsidRPr="004D504F">
        <w:rPr>
          <w:rFonts w:cs="Times New Roman"/>
        </w:rPr>
        <w:t>。</w:t>
      </w:r>
    </w:p>
    <w:p w:rsidR="00AB6D9C" w:rsidRPr="004D504F" w:rsidRDefault="00996D3A" w:rsidP="00B73F04">
      <w:pPr>
        <w:pStyle w:val="ae"/>
        <w:tabs>
          <w:tab w:val="left" w:pos="2730"/>
        </w:tabs>
        <w:adjustRightInd/>
        <w:snapToGrid/>
        <w:contextualSpacing/>
        <w:mirrorIndents/>
        <w:rPr>
          <w:rFonts w:cs="Times New Roman"/>
        </w:rPr>
      </w:pPr>
      <w:r w:rsidRPr="004D504F">
        <w:rPr>
          <w:rFonts w:cs="Times New Roman"/>
        </w:rPr>
        <w:t>表</w:t>
      </w:r>
      <w:r w:rsidRPr="004D504F">
        <w:rPr>
          <w:rFonts w:cs="Times New Roman"/>
        </w:rPr>
        <w:t xml:space="preserve">2-4    </w:t>
      </w:r>
      <w:r w:rsidRPr="004D504F">
        <w:rPr>
          <w:rFonts w:cs="Times New Roman"/>
        </w:rPr>
        <w:t>地下水环境影响评价工作等级分级表</w:t>
      </w:r>
    </w:p>
    <w:tbl>
      <w:tblPr>
        <w:tblW w:w="9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1701"/>
        <w:gridCol w:w="1986"/>
        <w:gridCol w:w="2401"/>
      </w:tblGrid>
      <w:tr w:rsidR="00AB6D9C" w:rsidRPr="004D504F">
        <w:trPr>
          <w:trHeight w:val="454"/>
        </w:trPr>
        <w:tc>
          <w:tcPr>
            <w:tcW w:w="3085" w:type="dxa"/>
            <w:tcBorders>
              <w:tl2br w:val="single" w:sz="4" w:space="0" w:color="000000"/>
            </w:tcBorders>
            <w:vAlign w:val="center"/>
          </w:tcPr>
          <w:p w:rsidR="00AB6D9C" w:rsidRPr="004D504F" w:rsidRDefault="008728DF" w:rsidP="00B73F04">
            <w:pPr>
              <w:tabs>
                <w:tab w:val="left" w:pos="2730"/>
              </w:tabs>
              <w:adjustRightInd/>
              <w:snapToGrid/>
              <w:spacing w:line="240" w:lineRule="auto"/>
              <w:ind w:firstLineChars="0" w:firstLine="0"/>
              <w:contextualSpacing/>
              <w:jc w:val="center"/>
              <w:rPr>
                <w:rFonts w:cs="Times New Roman"/>
                <w:sz w:val="21"/>
                <w:szCs w:val="21"/>
              </w:rPr>
            </w:pPr>
            <w:r>
              <w:rPr>
                <w:rFonts w:cs="Times New Roman"/>
                <w:sz w:val="21"/>
                <w:szCs w:val="21"/>
              </w:rPr>
              <w:pict>
                <v:shape id="文本框 272" o:spid="_x0000_s1336" type="#_x0000_t202" style="position:absolute;left:0;text-align:left;margin-left:1.1pt;margin-top:9.35pt;width:69.05pt;height:14.4pt;z-index:251659264" o:gfxdata="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ZdMvf1QAAAAcBAAAP&#10;AAAAAAAAAAEAIAAAACIAAABkcnMvZG93bnJldi54bWxQSwECFAAUAAAACACHTuJAmJdhRakBAAAv&#10;AwAADgAAAAAAAAABACAAAAAkAQAAZHJzL2Uyb0RvYy54bWxQSwUGAAAAAAYABgBZAQAAPwUAAAAA&#10;" filled="f" stroked="f" strokeweight="1.25pt">
                  <v:textbox inset="0,0,0,0">
                    <w:txbxContent>
                      <w:p w:rsidR="006F3CC0" w:rsidRDefault="006F3CC0">
                        <w:pPr>
                          <w:spacing w:line="240" w:lineRule="auto"/>
                          <w:ind w:firstLineChars="0" w:firstLine="0"/>
                          <w:rPr>
                            <w:sz w:val="21"/>
                            <w:szCs w:val="21"/>
                          </w:rPr>
                        </w:pPr>
                        <w:r>
                          <w:rPr>
                            <w:rFonts w:hint="eastAsia"/>
                            <w:sz w:val="21"/>
                            <w:szCs w:val="21"/>
                          </w:rPr>
                          <w:t>环境敏感程度</w:t>
                        </w:r>
                      </w:p>
                    </w:txbxContent>
                  </v:textbox>
                </v:shape>
              </w:pict>
            </w:r>
            <w:r>
              <w:rPr>
                <w:rFonts w:cs="Times New Roman"/>
                <w:sz w:val="21"/>
                <w:szCs w:val="21"/>
              </w:rPr>
              <w:pict>
                <v:shape id="文本框 273" o:spid="_x0000_s1335" type="#_x0000_t202" style="position:absolute;left:0;text-align:left;margin-left:86.2pt;margin-top:4.2pt;width:51.3pt;height:15.55pt;z-index:251660288" o:gfxdata="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kPzfTWAAAACAEAAA8AAAAAAAAAAQAgAAAAIgAAAGRycy9kb3du&#10;cmV2LnhtbFBLAQIUABQAAAAIAIdO4kAa5HpCyAEAAHUDAAAOAAAAAAAAAAEAIAAAACUBAABkcnMv&#10;ZTJvRG9jLnhtbFBLBQYAAAAABgAGAFkBAABfBQAAAAA=&#10;" stroked="f" strokeweight="1.25pt">
                  <v:fill opacity="0"/>
                  <v:textbox inset="0,0,0,0">
                    <w:txbxContent>
                      <w:p w:rsidR="006F3CC0" w:rsidRDefault="006F3CC0">
                        <w:pPr>
                          <w:spacing w:line="240" w:lineRule="auto"/>
                          <w:ind w:firstLineChars="0" w:firstLine="0"/>
                          <w:rPr>
                            <w:iCs/>
                            <w:color w:val="000000"/>
                            <w:sz w:val="21"/>
                            <w:szCs w:val="21"/>
                          </w:rPr>
                        </w:pPr>
                        <w:r>
                          <w:rPr>
                            <w:rFonts w:hint="eastAsia"/>
                            <w:sz w:val="21"/>
                            <w:szCs w:val="21"/>
                          </w:rPr>
                          <w:t>项</w:t>
                        </w:r>
                        <w:r>
                          <w:rPr>
                            <w:rFonts w:hint="eastAsia"/>
                            <w:iCs/>
                            <w:color w:val="000000"/>
                            <w:sz w:val="21"/>
                            <w:szCs w:val="21"/>
                          </w:rPr>
                          <w:t>目类别</w:t>
                        </w:r>
                      </w:p>
                    </w:txbxContent>
                  </v:textbox>
                </v:shape>
              </w:pict>
            </w:r>
          </w:p>
        </w:tc>
        <w:tc>
          <w:tcPr>
            <w:tcW w:w="1701" w:type="dxa"/>
            <w:tcBorders>
              <w:tl2br w:val="nil"/>
              <w:tr2bl w:val="nil"/>
            </w:tcBorders>
            <w:vAlign w:val="center"/>
          </w:tcPr>
          <w:p w:rsidR="00AB6D9C" w:rsidRPr="004D504F" w:rsidRDefault="00996D3A" w:rsidP="00B73F04">
            <w:pPr>
              <w:tabs>
                <w:tab w:val="left" w:pos="2730"/>
              </w:tabs>
              <w:adjustRightInd/>
              <w:snapToGrid/>
              <w:spacing w:line="240" w:lineRule="auto"/>
              <w:ind w:firstLineChars="0" w:firstLine="0"/>
              <w:contextualSpacing/>
              <w:jc w:val="center"/>
              <w:rPr>
                <w:rFonts w:cs="Times New Roman"/>
                <w:sz w:val="21"/>
                <w:szCs w:val="21"/>
              </w:rPr>
            </w:pPr>
            <w:r w:rsidRPr="004D504F">
              <w:rPr>
                <w:rFonts w:cs="Times New Roman"/>
                <w:sz w:val="21"/>
                <w:szCs w:val="21"/>
              </w:rPr>
              <w:t>I</w:t>
            </w:r>
            <w:r w:rsidRPr="004D504F">
              <w:rPr>
                <w:rFonts w:cs="Times New Roman"/>
                <w:sz w:val="21"/>
                <w:szCs w:val="21"/>
              </w:rPr>
              <w:t>类项目</w:t>
            </w:r>
          </w:p>
        </w:tc>
        <w:tc>
          <w:tcPr>
            <w:tcW w:w="1986" w:type="dxa"/>
            <w:tcBorders>
              <w:tl2br w:val="nil"/>
              <w:tr2bl w:val="nil"/>
            </w:tcBorders>
            <w:vAlign w:val="center"/>
          </w:tcPr>
          <w:p w:rsidR="00AB6D9C" w:rsidRPr="004D504F" w:rsidRDefault="00996D3A" w:rsidP="00B73F04">
            <w:pPr>
              <w:tabs>
                <w:tab w:val="left" w:pos="2730"/>
              </w:tabs>
              <w:adjustRightInd/>
              <w:snapToGrid/>
              <w:spacing w:line="240" w:lineRule="auto"/>
              <w:ind w:firstLineChars="0" w:firstLine="0"/>
              <w:contextualSpacing/>
              <w:jc w:val="center"/>
              <w:rPr>
                <w:rFonts w:cs="Times New Roman"/>
                <w:sz w:val="21"/>
                <w:szCs w:val="21"/>
              </w:rPr>
            </w:pPr>
            <w:r w:rsidRPr="004D504F">
              <w:rPr>
                <w:rFonts w:cs="Times New Roman"/>
                <w:sz w:val="21"/>
                <w:szCs w:val="21"/>
              </w:rPr>
              <w:t>II</w:t>
            </w:r>
            <w:r w:rsidRPr="004D504F">
              <w:rPr>
                <w:rFonts w:cs="Times New Roman"/>
                <w:sz w:val="21"/>
                <w:szCs w:val="21"/>
              </w:rPr>
              <w:t>类项目</w:t>
            </w:r>
          </w:p>
        </w:tc>
        <w:tc>
          <w:tcPr>
            <w:tcW w:w="2401" w:type="dxa"/>
            <w:tcBorders>
              <w:tl2br w:val="nil"/>
              <w:tr2bl w:val="nil"/>
            </w:tcBorders>
            <w:vAlign w:val="center"/>
          </w:tcPr>
          <w:p w:rsidR="00AB6D9C" w:rsidRPr="004D504F" w:rsidRDefault="00996D3A" w:rsidP="00B73F04">
            <w:pPr>
              <w:tabs>
                <w:tab w:val="left" w:pos="2730"/>
              </w:tabs>
              <w:adjustRightInd/>
              <w:snapToGrid/>
              <w:spacing w:line="240" w:lineRule="auto"/>
              <w:ind w:firstLineChars="0" w:firstLine="0"/>
              <w:contextualSpacing/>
              <w:jc w:val="center"/>
              <w:rPr>
                <w:rFonts w:cs="Times New Roman"/>
                <w:sz w:val="21"/>
                <w:szCs w:val="21"/>
              </w:rPr>
            </w:pPr>
            <w:r w:rsidRPr="004D504F">
              <w:rPr>
                <w:rFonts w:cs="Times New Roman"/>
                <w:sz w:val="21"/>
                <w:szCs w:val="21"/>
              </w:rPr>
              <w:t>III</w:t>
            </w:r>
            <w:r w:rsidRPr="004D504F">
              <w:rPr>
                <w:rFonts w:cs="Times New Roman"/>
                <w:sz w:val="21"/>
                <w:szCs w:val="21"/>
              </w:rPr>
              <w:t>类项目</w:t>
            </w:r>
          </w:p>
        </w:tc>
      </w:tr>
      <w:tr w:rsidR="00AB6D9C" w:rsidRPr="004D504F">
        <w:trPr>
          <w:trHeight w:val="454"/>
        </w:trPr>
        <w:tc>
          <w:tcPr>
            <w:tcW w:w="3085" w:type="dxa"/>
            <w:tcBorders>
              <w:tl2br w:val="nil"/>
              <w:tr2bl w:val="nil"/>
            </w:tcBorders>
            <w:vAlign w:val="center"/>
          </w:tcPr>
          <w:p w:rsidR="00AB6D9C" w:rsidRPr="004D504F" w:rsidRDefault="00996D3A" w:rsidP="00B73F04">
            <w:pPr>
              <w:tabs>
                <w:tab w:val="left" w:pos="2730"/>
              </w:tabs>
              <w:adjustRightInd/>
              <w:snapToGrid/>
              <w:spacing w:line="240" w:lineRule="auto"/>
              <w:ind w:firstLineChars="0" w:firstLine="0"/>
              <w:contextualSpacing/>
              <w:jc w:val="center"/>
              <w:rPr>
                <w:rFonts w:cs="Times New Roman"/>
                <w:sz w:val="21"/>
                <w:szCs w:val="21"/>
              </w:rPr>
            </w:pPr>
            <w:r w:rsidRPr="004D504F">
              <w:rPr>
                <w:rFonts w:cs="Times New Roman"/>
                <w:sz w:val="21"/>
                <w:szCs w:val="21"/>
              </w:rPr>
              <w:t>敏感</w:t>
            </w:r>
          </w:p>
        </w:tc>
        <w:tc>
          <w:tcPr>
            <w:tcW w:w="1701" w:type="dxa"/>
            <w:tcBorders>
              <w:tl2br w:val="nil"/>
              <w:tr2bl w:val="nil"/>
            </w:tcBorders>
            <w:vAlign w:val="center"/>
          </w:tcPr>
          <w:p w:rsidR="00AB6D9C" w:rsidRPr="004D504F" w:rsidRDefault="00996D3A" w:rsidP="00B73F04">
            <w:pPr>
              <w:tabs>
                <w:tab w:val="left" w:pos="2730"/>
              </w:tabs>
              <w:adjustRightInd/>
              <w:snapToGrid/>
              <w:spacing w:line="240" w:lineRule="auto"/>
              <w:ind w:firstLineChars="0" w:firstLine="0"/>
              <w:contextualSpacing/>
              <w:jc w:val="center"/>
              <w:rPr>
                <w:rFonts w:cs="Times New Roman"/>
                <w:sz w:val="21"/>
                <w:szCs w:val="21"/>
              </w:rPr>
            </w:pPr>
            <w:proofErr w:type="gramStart"/>
            <w:r w:rsidRPr="004D504F">
              <w:rPr>
                <w:rFonts w:cs="Times New Roman"/>
                <w:sz w:val="21"/>
                <w:szCs w:val="21"/>
              </w:rPr>
              <w:t>一</w:t>
            </w:r>
            <w:proofErr w:type="gramEnd"/>
          </w:p>
        </w:tc>
        <w:tc>
          <w:tcPr>
            <w:tcW w:w="1986" w:type="dxa"/>
            <w:tcBorders>
              <w:tl2br w:val="nil"/>
              <w:tr2bl w:val="nil"/>
            </w:tcBorders>
            <w:vAlign w:val="center"/>
          </w:tcPr>
          <w:p w:rsidR="00AB6D9C" w:rsidRPr="004D504F" w:rsidRDefault="00996D3A" w:rsidP="00B73F04">
            <w:pPr>
              <w:tabs>
                <w:tab w:val="left" w:pos="2730"/>
              </w:tabs>
              <w:adjustRightInd/>
              <w:snapToGrid/>
              <w:spacing w:line="240" w:lineRule="auto"/>
              <w:ind w:firstLineChars="0" w:firstLine="0"/>
              <w:contextualSpacing/>
              <w:jc w:val="center"/>
              <w:rPr>
                <w:rFonts w:cs="Times New Roman"/>
                <w:sz w:val="21"/>
                <w:szCs w:val="21"/>
              </w:rPr>
            </w:pPr>
            <w:proofErr w:type="gramStart"/>
            <w:r w:rsidRPr="004D504F">
              <w:rPr>
                <w:rFonts w:cs="Times New Roman"/>
                <w:sz w:val="21"/>
                <w:szCs w:val="21"/>
              </w:rPr>
              <w:t>一</w:t>
            </w:r>
            <w:proofErr w:type="gramEnd"/>
          </w:p>
        </w:tc>
        <w:tc>
          <w:tcPr>
            <w:tcW w:w="2401" w:type="dxa"/>
            <w:tcBorders>
              <w:tl2br w:val="nil"/>
              <w:tr2bl w:val="nil"/>
            </w:tcBorders>
            <w:shd w:val="clear" w:color="auto" w:fill="auto"/>
            <w:vAlign w:val="center"/>
          </w:tcPr>
          <w:p w:rsidR="00AB6D9C" w:rsidRPr="004D504F" w:rsidRDefault="00996D3A" w:rsidP="00B73F04">
            <w:pPr>
              <w:tabs>
                <w:tab w:val="left" w:pos="2730"/>
              </w:tabs>
              <w:adjustRightInd/>
              <w:snapToGrid/>
              <w:spacing w:line="240" w:lineRule="auto"/>
              <w:ind w:firstLineChars="0" w:firstLine="0"/>
              <w:contextualSpacing/>
              <w:jc w:val="center"/>
              <w:rPr>
                <w:rFonts w:cs="Times New Roman"/>
                <w:sz w:val="21"/>
                <w:szCs w:val="21"/>
              </w:rPr>
            </w:pPr>
            <w:r w:rsidRPr="004D504F">
              <w:rPr>
                <w:rFonts w:cs="Times New Roman"/>
                <w:sz w:val="21"/>
                <w:szCs w:val="21"/>
              </w:rPr>
              <w:t>二</w:t>
            </w:r>
          </w:p>
        </w:tc>
      </w:tr>
      <w:tr w:rsidR="00AB6D9C" w:rsidRPr="004D504F" w:rsidTr="007A451B">
        <w:trPr>
          <w:trHeight w:val="454"/>
        </w:trPr>
        <w:tc>
          <w:tcPr>
            <w:tcW w:w="3085" w:type="dxa"/>
            <w:tcBorders>
              <w:tl2br w:val="nil"/>
              <w:tr2bl w:val="nil"/>
            </w:tcBorders>
            <w:shd w:val="clear" w:color="auto" w:fill="auto"/>
            <w:vAlign w:val="center"/>
          </w:tcPr>
          <w:p w:rsidR="00AB6D9C" w:rsidRPr="004D504F" w:rsidRDefault="00996D3A" w:rsidP="00B73F04">
            <w:pPr>
              <w:tabs>
                <w:tab w:val="left" w:pos="2730"/>
              </w:tabs>
              <w:adjustRightInd/>
              <w:snapToGrid/>
              <w:spacing w:line="240" w:lineRule="auto"/>
              <w:ind w:firstLineChars="0" w:firstLine="0"/>
              <w:contextualSpacing/>
              <w:jc w:val="center"/>
              <w:rPr>
                <w:rFonts w:cs="Times New Roman"/>
                <w:sz w:val="21"/>
                <w:szCs w:val="21"/>
              </w:rPr>
            </w:pPr>
            <w:r w:rsidRPr="004D504F">
              <w:rPr>
                <w:rFonts w:cs="Times New Roman"/>
                <w:sz w:val="21"/>
                <w:szCs w:val="21"/>
              </w:rPr>
              <w:t>较敏感</w:t>
            </w:r>
          </w:p>
        </w:tc>
        <w:tc>
          <w:tcPr>
            <w:tcW w:w="1701" w:type="dxa"/>
            <w:tcBorders>
              <w:tl2br w:val="nil"/>
              <w:tr2bl w:val="nil"/>
            </w:tcBorders>
            <w:shd w:val="clear" w:color="auto" w:fill="auto"/>
            <w:vAlign w:val="center"/>
          </w:tcPr>
          <w:p w:rsidR="00AB6D9C" w:rsidRPr="004D504F" w:rsidRDefault="00996D3A" w:rsidP="00B73F04">
            <w:pPr>
              <w:tabs>
                <w:tab w:val="left" w:pos="2730"/>
              </w:tabs>
              <w:adjustRightInd/>
              <w:snapToGrid/>
              <w:spacing w:line="240" w:lineRule="auto"/>
              <w:ind w:firstLineChars="0" w:firstLine="0"/>
              <w:contextualSpacing/>
              <w:jc w:val="center"/>
              <w:rPr>
                <w:rFonts w:cs="Times New Roman"/>
                <w:sz w:val="21"/>
                <w:szCs w:val="21"/>
              </w:rPr>
            </w:pPr>
            <w:proofErr w:type="gramStart"/>
            <w:r w:rsidRPr="004D504F">
              <w:rPr>
                <w:rFonts w:cs="Times New Roman"/>
                <w:sz w:val="21"/>
                <w:szCs w:val="21"/>
              </w:rPr>
              <w:t>一</w:t>
            </w:r>
            <w:proofErr w:type="gramEnd"/>
          </w:p>
        </w:tc>
        <w:tc>
          <w:tcPr>
            <w:tcW w:w="1986" w:type="dxa"/>
            <w:tcBorders>
              <w:tl2br w:val="nil"/>
              <w:tr2bl w:val="nil"/>
            </w:tcBorders>
            <w:shd w:val="clear" w:color="auto" w:fill="auto"/>
            <w:vAlign w:val="center"/>
          </w:tcPr>
          <w:p w:rsidR="00AB6D9C" w:rsidRPr="004D504F" w:rsidRDefault="00996D3A" w:rsidP="00B73F04">
            <w:pPr>
              <w:tabs>
                <w:tab w:val="left" w:pos="2730"/>
              </w:tabs>
              <w:adjustRightInd/>
              <w:snapToGrid/>
              <w:spacing w:line="240" w:lineRule="auto"/>
              <w:ind w:firstLineChars="0" w:firstLine="0"/>
              <w:contextualSpacing/>
              <w:jc w:val="center"/>
              <w:rPr>
                <w:rFonts w:cs="Times New Roman"/>
                <w:sz w:val="21"/>
                <w:szCs w:val="21"/>
              </w:rPr>
            </w:pPr>
            <w:r w:rsidRPr="004D504F">
              <w:rPr>
                <w:rFonts w:cs="Times New Roman"/>
                <w:sz w:val="21"/>
                <w:szCs w:val="21"/>
              </w:rPr>
              <w:t>二</w:t>
            </w:r>
          </w:p>
        </w:tc>
        <w:tc>
          <w:tcPr>
            <w:tcW w:w="2401" w:type="dxa"/>
            <w:tcBorders>
              <w:tl2br w:val="nil"/>
              <w:tr2bl w:val="nil"/>
            </w:tcBorders>
            <w:shd w:val="clear" w:color="auto" w:fill="auto"/>
            <w:vAlign w:val="center"/>
          </w:tcPr>
          <w:p w:rsidR="00AB6D9C" w:rsidRPr="004D504F" w:rsidRDefault="00996D3A" w:rsidP="00B73F04">
            <w:pPr>
              <w:tabs>
                <w:tab w:val="left" w:pos="2730"/>
              </w:tabs>
              <w:adjustRightInd/>
              <w:snapToGrid/>
              <w:spacing w:line="240" w:lineRule="auto"/>
              <w:ind w:firstLineChars="0" w:firstLine="0"/>
              <w:contextualSpacing/>
              <w:jc w:val="center"/>
              <w:rPr>
                <w:rFonts w:cs="Times New Roman"/>
                <w:sz w:val="21"/>
                <w:szCs w:val="21"/>
              </w:rPr>
            </w:pPr>
            <w:r w:rsidRPr="004D504F">
              <w:rPr>
                <w:rFonts w:cs="Times New Roman"/>
                <w:sz w:val="21"/>
                <w:szCs w:val="21"/>
              </w:rPr>
              <w:t>三</w:t>
            </w:r>
          </w:p>
        </w:tc>
      </w:tr>
      <w:tr w:rsidR="00AB6D9C" w:rsidRPr="004D504F" w:rsidTr="007A451B">
        <w:trPr>
          <w:trHeight w:val="454"/>
        </w:trPr>
        <w:tc>
          <w:tcPr>
            <w:tcW w:w="3085" w:type="dxa"/>
            <w:tcBorders>
              <w:tl2br w:val="nil"/>
              <w:tr2bl w:val="nil"/>
            </w:tcBorders>
            <w:shd w:val="clear" w:color="auto" w:fill="auto"/>
            <w:vAlign w:val="center"/>
          </w:tcPr>
          <w:p w:rsidR="00AB6D9C" w:rsidRPr="004D504F" w:rsidRDefault="00996D3A" w:rsidP="00B73F04">
            <w:pPr>
              <w:tabs>
                <w:tab w:val="left" w:pos="2730"/>
              </w:tabs>
              <w:adjustRightInd/>
              <w:snapToGrid/>
              <w:spacing w:line="240" w:lineRule="auto"/>
              <w:ind w:firstLineChars="0" w:firstLine="0"/>
              <w:contextualSpacing/>
              <w:jc w:val="center"/>
              <w:rPr>
                <w:rFonts w:cs="Times New Roman"/>
                <w:sz w:val="21"/>
                <w:szCs w:val="21"/>
              </w:rPr>
            </w:pPr>
            <w:r w:rsidRPr="004D504F">
              <w:rPr>
                <w:rFonts w:cs="Times New Roman"/>
                <w:sz w:val="21"/>
                <w:szCs w:val="21"/>
              </w:rPr>
              <w:t>不敏感</w:t>
            </w:r>
          </w:p>
        </w:tc>
        <w:tc>
          <w:tcPr>
            <w:tcW w:w="1701" w:type="dxa"/>
            <w:tcBorders>
              <w:tl2br w:val="nil"/>
              <w:tr2bl w:val="nil"/>
            </w:tcBorders>
            <w:shd w:val="clear" w:color="auto" w:fill="FFFFFF"/>
            <w:vAlign w:val="center"/>
          </w:tcPr>
          <w:p w:rsidR="00AB6D9C" w:rsidRPr="004D504F" w:rsidRDefault="00996D3A" w:rsidP="00B73F04">
            <w:pPr>
              <w:tabs>
                <w:tab w:val="left" w:pos="2730"/>
              </w:tabs>
              <w:adjustRightInd/>
              <w:snapToGrid/>
              <w:spacing w:line="240" w:lineRule="auto"/>
              <w:ind w:firstLineChars="0" w:firstLine="0"/>
              <w:contextualSpacing/>
              <w:jc w:val="center"/>
              <w:rPr>
                <w:rFonts w:cs="Times New Roman"/>
                <w:sz w:val="21"/>
                <w:szCs w:val="21"/>
              </w:rPr>
            </w:pPr>
            <w:r w:rsidRPr="004D504F">
              <w:rPr>
                <w:rFonts w:cs="Times New Roman"/>
                <w:sz w:val="21"/>
                <w:szCs w:val="21"/>
              </w:rPr>
              <w:t>二</w:t>
            </w:r>
          </w:p>
        </w:tc>
        <w:tc>
          <w:tcPr>
            <w:tcW w:w="1986" w:type="dxa"/>
            <w:tcBorders>
              <w:tl2br w:val="nil"/>
              <w:tr2bl w:val="nil"/>
            </w:tcBorders>
            <w:vAlign w:val="center"/>
          </w:tcPr>
          <w:p w:rsidR="00AB6D9C" w:rsidRPr="004D504F" w:rsidRDefault="00996D3A" w:rsidP="00B73F04">
            <w:pPr>
              <w:tabs>
                <w:tab w:val="left" w:pos="2730"/>
              </w:tabs>
              <w:adjustRightInd/>
              <w:snapToGrid/>
              <w:spacing w:line="240" w:lineRule="auto"/>
              <w:ind w:firstLineChars="0" w:firstLine="0"/>
              <w:contextualSpacing/>
              <w:jc w:val="center"/>
              <w:rPr>
                <w:rFonts w:cs="Times New Roman"/>
                <w:sz w:val="21"/>
                <w:szCs w:val="21"/>
              </w:rPr>
            </w:pPr>
            <w:r w:rsidRPr="004D504F">
              <w:rPr>
                <w:rFonts w:cs="Times New Roman"/>
                <w:sz w:val="21"/>
                <w:szCs w:val="21"/>
              </w:rPr>
              <w:t>三</w:t>
            </w:r>
          </w:p>
        </w:tc>
        <w:tc>
          <w:tcPr>
            <w:tcW w:w="2401" w:type="dxa"/>
            <w:tcBorders>
              <w:tl2br w:val="nil"/>
              <w:tr2bl w:val="nil"/>
            </w:tcBorders>
            <w:shd w:val="clear" w:color="auto" w:fill="AEAAAA" w:themeFill="background2" w:themeFillShade="BF"/>
            <w:vAlign w:val="center"/>
          </w:tcPr>
          <w:p w:rsidR="00AB6D9C" w:rsidRPr="004D504F" w:rsidRDefault="00996D3A" w:rsidP="00B73F04">
            <w:pPr>
              <w:tabs>
                <w:tab w:val="left" w:pos="2730"/>
              </w:tabs>
              <w:adjustRightInd/>
              <w:snapToGrid/>
              <w:spacing w:line="240" w:lineRule="auto"/>
              <w:ind w:firstLineChars="0" w:firstLine="0"/>
              <w:contextualSpacing/>
              <w:jc w:val="center"/>
              <w:rPr>
                <w:rFonts w:cs="Times New Roman"/>
                <w:sz w:val="21"/>
                <w:szCs w:val="21"/>
              </w:rPr>
            </w:pPr>
            <w:r w:rsidRPr="004D504F">
              <w:rPr>
                <w:rFonts w:cs="Times New Roman"/>
                <w:sz w:val="21"/>
                <w:szCs w:val="21"/>
              </w:rPr>
              <w:t>三</w:t>
            </w:r>
          </w:p>
        </w:tc>
      </w:tr>
    </w:tbl>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根据表</w:t>
      </w:r>
      <w:r w:rsidRPr="004D504F">
        <w:rPr>
          <w:rFonts w:cs="Times New Roman"/>
        </w:rPr>
        <w:t>2-4</w:t>
      </w:r>
      <w:r w:rsidRPr="004D504F">
        <w:rPr>
          <w:rFonts w:cs="Times New Roman"/>
        </w:rPr>
        <w:t>，判定本项目地下水环境影响评价等级为三级</w:t>
      </w:r>
      <w:r w:rsidR="00DD2C54">
        <w:rPr>
          <w:rFonts w:cs="Times New Roman" w:hint="eastAsia"/>
        </w:rPr>
        <w:t>，</w:t>
      </w:r>
      <w:r w:rsidR="00173E84">
        <w:rPr>
          <w:rFonts w:cs="Times New Roman" w:hint="eastAsia"/>
        </w:rPr>
        <w:t>评价范围为本项目</w:t>
      </w:r>
      <w:r w:rsidR="00173E84" w:rsidRPr="004D504F">
        <w:rPr>
          <w:rFonts w:cs="Times New Roman"/>
        </w:rPr>
        <w:t>厂址周边</w:t>
      </w:r>
      <w:r w:rsidR="00173E84" w:rsidRPr="004D504F">
        <w:rPr>
          <w:rFonts w:cs="Times New Roman"/>
        </w:rPr>
        <w:t>6km</w:t>
      </w:r>
      <w:r w:rsidR="00173E84" w:rsidRPr="004D504F">
        <w:rPr>
          <w:rFonts w:cs="Times New Roman"/>
          <w:vertAlign w:val="superscript"/>
        </w:rPr>
        <w:t>2</w:t>
      </w:r>
      <w:r w:rsidR="00173E84" w:rsidRPr="004D504F">
        <w:rPr>
          <w:rFonts w:cs="Times New Roman"/>
        </w:rPr>
        <w:t>范围内的区域</w:t>
      </w:r>
      <w:r w:rsidR="0029536C">
        <w:rPr>
          <w:rFonts w:cs="Times New Roman" w:hint="eastAsia"/>
        </w:rPr>
        <w:t>。</w:t>
      </w:r>
    </w:p>
    <w:p w:rsidR="00AB6D9C" w:rsidRPr="004D504F" w:rsidRDefault="00996D3A" w:rsidP="00B73F04">
      <w:pPr>
        <w:pStyle w:val="3"/>
        <w:tabs>
          <w:tab w:val="left" w:pos="2730"/>
        </w:tabs>
        <w:adjustRightInd/>
        <w:snapToGrid/>
        <w:spacing w:line="360" w:lineRule="auto"/>
        <w:contextualSpacing/>
        <w:mirrorIndents/>
        <w:rPr>
          <w:rFonts w:cs="Times New Roman"/>
        </w:rPr>
      </w:pPr>
      <w:r w:rsidRPr="004D504F">
        <w:rPr>
          <w:rFonts w:cs="Times New Roman"/>
        </w:rPr>
        <w:t xml:space="preserve">2.4.3  </w:t>
      </w:r>
      <w:r w:rsidRPr="004D504F">
        <w:rPr>
          <w:rFonts w:cs="Times New Roman"/>
        </w:rPr>
        <w:t>环境空气影响评价等级</w:t>
      </w:r>
    </w:p>
    <w:p w:rsidR="00AB6D9C" w:rsidRPr="00860B1B" w:rsidRDefault="00996D3A" w:rsidP="00B73F04">
      <w:pPr>
        <w:tabs>
          <w:tab w:val="left" w:pos="2730"/>
        </w:tabs>
        <w:adjustRightInd/>
        <w:snapToGrid/>
        <w:ind w:firstLine="480"/>
        <w:contextualSpacing/>
        <w:mirrorIndents/>
        <w:rPr>
          <w:rFonts w:cs="Times New Roman"/>
        </w:rPr>
      </w:pPr>
      <w:r w:rsidRPr="004D504F">
        <w:rPr>
          <w:rFonts w:cs="Times New Roman"/>
        </w:rPr>
        <w:t>根据《环境影响评价技术导则</w:t>
      </w:r>
      <w:r w:rsidRPr="004D504F">
        <w:rPr>
          <w:rFonts w:cs="Times New Roman"/>
        </w:rPr>
        <w:t xml:space="preserve">  </w:t>
      </w:r>
      <w:r w:rsidRPr="004D504F">
        <w:rPr>
          <w:rFonts w:cs="Times New Roman"/>
        </w:rPr>
        <w:t>大气环境》</w:t>
      </w:r>
      <w:r w:rsidRPr="004246E3">
        <w:rPr>
          <w:rFonts w:cs="Times New Roman"/>
        </w:rPr>
        <w:t>（</w:t>
      </w:r>
      <w:r w:rsidRPr="004246E3">
        <w:rPr>
          <w:rFonts w:cs="Times New Roman"/>
        </w:rPr>
        <w:t>HJ2.2-20</w:t>
      </w:r>
      <w:r w:rsidR="004246E3" w:rsidRPr="004246E3">
        <w:rPr>
          <w:rFonts w:cs="Times New Roman" w:hint="eastAsia"/>
        </w:rPr>
        <w:t>1</w:t>
      </w:r>
      <w:r w:rsidRPr="004246E3">
        <w:rPr>
          <w:rFonts w:cs="Times New Roman"/>
        </w:rPr>
        <w:t>8</w:t>
      </w:r>
      <w:r w:rsidRPr="004246E3">
        <w:rPr>
          <w:rFonts w:cs="Times New Roman"/>
        </w:rPr>
        <w:t>）</w:t>
      </w:r>
      <w:r w:rsidRPr="004D504F">
        <w:rPr>
          <w:rFonts w:cs="Times New Roman"/>
        </w:rPr>
        <w:t>，结合本工程排</w:t>
      </w:r>
      <w:r w:rsidRPr="004D504F">
        <w:rPr>
          <w:rFonts w:cs="Times New Roman"/>
        </w:rPr>
        <w:lastRenderedPageBreak/>
        <w:t>污特点，选择</w:t>
      </w:r>
      <w:r w:rsidRPr="004D504F">
        <w:rPr>
          <w:rFonts w:cs="Times New Roman"/>
        </w:rPr>
        <w:t>H</w:t>
      </w:r>
      <w:r w:rsidRPr="004D504F">
        <w:rPr>
          <w:rFonts w:cs="Times New Roman"/>
          <w:vertAlign w:val="subscript"/>
        </w:rPr>
        <w:t>2</w:t>
      </w:r>
      <w:r w:rsidRPr="004D504F">
        <w:rPr>
          <w:rFonts w:cs="Times New Roman"/>
        </w:rPr>
        <w:t>S</w:t>
      </w:r>
      <w:r w:rsidRPr="004D504F">
        <w:rPr>
          <w:rFonts w:cs="Times New Roman"/>
        </w:rPr>
        <w:t>和</w:t>
      </w:r>
      <w:r w:rsidRPr="004D504F">
        <w:rPr>
          <w:rFonts w:cs="Times New Roman"/>
        </w:rPr>
        <w:t>NH</w:t>
      </w:r>
      <w:r w:rsidRPr="004D504F">
        <w:rPr>
          <w:rFonts w:cs="Times New Roman"/>
          <w:vertAlign w:val="subscript"/>
        </w:rPr>
        <w:t>3</w:t>
      </w:r>
      <w:proofErr w:type="gramStart"/>
      <w:r w:rsidRPr="004D504F">
        <w:rPr>
          <w:rFonts w:cs="Times New Roman"/>
        </w:rPr>
        <w:t>两</w:t>
      </w:r>
      <w:proofErr w:type="gramEnd"/>
      <w:r w:rsidRPr="004D504F">
        <w:rPr>
          <w:rFonts w:cs="Times New Roman"/>
        </w:rPr>
        <w:t>项污染物，选择推荐模式中的估算模式对项目的大气环境评价工作进行分级。分别计算</w:t>
      </w:r>
      <w:r w:rsidRPr="004D504F">
        <w:rPr>
          <w:rFonts w:cs="Times New Roman"/>
        </w:rPr>
        <w:t>H</w:t>
      </w:r>
      <w:r w:rsidRPr="004D504F">
        <w:rPr>
          <w:rFonts w:cs="Times New Roman"/>
          <w:vertAlign w:val="subscript"/>
        </w:rPr>
        <w:t>2</w:t>
      </w:r>
      <w:r w:rsidRPr="004D504F">
        <w:rPr>
          <w:rFonts w:cs="Times New Roman"/>
        </w:rPr>
        <w:t>S</w:t>
      </w:r>
      <w:r w:rsidRPr="004D504F">
        <w:rPr>
          <w:rFonts w:cs="Times New Roman"/>
        </w:rPr>
        <w:t>和</w:t>
      </w:r>
      <w:r w:rsidRPr="004D504F">
        <w:rPr>
          <w:rFonts w:cs="Times New Roman"/>
        </w:rPr>
        <w:t>NH</w:t>
      </w:r>
      <w:r w:rsidRPr="004D504F">
        <w:rPr>
          <w:rFonts w:cs="Times New Roman"/>
          <w:vertAlign w:val="subscript"/>
        </w:rPr>
        <w:t>3</w:t>
      </w:r>
      <w:r w:rsidRPr="004D504F">
        <w:rPr>
          <w:rFonts w:cs="Times New Roman"/>
        </w:rPr>
        <w:t>的最大地面浓度占标率</w:t>
      </w:r>
      <w:r w:rsidRPr="004D504F">
        <w:rPr>
          <w:rFonts w:cs="Times New Roman"/>
        </w:rPr>
        <w:t xml:space="preserve"> P</w:t>
      </w:r>
      <w:r w:rsidRPr="004D504F">
        <w:rPr>
          <w:rFonts w:cs="Times New Roman"/>
          <w:vertAlign w:val="subscript"/>
        </w:rPr>
        <w:t>i</w:t>
      </w:r>
      <w:r w:rsidRPr="004D504F">
        <w:rPr>
          <w:rFonts w:cs="Times New Roman"/>
        </w:rPr>
        <w:t>，确定本项目环境空气影响评价等级为</w:t>
      </w:r>
      <w:r w:rsidR="00C70FC0">
        <w:rPr>
          <w:rFonts w:cs="Times New Roman" w:hint="eastAsia"/>
        </w:rPr>
        <w:t>二</w:t>
      </w:r>
      <w:r w:rsidRPr="00574813">
        <w:rPr>
          <w:rFonts w:cs="Times New Roman"/>
        </w:rPr>
        <w:t>级</w:t>
      </w:r>
      <w:r w:rsidRPr="004D504F">
        <w:rPr>
          <w:rFonts w:cs="Times New Roman"/>
        </w:rPr>
        <w:t>，</w:t>
      </w:r>
      <w:r w:rsidR="003F7F9C">
        <w:rPr>
          <w:rFonts w:cs="Times New Roman" w:hint="eastAsia"/>
        </w:rPr>
        <w:t>大气环境影响评价范围</w:t>
      </w:r>
      <w:r w:rsidR="00906608">
        <w:rPr>
          <w:rFonts w:cs="Times New Roman" w:hint="eastAsia"/>
        </w:rPr>
        <w:t>为以本项目厂址为中心，边长为</w:t>
      </w:r>
      <w:r w:rsidR="00906608">
        <w:rPr>
          <w:rFonts w:cs="Times New Roman" w:hint="eastAsia"/>
        </w:rPr>
        <w:t>5km</w:t>
      </w:r>
      <w:r w:rsidR="00906608">
        <w:rPr>
          <w:rFonts w:cs="Times New Roman" w:hint="eastAsia"/>
        </w:rPr>
        <w:t>的矩形</w:t>
      </w:r>
      <w:r w:rsidR="003F7F9C">
        <w:rPr>
          <w:rFonts w:cs="Times New Roman" w:hint="eastAsia"/>
        </w:rPr>
        <w:t>，</w:t>
      </w:r>
      <w:r w:rsidR="00F724A2">
        <w:rPr>
          <w:rFonts w:cs="Times New Roman" w:hint="eastAsia"/>
        </w:rPr>
        <w:t>评价等级判别表见</w:t>
      </w:r>
      <w:r w:rsidR="00F724A2" w:rsidRPr="00860B1B">
        <w:rPr>
          <w:rFonts w:cs="Times New Roman" w:hint="eastAsia"/>
        </w:rPr>
        <w:t>表</w:t>
      </w:r>
      <w:r w:rsidR="00F724A2" w:rsidRPr="00860B1B">
        <w:rPr>
          <w:rFonts w:cs="Times New Roman" w:hint="eastAsia"/>
        </w:rPr>
        <w:t>2-5</w:t>
      </w:r>
      <w:r w:rsidR="00F724A2" w:rsidRPr="00860B1B">
        <w:rPr>
          <w:rFonts w:cs="Times New Roman" w:hint="eastAsia"/>
        </w:rPr>
        <w:t>，</w:t>
      </w:r>
      <w:r w:rsidRPr="00860B1B">
        <w:rPr>
          <w:rFonts w:cs="Times New Roman"/>
        </w:rPr>
        <w:t>计算结果及评判依据见表</w:t>
      </w:r>
      <w:r w:rsidRPr="00860B1B">
        <w:rPr>
          <w:rFonts w:cs="Times New Roman"/>
        </w:rPr>
        <w:t>2-</w:t>
      </w:r>
      <w:r w:rsidR="00860B1B" w:rsidRPr="00860B1B">
        <w:rPr>
          <w:rFonts w:cs="Times New Roman" w:hint="eastAsia"/>
        </w:rPr>
        <w:t>6</w:t>
      </w:r>
      <w:r w:rsidRPr="00860B1B">
        <w:rPr>
          <w:rFonts w:cs="Times New Roman"/>
        </w:rPr>
        <w:t>。</w:t>
      </w:r>
    </w:p>
    <w:p w:rsidR="00F724A2" w:rsidRPr="007A451B" w:rsidRDefault="00F724A2" w:rsidP="00F724A2">
      <w:pPr>
        <w:pStyle w:val="ae"/>
        <w:tabs>
          <w:tab w:val="left" w:pos="2730"/>
        </w:tabs>
        <w:adjustRightInd/>
        <w:snapToGrid/>
        <w:contextualSpacing/>
        <w:mirrorIndents/>
        <w:rPr>
          <w:rFonts w:cs="Times New Roman"/>
          <w:color w:val="FF0000"/>
        </w:rPr>
      </w:pPr>
      <w:r w:rsidRPr="00860B1B">
        <w:rPr>
          <w:rFonts w:cs="Times New Roman"/>
        </w:rPr>
        <w:t>表</w:t>
      </w:r>
      <w:r w:rsidRPr="00860B1B">
        <w:rPr>
          <w:rFonts w:cs="Times New Roman"/>
        </w:rPr>
        <w:t xml:space="preserve">2-5 </w:t>
      </w:r>
      <w:r w:rsidRPr="007A451B">
        <w:rPr>
          <w:rFonts w:cs="Times New Roman"/>
          <w:color w:val="FF0000"/>
        </w:rPr>
        <w:t xml:space="preserve">   </w:t>
      </w:r>
      <w:r w:rsidRPr="007A787F">
        <w:rPr>
          <w:rFonts w:cs="Times New Roman"/>
        </w:rPr>
        <w:t>环境空气影响评价工作等级</w:t>
      </w:r>
      <w:r w:rsidRPr="007A787F">
        <w:rPr>
          <w:rFonts w:cs="Times New Roman" w:hint="eastAsia"/>
        </w:rPr>
        <w:t>判别</w:t>
      </w:r>
      <w:r w:rsidRPr="007A787F">
        <w:rPr>
          <w:rFonts w:cs="Times New Roman"/>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6005"/>
      </w:tblGrid>
      <w:tr w:rsidR="00F724A2" w:rsidRPr="004D504F" w:rsidTr="00F724A2">
        <w:trPr>
          <w:trHeight w:val="454"/>
        </w:trPr>
        <w:tc>
          <w:tcPr>
            <w:tcW w:w="1477" w:type="pct"/>
            <w:vAlign w:val="center"/>
          </w:tcPr>
          <w:p w:rsidR="00F724A2" w:rsidRPr="004D504F" w:rsidRDefault="00F724A2" w:rsidP="00F506B1">
            <w:pPr>
              <w:pStyle w:val="af"/>
              <w:tabs>
                <w:tab w:val="left" w:pos="2730"/>
              </w:tabs>
              <w:adjustRightInd/>
              <w:snapToGrid/>
              <w:contextualSpacing/>
              <w:rPr>
                <w:rFonts w:cs="Times New Roman"/>
              </w:rPr>
            </w:pPr>
            <w:r>
              <w:rPr>
                <w:rFonts w:cs="Times New Roman" w:hint="eastAsia"/>
              </w:rPr>
              <w:t>评价工作等级</w:t>
            </w:r>
          </w:p>
        </w:tc>
        <w:tc>
          <w:tcPr>
            <w:tcW w:w="3523" w:type="pct"/>
            <w:vAlign w:val="center"/>
          </w:tcPr>
          <w:p w:rsidR="00F724A2" w:rsidRPr="004D504F" w:rsidRDefault="00F724A2" w:rsidP="00F724A2">
            <w:pPr>
              <w:pStyle w:val="af"/>
              <w:tabs>
                <w:tab w:val="left" w:pos="2730"/>
              </w:tabs>
              <w:adjustRightInd/>
              <w:snapToGrid/>
              <w:contextualSpacing/>
              <w:rPr>
                <w:rFonts w:cs="Times New Roman"/>
              </w:rPr>
            </w:pPr>
            <w:r>
              <w:rPr>
                <w:rFonts w:cs="Times New Roman" w:hint="eastAsia"/>
              </w:rPr>
              <w:t>评价工作分级判据</w:t>
            </w:r>
          </w:p>
        </w:tc>
      </w:tr>
      <w:tr w:rsidR="00F724A2" w:rsidRPr="004D504F" w:rsidTr="00F724A2">
        <w:trPr>
          <w:trHeight w:val="454"/>
        </w:trPr>
        <w:tc>
          <w:tcPr>
            <w:tcW w:w="1477" w:type="pct"/>
            <w:vAlign w:val="center"/>
          </w:tcPr>
          <w:p w:rsidR="00F724A2" w:rsidRPr="004D504F" w:rsidRDefault="00F724A2" w:rsidP="00F506B1">
            <w:pPr>
              <w:pStyle w:val="af"/>
              <w:tabs>
                <w:tab w:val="left" w:pos="2730"/>
              </w:tabs>
              <w:adjustRightInd/>
              <w:snapToGrid/>
              <w:contextualSpacing/>
              <w:rPr>
                <w:rFonts w:cs="Times New Roman"/>
              </w:rPr>
            </w:pPr>
            <w:r>
              <w:rPr>
                <w:rFonts w:cs="Times New Roman" w:hint="eastAsia"/>
              </w:rPr>
              <w:t>一级评价</w:t>
            </w:r>
          </w:p>
        </w:tc>
        <w:tc>
          <w:tcPr>
            <w:tcW w:w="3523" w:type="pct"/>
            <w:vAlign w:val="center"/>
          </w:tcPr>
          <w:p w:rsidR="00F724A2" w:rsidRPr="004D504F" w:rsidRDefault="007A787F" w:rsidP="00F506B1">
            <w:pPr>
              <w:pStyle w:val="af"/>
              <w:tabs>
                <w:tab w:val="left" w:pos="2730"/>
              </w:tabs>
              <w:adjustRightInd/>
              <w:snapToGrid/>
              <w:contextualSpacing/>
              <w:rPr>
                <w:rFonts w:cs="Times New Roman"/>
              </w:rPr>
            </w:pPr>
            <w:r>
              <w:rPr>
                <w:rFonts w:cs="Times New Roman" w:hint="eastAsia"/>
              </w:rPr>
              <w:t>≥</w:t>
            </w:r>
            <w:r>
              <w:rPr>
                <w:rFonts w:cs="Times New Roman" w:hint="eastAsia"/>
              </w:rPr>
              <w:t>10%</w:t>
            </w:r>
          </w:p>
        </w:tc>
      </w:tr>
      <w:tr w:rsidR="00F724A2" w:rsidRPr="004D504F" w:rsidTr="00F724A2">
        <w:trPr>
          <w:trHeight w:val="454"/>
        </w:trPr>
        <w:tc>
          <w:tcPr>
            <w:tcW w:w="1477" w:type="pct"/>
            <w:vAlign w:val="center"/>
          </w:tcPr>
          <w:p w:rsidR="00F724A2" w:rsidRPr="004D504F" w:rsidRDefault="00F724A2" w:rsidP="00F506B1">
            <w:pPr>
              <w:pStyle w:val="af"/>
              <w:tabs>
                <w:tab w:val="left" w:pos="2730"/>
              </w:tabs>
              <w:adjustRightInd/>
              <w:snapToGrid/>
              <w:contextualSpacing/>
              <w:rPr>
                <w:rFonts w:cs="Times New Roman"/>
              </w:rPr>
            </w:pPr>
            <w:r>
              <w:rPr>
                <w:rFonts w:cs="Times New Roman" w:hint="eastAsia"/>
              </w:rPr>
              <w:t>二级评价</w:t>
            </w:r>
          </w:p>
        </w:tc>
        <w:tc>
          <w:tcPr>
            <w:tcW w:w="3523" w:type="pct"/>
            <w:vAlign w:val="center"/>
          </w:tcPr>
          <w:p w:rsidR="00F724A2" w:rsidRPr="004D504F" w:rsidRDefault="007A787F" w:rsidP="00F506B1">
            <w:pPr>
              <w:pStyle w:val="af"/>
              <w:tabs>
                <w:tab w:val="left" w:pos="2730"/>
              </w:tabs>
              <w:adjustRightInd/>
              <w:snapToGrid/>
              <w:contextualSpacing/>
              <w:rPr>
                <w:rFonts w:cs="Times New Roman"/>
              </w:rPr>
            </w:pPr>
            <w:r>
              <w:rPr>
                <w:rFonts w:cs="Times New Roman" w:hint="eastAsia"/>
              </w:rPr>
              <w:t>1%</w:t>
            </w:r>
            <w:r>
              <w:rPr>
                <w:rFonts w:cs="Times New Roman" w:hint="eastAsia"/>
              </w:rPr>
              <w:t>≤</w:t>
            </w:r>
            <w:r>
              <w:rPr>
                <w:rFonts w:cs="Times New Roman" w:hint="eastAsia"/>
              </w:rPr>
              <w:t>P</w:t>
            </w:r>
            <w:r w:rsidRPr="007A787F">
              <w:rPr>
                <w:rFonts w:cs="Times New Roman" w:hint="eastAsia"/>
                <w:vertAlign w:val="subscript"/>
              </w:rPr>
              <w:t>max</w:t>
            </w:r>
            <w:r>
              <w:rPr>
                <w:rFonts w:cs="Times New Roman" w:hint="eastAsia"/>
              </w:rPr>
              <w:t>＜</w:t>
            </w:r>
            <w:r>
              <w:rPr>
                <w:rFonts w:cs="Times New Roman" w:hint="eastAsia"/>
              </w:rPr>
              <w:t>10%</w:t>
            </w:r>
          </w:p>
        </w:tc>
      </w:tr>
      <w:tr w:rsidR="00F724A2" w:rsidRPr="004D504F" w:rsidTr="00F724A2">
        <w:trPr>
          <w:trHeight w:val="454"/>
        </w:trPr>
        <w:tc>
          <w:tcPr>
            <w:tcW w:w="1477" w:type="pct"/>
            <w:vAlign w:val="center"/>
          </w:tcPr>
          <w:p w:rsidR="00F724A2" w:rsidRPr="004D504F" w:rsidRDefault="00F724A2" w:rsidP="00F506B1">
            <w:pPr>
              <w:pStyle w:val="af"/>
              <w:tabs>
                <w:tab w:val="left" w:pos="2730"/>
              </w:tabs>
              <w:adjustRightInd/>
              <w:snapToGrid/>
              <w:contextualSpacing/>
              <w:rPr>
                <w:rFonts w:cs="Times New Roman"/>
              </w:rPr>
            </w:pPr>
            <w:r>
              <w:rPr>
                <w:rFonts w:cs="Times New Roman" w:hint="eastAsia"/>
              </w:rPr>
              <w:t>三级评价</w:t>
            </w:r>
          </w:p>
        </w:tc>
        <w:tc>
          <w:tcPr>
            <w:tcW w:w="3523" w:type="pct"/>
            <w:vAlign w:val="center"/>
          </w:tcPr>
          <w:p w:rsidR="00F724A2" w:rsidRPr="004D504F" w:rsidRDefault="007A787F" w:rsidP="00F506B1">
            <w:pPr>
              <w:pStyle w:val="af"/>
              <w:tabs>
                <w:tab w:val="left" w:pos="2730"/>
              </w:tabs>
              <w:adjustRightInd/>
              <w:snapToGrid/>
              <w:contextualSpacing/>
              <w:rPr>
                <w:rFonts w:cs="Times New Roman"/>
              </w:rPr>
            </w:pPr>
            <w:r>
              <w:rPr>
                <w:rFonts w:cs="Times New Roman" w:hint="eastAsia"/>
              </w:rPr>
              <w:t>P</w:t>
            </w:r>
            <w:r w:rsidRPr="007A787F">
              <w:rPr>
                <w:rFonts w:cs="Times New Roman" w:hint="eastAsia"/>
                <w:vertAlign w:val="subscript"/>
              </w:rPr>
              <w:t>max</w:t>
            </w:r>
            <w:r>
              <w:rPr>
                <w:rFonts w:cs="Times New Roman" w:hint="eastAsia"/>
              </w:rPr>
              <w:t>＜</w:t>
            </w:r>
            <w:r>
              <w:rPr>
                <w:rFonts w:cs="Times New Roman" w:hint="eastAsia"/>
              </w:rPr>
              <w:t>1%</w:t>
            </w:r>
          </w:p>
        </w:tc>
      </w:tr>
    </w:tbl>
    <w:p w:rsidR="00AB6D9C" w:rsidRPr="007A451B" w:rsidRDefault="00996D3A" w:rsidP="007A787F">
      <w:pPr>
        <w:pStyle w:val="ae"/>
        <w:tabs>
          <w:tab w:val="left" w:pos="2730"/>
        </w:tabs>
        <w:adjustRightInd/>
        <w:snapToGrid/>
        <w:contextualSpacing/>
        <w:mirrorIndents/>
        <w:rPr>
          <w:rFonts w:cs="Times New Roman"/>
          <w:color w:val="FF0000"/>
        </w:rPr>
      </w:pPr>
      <w:r w:rsidRPr="00860B1B">
        <w:rPr>
          <w:rFonts w:cs="Times New Roman"/>
        </w:rPr>
        <w:t>表</w:t>
      </w:r>
      <w:r w:rsidRPr="00860B1B">
        <w:rPr>
          <w:rFonts w:cs="Times New Roman"/>
        </w:rPr>
        <w:t>2-</w:t>
      </w:r>
      <w:r w:rsidR="00860B1B" w:rsidRPr="00860B1B">
        <w:rPr>
          <w:rFonts w:cs="Times New Roman" w:hint="eastAsia"/>
        </w:rPr>
        <w:t>6</w:t>
      </w:r>
      <w:r w:rsidRPr="007A451B">
        <w:rPr>
          <w:rFonts w:cs="Times New Roman"/>
          <w:color w:val="FF0000"/>
        </w:rPr>
        <w:t xml:space="preserve">    </w:t>
      </w:r>
      <w:r w:rsidRPr="00574813">
        <w:rPr>
          <w:rFonts w:cs="Times New Roman"/>
        </w:rPr>
        <w:t>环境空气影响评价工作等级确定情况表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5"/>
        <w:gridCol w:w="1158"/>
        <w:gridCol w:w="2280"/>
        <w:gridCol w:w="1374"/>
        <w:gridCol w:w="1099"/>
        <w:gridCol w:w="1236"/>
      </w:tblGrid>
      <w:tr w:rsidR="00574813" w:rsidRPr="004D504F" w:rsidTr="00574813">
        <w:trPr>
          <w:trHeight w:val="454"/>
        </w:trPr>
        <w:tc>
          <w:tcPr>
            <w:tcW w:w="806" w:type="pct"/>
            <w:vAlign w:val="center"/>
          </w:tcPr>
          <w:p w:rsidR="00574813" w:rsidRPr="004D504F" w:rsidRDefault="00574813" w:rsidP="00B73F04">
            <w:pPr>
              <w:pStyle w:val="af"/>
              <w:tabs>
                <w:tab w:val="left" w:pos="2730"/>
              </w:tabs>
              <w:adjustRightInd/>
              <w:snapToGrid/>
              <w:contextualSpacing/>
              <w:rPr>
                <w:rFonts w:cs="Times New Roman"/>
              </w:rPr>
            </w:pPr>
            <w:r w:rsidRPr="004D504F">
              <w:rPr>
                <w:rFonts w:cs="Times New Roman"/>
              </w:rPr>
              <w:t>污染源</w:t>
            </w:r>
          </w:p>
        </w:tc>
        <w:tc>
          <w:tcPr>
            <w:tcW w:w="679" w:type="pct"/>
            <w:vAlign w:val="center"/>
          </w:tcPr>
          <w:p w:rsidR="00574813" w:rsidRDefault="00574813" w:rsidP="00B73F04">
            <w:pPr>
              <w:pStyle w:val="af"/>
              <w:tabs>
                <w:tab w:val="left" w:pos="2730"/>
              </w:tabs>
              <w:adjustRightInd/>
              <w:snapToGrid/>
              <w:contextualSpacing/>
              <w:rPr>
                <w:rFonts w:cs="Times New Roman"/>
              </w:rPr>
            </w:pPr>
            <w:r w:rsidRPr="004D504F">
              <w:rPr>
                <w:rFonts w:cs="Times New Roman"/>
              </w:rPr>
              <w:t>污染物</w:t>
            </w:r>
          </w:p>
          <w:p w:rsidR="00574813" w:rsidRPr="004D504F" w:rsidRDefault="00574813" w:rsidP="00B73F04">
            <w:pPr>
              <w:pStyle w:val="af"/>
              <w:tabs>
                <w:tab w:val="left" w:pos="2730"/>
              </w:tabs>
              <w:adjustRightInd/>
              <w:snapToGrid/>
              <w:contextualSpacing/>
              <w:rPr>
                <w:rFonts w:cs="Times New Roman"/>
              </w:rPr>
            </w:pPr>
            <w:r w:rsidRPr="004D504F">
              <w:rPr>
                <w:rFonts w:cs="Times New Roman"/>
              </w:rPr>
              <w:t>名称</w:t>
            </w:r>
          </w:p>
        </w:tc>
        <w:tc>
          <w:tcPr>
            <w:tcW w:w="1337" w:type="pct"/>
            <w:vAlign w:val="center"/>
          </w:tcPr>
          <w:p w:rsidR="00574813" w:rsidRPr="004D504F" w:rsidRDefault="00574813" w:rsidP="00B73F04">
            <w:pPr>
              <w:pStyle w:val="af"/>
              <w:tabs>
                <w:tab w:val="left" w:pos="2730"/>
              </w:tabs>
              <w:adjustRightInd/>
              <w:snapToGrid/>
              <w:contextualSpacing/>
              <w:rPr>
                <w:rFonts w:cs="Times New Roman"/>
              </w:rPr>
            </w:pPr>
            <w:r w:rsidRPr="004D504F">
              <w:rPr>
                <w:rFonts w:cs="Times New Roman"/>
              </w:rPr>
              <w:t>最大地面浓度出现的下风向距离（</w:t>
            </w:r>
            <w:r w:rsidRPr="004D504F">
              <w:rPr>
                <w:rFonts w:cs="Times New Roman"/>
              </w:rPr>
              <w:t>m</w:t>
            </w:r>
            <w:r w:rsidRPr="004D504F">
              <w:rPr>
                <w:rFonts w:cs="Times New Roman"/>
              </w:rPr>
              <w:t>）</w:t>
            </w:r>
          </w:p>
        </w:tc>
        <w:tc>
          <w:tcPr>
            <w:tcW w:w="806" w:type="pct"/>
            <w:vAlign w:val="center"/>
          </w:tcPr>
          <w:p w:rsidR="00574813" w:rsidRPr="004D504F" w:rsidRDefault="00574813" w:rsidP="00B73F04">
            <w:pPr>
              <w:pStyle w:val="af"/>
              <w:tabs>
                <w:tab w:val="left" w:pos="2730"/>
              </w:tabs>
              <w:adjustRightInd/>
              <w:snapToGrid/>
              <w:contextualSpacing/>
              <w:rPr>
                <w:rFonts w:cs="Times New Roman"/>
              </w:rPr>
            </w:pPr>
            <w:r w:rsidRPr="004D504F">
              <w:rPr>
                <w:rFonts w:cs="Times New Roman"/>
              </w:rPr>
              <w:t>最大地面浓度（</w:t>
            </w:r>
            <w:r w:rsidRPr="004D504F">
              <w:rPr>
                <w:rFonts w:cs="Times New Roman"/>
              </w:rPr>
              <w:t>mg/m</w:t>
            </w:r>
            <w:r w:rsidRPr="004D504F">
              <w:rPr>
                <w:rFonts w:cs="Times New Roman"/>
                <w:vertAlign w:val="superscript"/>
              </w:rPr>
              <w:t>3</w:t>
            </w:r>
            <w:r w:rsidRPr="004D504F">
              <w:rPr>
                <w:rFonts w:cs="Times New Roman"/>
              </w:rPr>
              <w:t>）</w:t>
            </w:r>
          </w:p>
        </w:tc>
        <w:tc>
          <w:tcPr>
            <w:tcW w:w="645" w:type="pct"/>
            <w:vAlign w:val="center"/>
          </w:tcPr>
          <w:p w:rsidR="00574813" w:rsidRPr="004D504F" w:rsidRDefault="00574813" w:rsidP="00B73F04">
            <w:pPr>
              <w:pStyle w:val="af"/>
              <w:tabs>
                <w:tab w:val="left" w:pos="2730"/>
              </w:tabs>
              <w:adjustRightInd/>
              <w:snapToGrid/>
              <w:contextualSpacing/>
              <w:rPr>
                <w:rFonts w:cs="Times New Roman"/>
              </w:rPr>
            </w:pPr>
            <w:r w:rsidRPr="004D504F">
              <w:rPr>
                <w:rFonts w:cs="Times New Roman"/>
              </w:rPr>
              <w:t>最大占</w:t>
            </w:r>
          </w:p>
          <w:p w:rsidR="00574813" w:rsidRPr="004D504F" w:rsidRDefault="00574813" w:rsidP="00B73F04">
            <w:pPr>
              <w:pStyle w:val="af"/>
              <w:tabs>
                <w:tab w:val="left" w:pos="2730"/>
              </w:tabs>
              <w:adjustRightInd/>
              <w:snapToGrid/>
              <w:contextualSpacing/>
              <w:rPr>
                <w:rFonts w:cs="Times New Roman"/>
              </w:rPr>
            </w:pPr>
            <w:r w:rsidRPr="004D504F">
              <w:rPr>
                <w:rFonts w:cs="Times New Roman"/>
              </w:rPr>
              <w:t>标率</w:t>
            </w:r>
            <w:r w:rsidRPr="004D504F">
              <w:rPr>
                <w:rFonts w:cs="Times New Roman"/>
              </w:rPr>
              <w:t>Pmax</w:t>
            </w:r>
          </w:p>
        </w:tc>
        <w:tc>
          <w:tcPr>
            <w:tcW w:w="725" w:type="pct"/>
            <w:vAlign w:val="center"/>
          </w:tcPr>
          <w:p w:rsidR="00574813" w:rsidRPr="004D504F" w:rsidRDefault="00574813" w:rsidP="00B73F04">
            <w:pPr>
              <w:pStyle w:val="af"/>
              <w:tabs>
                <w:tab w:val="left" w:pos="2730"/>
              </w:tabs>
              <w:adjustRightInd/>
              <w:snapToGrid/>
              <w:contextualSpacing/>
              <w:rPr>
                <w:rFonts w:cs="Times New Roman"/>
              </w:rPr>
            </w:pPr>
            <w:r w:rsidRPr="004D504F">
              <w:rPr>
                <w:rFonts w:cs="Times New Roman"/>
              </w:rPr>
              <w:t>评价等级</w:t>
            </w:r>
          </w:p>
        </w:tc>
      </w:tr>
      <w:tr w:rsidR="00574813" w:rsidRPr="004D504F" w:rsidTr="00574813">
        <w:trPr>
          <w:trHeight w:val="454"/>
        </w:trPr>
        <w:tc>
          <w:tcPr>
            <w:tcW w:w="806" w:type="pct"/>
            <w:vMerge w:val="restart"/>
            <w:vAlign w:val="center"/>
          </w:tcPr>
          <w:p w:rsidR="00574813" w:rsidRPr="004D504F" w:rsidRDefault="00574813" w:rsidP="00B73F04">
            <w:pPr>
              <w:pStyle w:val="af"/>
              <w:tabs>
                <w:tab w:val="left" w:pos="2730"/>
              </w:tabs>
              <w:adjustRightInd/>
              <w:snapToGrid/>
              <w:contextualSpacing/>
              <w:rPr>
                <w:rFonts w:cs="Times New Roman"/>
              </w:rPr>
            </w:pPr>
            <w:r w:rsidRPr="004D504F">
              <w:rPr>
                <w:rFonts w:cs="Times New Roman"/>
              </w:rPr>
              <w:t>有组织</w:t>
            </w:r>
          </w:p>
        </w:tc>
        <w:tc>
          <w:tcPr>
            <w:tcW w:w="679" w:type="pct"/>
            <w:vAlign w:val="center"/>
          </w:tcPr>
          <w:p w:rsidR="00574813" w:rsidRPr="004D504F" w:rsidRDefault="00574813" w:rsidP="00B73F04">
            <w:pPr>
              <w:pStyle w:val="af"/>
              <w:tabs>
                <w:tab w:val="left" w:pos="2730"/>
              </w:tabs>
              <w:adjustRightInd/>
              <w:snapToGrid/>
              <w:contextualSpacing/>
              <w:rPr>
                <w:rFonts w:cs="Times New Roman"/>
              </w:rPr>
            </w:pPr>
            <w:r w:rsidRPr="004D504F">
              <w:rPr>
                <w:rFonts w:cs="Times New Roman"/>
              </w:rPr>
              <w:t>H</w:t>
            </w:r>
            <w:r w:rsidRPr="004D504F">
              <w:rPr>
                <w:rFonts w:cs="Times New Roman"/>
                <w:vertAlign w:val="subscript"/>
              </w:rPr>
              <w:t>2</w:t>
            </w:r>
            <w:r w:rsidRPr="004D504F">
              <w:rPr>
                <w:rFonts w:cs="Times New Roman"/>
              </w:rPr>
              <w:t>S</w:t>
            </w:r>
          </w:p>
        </w:tc>
        <w:tc>
          <w:tcPr>
            <w:tcW w:w="1337" w:type="pct"/>
            <w:vAlign w:val="center"/>
          </w:tcPr>
          <w:p w:rsidR="00574813" w:rsidRPr="002C04F7" w:rsidRDefault="00574813" w:rsidP="00A0779D">
            <w:pPr>
              <w:pStyle w:val="af"/>
              <w:tabs>
                <w:tab w:val="left" w:pos="2730"/>
              </w:tabs>
              <w:adjustRightInd/>
              <w:snapToGrid/>
              <w:contextualSpacing/>
              <w:rPr>
                <w:rFonts w:cs="Times New Roman"/>
              </w:rPr>
            </w:pPr>
            <w:r w:rsidRPr="002C04F7">
              <w:rPr>
                <w:rFonts w:cs="Times New Roman"/>
              </w:rPr>
              <w:t>2</w:t>
            </w:r>
            <w:r w:rsidR="00A0779D" w:rsidRPr="002C04F7">
              <w:rPr>
                <w:rFonts w:cs="Times New Roman" w:hint="eastAsia"/>
              </w:rPr>
              <w:t>30</w:t>
            </w:r>
          </w:p>
        </w:tc>
        <w:tc>
          <w:tcPr>
            <w:tcW w:w="806" w:type="pct"/>
            <w:vAlign w:val="center"/>
          </w:tcPr>
          <w:p w:rsidR="00574813" w:rsidRPr="002C04F7" w:rsidRDefault="00574813" w:rsidP="00574813">
            <w:pPr>
              <w:pStyle w:val="af"/>
              <w:tabs>
                <w:tab w:val="left" w:pos="2730"/>
              </w:tabs>
              <w:adjustRightInd/>
              <w:snapToGrid/>
              <w:contextualSpacing/>
              <w:rPr>
                <w:rFonts w:cs="Times New Roman"/>
              </w:rPr>
            </w:pPr>
            <w:r w:rsidRPr="002C04F7">
              <w:rPr>
                <w:rFonts w:cs="Times New Roman"/>
              </w:rPr>
              <w:t>0.00002</w:t>
            </w:r>
            <w:r w:rsidRPr="002C04F7">
              <w:rPr>
                <w:rFonts w:cs="Times New Roman" w:hint="eastAsia"/>
              </w:rPr>
              <w:t>56</w:t>
            </w:r>
          </w:p>
        </w:tc>
        <w:tc>
          <w:tcPr>
            <w:tcW w:w="645" w:type="pct"/>
            <w:vAlign w:val="center"/>
          </w:tcPr>
          <w:p w:rsidR="00574813" w:rsidRPr="002C04F7" w:rsidRDefault="00574813" w:rsidP="00574813">
            <w:pPr>
              <w:pStyle w:val="af"/>
              <w:tabs>
                <w:tab w:val="left" w:pos="2730"/>
              </w:tabs>
              <w:adjustRightInd/>
              <w:snapToGrid/>
              <w:contextualSpacing/>
              <w:rPr>
                <w:rFonts w:cs="Times New Roman"/>
              </w:rPr>
            </w:pPr>
            <w:r w:rsidRPr="002C04F7">
              <w:rPr>
                <w:rFonts w:cs="Times New Roman"/>
              </w:rPr>
              <w:t>0.2</w:t>
            </w:r>
            <w:r w:rsidRPr="002C04F7">
              <w:rPr>
                <w:rFonts w:cs="Times New Roman" w:hint="eastAsia"/>
              </w:rPr>
              <w:t>6</w:t>
            </w:r>
          </w:p>
        </w:tc>
        <w:tc>
          <w:tcPr>
            <w:tcW w:w="725" w:type="pct"/>
            <w:vAlign w:val="center"/>
          </w:tcPr>
          <w:p w:rsidR="00574813" w:rsidRPr="004D504F" w:rsidRDefault="00574813" w:rsidP="00B73F04">
            <w:pPr>
              <w:pStyle w:val="af"/>
              <w:tabs>
                <w:tab w:val="left" w:pos="2730"/>
              </w:tabs>
              <w:adjustRightInd/>
              <w:snapToGrid/>
              <w:contextualSpacing/>
              <w:rPr>
                <w:rFonts w:cs="Times New Roman"/>
              </w:rPr>
            </w:pPr>
            <w:r>
              <w:rPr>
                <w:rFonts w:cs="Times New Roman" w:hint="eastAsia"/>
              </w:rPr>
              <w:t>二</w:t>
            </w:r>
            <w:r w:rsidRPr="004D504F">
              <w:rPr>
                <w:rFonts w:cs="Times New Roman"/>
              </w:rPr>
              <w:t>级</w:t>
            </w:r>
          </w:p>
        </w:tc>
      </w:tr>
      <w:tr w:rsidR="00574813" w:rsidRPr="004D504F" w:rsidTr="00574813">
        <w:trPr>
          <w:trHeight w:val="454"/>
        </w:trPr>
        <w:tc>
          <w:tcPr>
            <w:tcW w:w="806" w:type="pct"/>
            <w:vMerge/>
            <w:vAlign w:val="center"/>
          </w:tcPr>
          <w:p w:rsidR="00574813" w:rsidRPr="004D504F" w:rsidRDefault="00574813" w:rsidP="00B73F04">
            <w:pPr>
              <w:pStyle w:val="af"/>
              <w:tabs>
                <w:tab w:val="left" w:pos="2730"/>
              </w:tabs>
              <w:adjustRightInd/>
              <w:snapToGrid/>
              <w:contextualSpacing/>
              <w:rPr>
                <w:rFonts w:cs="Times New Roman"/>
              </w:rPr>
            </w:pPr>
          </w:p>
        </w:tc>
        <w:tc>
          <w:tcPr>
            <w:tcW w:w="679" w:type="pct"/>
            <w:vAlign w:val="center"/>
          </w:tcPr>
          <w:p w:rsidR="00574813" w:rsidRPr="004D504F" w:rsidRDefault="00574813" w:rsidP="00B73F04">
            <w:pPr>
              <w:pStyle w:val="af"/>
              <w:tabs>
                <w:tab w:val="left" w:pos="2730"/>
              </w:tabs>
              <w:adjustRightInd/>
              <w:snapToGrid/>
              <w:contextualSpacing/>
              <w:rPr>
                <w:rFonts w:cs="Times New Roman"/>
              </w:rPr>
            </w:pPr>
            <w:r w:rsidRPr="004D504F">
              <w:rPr>
                <w:rFonts w:cs="Times New Roman"/>
              </w:rPr>
              <w:t>NH</w:t>
            </w:r>
            <w:r w:rsidRPr="004D504F">
              <w:rPr>
                <w:rFonts w:cs="Times New Roman"/>
                <w:vertAlign w:val="subscript"/>
              </w:rPr>
              <w:t>3</w:t>
            </w:r>
          </w:p>
        </w:tc>
        <w:tc>
          <w:tcPr>
            <w:tcW w:w="1337" w:type="pct"/>
            <w:vAlign w:val="center"/>
          </w:tcPr>
          <w:p w:rsidR="00574813" w:rsidRPr="002C04F7" w:rsidRDefault="00574813" w:rsidP="00A0779D">
            <w:pPr>
              <w:pStyle w:val="af"/>
              <w:tabs>
                <w:tab w:val="left" w:pos="2730"/>
              </w:tabs>
              <w:adjustRightInd/>
              <w:snapToGrid/>
              <w:contextualSpacing/>
              <w:rPr>
                <w:rFonts w:cs="Times New Roman"/>
              </w:rPr>
            </w:pPr>
            <w:r w:rsidRPr="002C04F7">
              <w:rPr>
                <w:rFonts w:cs="Times New Roman"/>
              </w:rPr>
              <w:t>2</w:t>
            </w:r>
            <w:r w:rsidR="00A0779D" w:rsidRPr="002C04F7">
              <w:rPr>
                <w:rFonts w:cs="Times New Roman" w:hint="eastAsia"/>
              </w:rPr>
              <w:t>30</w:t>
            </w:r>
          </w:p>
        </w:tc>
        <w:tc>
          <w:tcPr>
            <w:tcW w:w="806" w:type="pct"/>
            <w:vAlign w:val="center"/>
          </w:tcPr>
          <w:p w:rsidR="00574813" w:rsidRPr="002C04F7" w:rsidRDefault="00574813" w:rsidP="00574813">
            <w:pPr>
              <w:pStyle w:val="af"/>
              <w:tabs>
                <w:tab w:val="left" w:pos="2730"/>
              </w:tabs>
              <w:adjustRightInd/>
              <w:snapToGrid/>
              <w:contextualSpacing/>
              <w:rPr>
                <w:rFonts w:cs="Times New Roman"/>
              </w:rPr>
            </w:pPr>
            <w:r w:rsidRPr="002C04F7">
              <w:rPr>
                <w:rFonts w:cs="Times New Roman"/>
              </w:rPr>
              <w:t>0.0004</w:t>
            </w:r>
            <w:r w:rsidRPr="002C04F7">
              <w:rPr>
                <w:rFonts w:cs="Times New Roman" w:hint="eastAsia"/>
              </w:rPr>
              <w:t>88</w:t>
            </w:r>
          </w:p>
        </w:tc>
        <w:tc>
          <w:tcPr>
            <w:tcW w:w="645" w:type="pct"/>
            <w:vAlign w:val="center"/>
          </w:tcPr>
          <w:p w:rsidR="00574813" w:rsidRPr="002C04F7" w:rsidRDefault="00574813" w:rsidP="00B73F04">
            <w:pPr>
              <w:pStyle w:val="af"/>
              <w:tabs>
                <w:tab w:val="left" w:pos="2730"/>
              </w:tabs>
              <w:adjustRightInd/>
              <w:snapToGrid/>
              <w:contextualSpacing/>
              <w:rPr>
                <w:rFonts w:cs="Times New Roman"/>
              </w:rPr>
            </w:pPr>
            <w:r w:rsidRPr="002C04F7">
              <w:rPr>
                <w:rFonts w:cs="Times New Roman"/>
              </w:rPr>
              <w:t>0.24</w:t>
            </w:r>
          </w:p>
        </w:tc>
        <w:tc>
          <w:tcPr>
            <w:tcW w:w="725" w:type="pct"/>
            <w:vAlign w:val="center"/>
          </w:tcPr>
          <w:p w:rsidR="00574813" w:rsidRPr="004D504F" w:rsidRDefault="00574813" w:rsidP="00B73F04">
            <w:pPr>
              <w:pStyle w:val="af"/>
              <w:tabs>
                <w:tab w:val="left" w:pos="2730"/>
              </w:tabs>
              <w:adjustRightInd/>
              <w:snapToGrid/>
              <w:contextualSpacing/>
              <w:rPr>
                <w:rFonts w:cs="Times New Roman"/>
              </w:rPr>
            </w:pPr>
            <w:r>
              <w:rPr>
                <w:rFonts w:cs="Times New Roman" w:hint="eastAsia"/>
              </w:rPr>
              <w:t>二</w:t>
            </w:r>
            <w:r w:rsidRPr="004D504F">
              <w:rPr>
                <w:rFonts w:cs="Times New Roman"/>
              </w:rPr>
              <w:t>级</w:t>
            </w:r>
          </w:p>
        </w:tc>
      </w:tr>
      <w:tr w:rsidR="00574813" w:rsidRPr="004D504F" w:rsidTr="00574813">
        <w:trPr>
          <w:trHeight w:val="454"/>
        </w:trPr>
        <w:tc>
          <w:tcPr>
            <w:tcW w:w="806" w:type="pct"/>
            <w:vMerge w:val="restart"/>
            <w:vAlign w:val="center"/>
          </w:tcPr>
          <w:p w:rsidR="00574813" w:rsidRPr="004D504F" w:rsidRDefault="00574813" w:rsidP="00B73F04">
            <w:pPr>
              <w:pStyle w:val="af"/>
              <w:tabs>
                <w:tab w:val="left" w:pos="2730"/>
              </w:tabs>
              <w:adjustRightInd/>
              <w:snapToGrid/>
              <w:contextualSpacing/>
              <w:rPr>
                <w:rFonts w:cs="Times New Roman"/>
              </w:rPr>
            </w:pPr>
            <w:r w:rsidRPr="004D504F">
              <w:rPr>
                <w:rFonts w:cs="Times New Roman"/>
              </w:rPr>
              <w:t>无组织</w:t>
            </w:r>
          </w:p>
        </w:tc>
        <w:tc>
          <w:tcPr>
            <w:tcW w:w="679" w:type="pct"/>
            <w:vAlign w:val="center"/>
          </w:tcPr>
          <w:p w:rsidR="00574813" w:rsidRPr="004D504F" w:rsidRDefault="00574813" w:rsidP="00B73F04">
            <w:pPr>
              <w:pStyle w:val="af"/>
              <w:tabs>
                <w:tab w:val="left" w:pos="2730"/>
              </w:tabs>
              <w:adjustRightInd/>
              <w:snapToGrid/>
              <w:contextualSpacing/>
              <w:rPr>
                <w:rFonts w:cs="Times New Roman"/>
              </w:rPr>
            </w:pPr>
            <w:r w:rsidRPr="004D504F">
              <w:rPr>
                <w:rFonts w:cs="Times New Roman"/>
              </w:rPr>
              <w:t>H</w:t>
            </w:r>
            <w:r w:rsidRPr="004D504F">
              <w:rPr>
                <w:rFonts w:cs="Times New Roman"/>
                <w:vertAlign w:val="subscript"/>
              </w:rPr>
              <w:t>2</w:t>
            </w:r>
            <w:r w:rsidRPr="004D504F">
              <w:rPr>
                <w:rFonts w:cs="Times New Roman"/>
              </w:rPr>
              <w:t>S</w:t>
            </w:r>
          </w:p>
        </w:tc>
        <w:tc>
          <w:tcPr>
            <w:tcW w:w="1337" w:type="pct"/>
            <w:vAlign w:val="center"/>
          </w:tcPr>
          <w:p w:rsidR="00574813" w:rsidRPr="002C04F7" w:rsidRDefault="00574813" w:rsidP="00A0779D">
            <w:pPr>
              <w:pStyle w:val="af"/>
              <w:tabs>
                <w:tab w:val="left" w:pos="2730"/>
              </w:tabs>
              <w:adjustRightInd/>
              <w:snapToGrid/>
              <w:contextualSpacing/>
              <w:rPr>
                <w:rFonts w:cs="Times New Roman"/>
              </w:rPr>
            </w:pPr>
            <w:r w:rsidRPr="002C04F7">
              <w:rPr>
                <w:rFonts w:cs="Times New Roman"/>
              </w:rPr>
              <w:t>4</w:t>
            </w:r>
            <w:r w:rsidR="00A0779D" w:rsidRPr="002C04F7">
              <w:rPr>
                <w:rFonts w:cs="Times New Roman" w:hint="eastAsia"/>
              </w:rPr>
              <w:t>61</w:t>
            </w:r>
          </w:p>
        </w:tc>
        <w:tc>
          <w:tcPr>
            <w:tcW w:w="806" w:type="pct"/>
            <w:vAlign w:val="center"/>
          </w:tcPr>
          <w:p w:rsidR="00574813" w:rsidRPr="002C04F7" w:rsidRDefault="00574813" w:rsidP="00574813">
            <w:pPr>
              <w:pStyle w:val="af"/>
              <w:tabs>
                <w:tab w:val="left" w:pos="2730"/>
              </w:tabs>
              <w:adjustRightInd/>
              <w:snapToGrid/>
              <w:contextualSpacing/>
              <w:rPr>
                <w:rFonts w:cs="Times New Roman"/>
              </w:rPr>
            </w:pPr>
            <w:r w:rsidRPr="002C04F7">
              <w:rPr>
                <w:rFonts w:cs="Times New Roman"/>
              </w:rPr>
              <w:t>0.00012</w:t>
            </w:r>
            <w:r w:rsidRPr="002C04F7">
              <w:rPr>
                <w:rFonts w:cs="Times New Roman" w:hint="eastAsia"/>
              </w:rPr>
              <w:t>59</w:t>
            </w:r>
          </w:p>
        </w:tc>
        <w:tc>
          <w:tcPr>
            <w:tcW w:w="645" w:type="pct"/>
            <w:vAlign w:val="center"/>
          </w:tcPr>
          <w:p w:rsidR="00574813" w:rsidRPr="002C04F7" w:rsidRDefault="00574813" w:rsidP="00574813">
            <w:pPr>
              <w:pStyle w:val="af"/>
              <w:tabs>
                <w:tab w:val="left" w:pos="2730"/>
              </w:tabs>
              <w:adjustRightInd/>
              <w:snapToGrid/>
              <w:contextualSpacing/>
              <w:rPr>
                <w:rFonts w:cs="Times New Roman"/>
              </w:rPr>
            </w:pPr>
            <w:r w:rsidRPr="002C04F7">
              <w:rPr>
                <w:rFonts w:cs="Times New Roman"/>
              </w:rPr>
              <w:t>1.2</w:t>
            </w:r>
            <w:r w:rsidRPr="002C04F7">
              <w:rPr>
                <w:rFonts w:cs="Times New Roman" w:hint="eastAsia"/>
              </w:rPr>
              <w:t>6</w:t>
            </w:r>
          </w:p>
        </w:tc>
        <w:tc>
          <w:tcPr>
            <w:tcW w:w="725" w:type="pct"/>
            <w:vAlign w:val="center"/>
          </w:tcPr>
          <w:p w:rsidR="00574813" w:rsidRPr="004D504F" w:rsidRDefault="00574813" w:rsidP="00B73F04">
            <w:pPr>
              <w:pStyle w:val="af"/>
              <w:tabs>
                <w:tab w:val="left" w:pos="2730"/>
              </w:tabs>
              <w:adjustRightInd/>
              <w:snapToGrid/>
              <w:contextualSpacing/>
              <w:rPr>
                <w:rFonts w:cs="Times New Roman"/>
              </w:rPr>
            </w:pPr>
            <w:r>
              <w:rPr>
                <w:rFonts w:cs="Times New Roman" w:hint="eastAsia"/>
              </w:rPr>
              <w:t>二</w:t>
            </w:r>
            <w:r w:rsidRPr="004D504F">
              <w:rPr>
                <w:rFonts w:cs="Times New Roman"/>
              </w:rPr>
              <w:t>级</w:t>
            </w:r>
          </w:p>
        </w:tc>
      </w:tr>
      <w:tr w:rsidR="00574813" w:rsidRPr="004D504F" w:rsidTr="00574813">
        <w:trPr>
          <w:trHeight w:val="454"/>
        </w:trPr>
        <w:tc>
          <w:tcPr>
            <w:tcW w:w="806" w:type="pct"/>
            <w:vMerge/>
            <w:vAlign w:val="center"/>
          </w:tcPr>
          <w:p w:rsidR="00574813" w:rsidRPr="004D504F" w:rsidRDefault="00574813" w:rsidP="00B73F04">
            <w:pPr>
              <w:pStyle w:val="af"/>
              <w:tabs>
                <w:tab w:val="left" w:pos="2730"/>
              </w:tabs>
              <w:adjustRightInd/>
              <w:snapToGrid/>
              <w:contextualSpacing/>
              <w:rPr>
                <w:rFonts w:cs="Times New Roman"/>
              </w:rPr>
            </w:pPr>
          </w:p>
        </w:tc>
        <w:tc>
          <w:tcPr>
            <w:tcW w:w="679" w:type="pct"/>
            <w:vAlign w:val="center"/>
          </w:tcPr>
          <w:p w:rsidR="00574813" w:rsidRPr="004D504F" w:rsidRDefault="00574813" w:rsidP="00B73F04">
            <w:pPr>
              <w:pStyle w:val="af"/>
              <w:tabs>
                <w:tab w:val="left" w:pos="2730"/>
              </w:tabs>
              <w:adjustRightInd/>
              <w:snapToGrid/>
              <w:contextualSpacing/>
              <w:rPr>
                <w:rFonts w:cs="Times New Roman"/>
              </w:rPr>
            </w:pPr>
            <w:r w:rsidRPr="004D504F">
              <w:rPr>
                <w:rFonts w:cs="Times New Roman"/>
              </w:rPr>
              <w:t>NH</w:t>
            </w:r>
            <w:r w:rsidRPr="004D504F">
              <w:rPr>
                <w:rFonts w:cs="Times New Roman"/>
                <w:vertAlign w:val="subscript"/>
              </w:rPr>
              <w:t>3</w:t>
            </w:r>
          </w:p>
        </w:tc>
        <w:tc>
          <w:tcPr>
            <w:tcW w:w="1337" w:type="pct"/>
            <w:vAlign w:val="center"/>
          </w:tcPr>
          <w:p w:rsidR="00574813" w:rsidRPr="002C04F7" w:rsidRDefault="00574813" w:rsidP="00A0779D">
            <w:pPr>
              <w:pStyle w:val="af"/>
              <w:tabs>
                <w:tab w:val="left" w:pos="2730"/>
              </w:tabs>
              <w:adjustRightInd/>
              <w:snapToGrid/>
              <w:contextualSpacing/>
              <w:rPr>
                <w:rFonts w:cs="Times New Roman"/>
              </w:rPr>
            </w:pPr>
            <w:r w:rsidRPr="002C04F7">
              <w:rPr>
                <w:rFonts w:cs="Times New Roman"/>
              </w:rPr>
              <w:t>4</w:t>
            </w:r>
            <w:r w:rsidR="00A0779D" w:rsidRPr="002C04F7">
              <w:rPr>
                <w:rFonts w:cs="Times New Roman" w:hint="eastAsia"/>
              </w:rPr>
              <w:t>61</w:t>
            </w:r>
          </w:p>
        </w:tc>
        <w:tc>
          <w:tcPr>
            <w:tcW w:w="806" w:type="pct"/>
            <w:vAlign w:val="center"/>
          </w:tcPr>
          <w:p w:rsidR="00574813" w:rsidRPr="002C04F7" w:rsidRDefault="00574813" w:rsidP="00574813">
            <w:pPr>
              <w:pStyle w:val="af"/>
              <w:tabs>
                <w:tab w:val="left" w:pos="2730"/>
              </w:tabs>
              <w:adjustRightInd/>
              <w:snapToGrid/>
              <w:contextualSpacing/>
              <w:rPr>
                <w:rFonts w:cs="Times New Roman"/>
              </w:rPr>
            </w:pPr>
            <w:r w:rsidRPr="002C04F7">
              <w:rPr>
                <w:rFonts w:cs="Times New Roman"/>
              </w:rPr>
              <w:t>0.0020</w:t>
            </w:r>
            <w:r w:rsidRPr="002C04F7">
              <w:rPr>
                <w:rFonts w:cs="Times New Roman" w:hint="eastAsia"/>
              </w:rPr>
              <w:t>41</w:t>
            </w:r>
          </w:p>
        </w:tc>
        <w:tc>
          <w:tcPr>
            <w:tcW w:w="645" w:type="pct"/>
            <w:vAlign w:val="center"/>
          </w:tcPr>
          <w:p w:rsidR="00574813" w:rsidRPr="002C04F7" w:rsidRDefault="00574813" w:rsidP="00B73F04">
            <w:pPr>
              <w:pStyle w:val="af"/>
              <w:tabs>
                <w:tab w:val="left" w:pos="2730"/>
              </w:tabs>
              <w:adjustRightInd/>
              <w:snapToGrid/>
              <w:contextualSpacing/>
              <w:rPr>
                <w:rFonts w:cs="Times New Roman"/>
              </w:rPr>
            </w:pPr>
            <w:r w:rsidRPr="002C04F7">
              <w:rPr>
                <w:rFonts w:cs="Times New Roman"/>
              </w:rPr>
              <w:t>1.02</w:t>
            </w:r>
          </w:p>
        </w:tc>
        <w:tc>
          <w:tcPr>
            <w:tcW w:w="725" w:type="pct"/>
            <w:vAlign w:val="center"/>
          </w:tcPr>
          <w:p w:rsidR="00574813" w:rsidRPr="004D504F" w:rsidRDefault="00574813" w:rsidP="00B73F04">
            <w:pPr>
              <w:pStyle w:val="af"/>
              <w:tabs>
                <w:tab w:val="left" w:pos="2730"/>
              </w:tabs>
              <w:adjustRightInd/>
              <w:snapToGrid/>
              <w:contextualSpacing/>
              <w:rPr>
                <w:rFonts w:cs="Times New Roman"/>
              </w:rPr>
            </w:pPr>
            <w:r>
              <w:rPr>
                <w:rFonts w:cs="Times New Roman" w:hint="eastAsia"/>
              </w:rPr>
              <w:t>二</w:t>
            </w:r>
            <w:r w:rsidRPr="004D504F">
              <w:rPr>
                <w:rFonts w:cs="Times New Roman"/>
              </w:rPr>
              <w:t>级</w:t>
            </w:r>
          </w:p>
        </w:tc>
      </w:tr>
    </w:tbl>
    <w:p w:rsidR="00AB6D9C" w:rsidRPr="004D504F" w:rsidRDefault="00996D3A" w:rsidP="00B73F04">
      <w:pPr>
        <w:pStyle w:val="3"/>
        <w:tabs>
          <w:tab w:val="left" w:pos="2730"/>
        </w:tabs>
        <w:adjustRightInd/>
        <w:snapToGrid/>
        <w:spacing w:line="360" w:lineRule="auto"/>
        <w:contextualSpacing/>
        <w:mirrorIndents/>
        <w:rPr>
          <w:rFonts w:cs="Times New Roman"/>
        </w:rPr>
      </w:pPr>
      <w:r w:rsidRPr="004D504F">
        <w:rPr>
          <w:rFonts w:cs="Times New Roman"/>
        </w:rPr>
        <w:t xml:space="preserve">2.4.4  </w:t>
      </w:r>
      <w:r w:rsidRPr="004D504F">
        <w:rPr>
          <w:rFonts w:cs="Times New Roman"/>
        </w:rPr>
        <w:t>声环境影响评价等级</w:t>
      </w:r>
    </w:p>
    <w:p w:rsidR="0073202E" w:rsidRDefault="00996D3A" w:rsidP="0073202E">
      <w:pPr>
        <w:tabs>
          <w:tab w:val="left" w:pos="2730"/>
        </w:tabs>
        <w:adjustRightInd/>
        <w:snapToGrid/>
        <w:ind w:firstLine="480"/>
        <w:contextualSpacing/>
        <w:mirrorIndents/>
        <w:rPr>
          <w:rFonts w:cs="Times New Roman"/>
        </w:rPr>
      </w:pPr>
      <w:r w:rsidRPr="004D504F">
        <w:rPr>
          <w:rFonts w:cs="Times New Roman"/>
        </w:rPr>
        <w:t>根据《环境影响评价技术导则</w:t>
      </w:r>
      <w:r w:rsidRPr="004D504F">
        <w:rPr>
          <w:rFonts w:cs="Times New Roman"/>
        </w:rPr>
        <w:t xml:space="preserve"> </w:t>
      </w:r>
      <w:r w:rsidRPr="004D504F">
        <w:rPr>
          <w:rFonts w:cs="Times New Roman"/>
        </w:rPr>
        <w:t>声环境》（</w:t>
      </w:r>
      <w:r w:rsidRPr="004D504F">
        <w:rPr>
          <w:rFonts w:cs="Times New Roman"/>
        </w:rPr>
        <w:t>HJ/T2.4-</w:t>
      </w:r>
      <w:r w:rsidR="004F340C">
        <w:rPr>
          <w:rFonts w:cs="Times New Roman" w:hint="eastAsia"/>
        </w:rPr>
        <w:t>2009</w:t>
      </w:r>
      <w:r w:rsidRPr="004D504F">
        <w:rPr>
          <w:rFonts w:cs="Times New Roman"/>
        </w:rPr>
        <w:t>）</w:t>
      </w:r>
      <w:r w:rsidR="0073202E">
        <w:rPr>
          <w:rFonts w:cs="Times New Roman" w:hint="eastAsia"/>
        </w:rPr>
        <w:t>，</w:t>
      </w:r>
      <w:r w:rsidR="0073202E">
        <w:t>建设项目所处的声环境功能区为</w:t>
      </w:r>
      <w:r w:rsidR="009606D0">
        <w:t>GB3096</w:t>
      </w:r>
      <w:r w:rsidR="0073202E">
        <w:t>规定的</w:t>
      </w:r>
      <w:r w:rsidR="0073202E">
        <w:t>1</w:t>
      </w:r>
      <w:r w:rsidR="0073202E">
        <w:t>类、</w:t>
      </w:r>
      <w:r w:rsidR="0073202E">
        <w:t xml:space="preserve">2 </w:t>
      </w:r>
      <w:r w:rsidR="0073202E">
        <w:t>类地区，或建设项目建设前后评价范围内敏感目标噪声级增高量达</w:t>
      </w:r>
      <w:r w:rsidR="0073202E">
        <w:t>3</w:t>
      </w:r>
      <w:r w:rsidR="0073202E">
        <w:t>～</w:t>
      </w:r>
      <w:r w:rsidR="0073202E">
        <w:t>5dB(A) [</w:t>
      </w:r>
      <w:r w:rsidR="0073202E">
        <w:t>含</w:t>
      </w:r>
      <w:r w:rsidR="0073202E">
        <w:t>5 dB(A)]</w:t>
      </w:r>
      <w:r w:rsidR="0073202E">
        <w:t>，或受噪声影响人口数量增加较多时，按二级评价</w:t>
      </w:r>
      <w:r w:rsidR="009606D0">
        <w:rPr>
          <w:rFonts w:cs="Times New Roman" w:hint="eastAsia"/>
        </w:rPr>
        <w:t>。</w:t>
      </w:r>
      <w:r w:rsidR="0073202E">
        <w:rPr>
          <w:rFonts w:cs="Times New Roman" w:hint="eastAsia"/>
        </w:rPr>
        <w:t>本项目位于</w:t>
      </w:r>
      <w:r w:rsidR="0073202E">
        <w:t>GB3096</w:t>
      </w:r>
      <w:r w:rsidR="0073202E">
        <w:rPr>
          <w:rFonts w:hint="eastAsia"/>
        </w:rPr>
        <w:t>规定的</w:t>
      </w:r>
      <w:r w:rsidR="0073202E">
        <w:rPr>
          <w:rFonts w:cs="Times New Roman" w:hint="eastAsia"/>
        </w:rPr>
        <w:t>2</w:t>
      </w:r>
      <w:r w:rsidR="0073202E">
        <w:rPr>
          <w:rFonts w:cs="Times New Roman" w:hint="eastAsia"/>
        </w:rPr>
        <w:t>类区，因此</w:t>
      </w:r>
      <w:r w:rsidRPr="004D504F">
        <w:rPr>
          <w:rFonts w:cs="Times New Roman"/>
        </w:rPr>
        <w:t>确定</w:t>
      </w:r>
      <w:r w:rsidR="0073202E">
        <w:rPr>
          <w:rFonts w:cs="Times New Roman" w:hint="eastAsia"/>
        </w:rPr>
        <w:t>本</w:t>
      </w:r>
      <w:proofErr w:type="gramStart"/>
      <w:r w:rsidR="0073202E">
        <w:rPr>
          <w:rFonts w:cs="Times New Roman" w:hint="eastAsia"/>
        </w:rPr>
        <w:t>项目</w:t>
      </w:r>
      <w:r w:rsidRPr="004D504F">
        <w:rPr>
          <w:rFonts w:cs="Times New Roman"/>
        </w:rPr>
        <w:t>声</w:t>
      </w:r>
      <w:proofErr w:type="gramEnd"/>
      <w:r w:rsidRPr="004D504F">
        <w:rPr>
          <w:rFonts w:cs="Times New Roman"/>
        </w:rPr>
        <w:t>环境评价等级为</w:t>
      </w:r>
      <w:r w:rsidR="006F4817">
        <w:rPr>
          <w:rFonts w:cs="Times New Roman" w:hint="eastAsia"/>
        </w:rPr>
        <w:t>二</w:t>
      </w:r>
      <w:r w:rsidRPr="004D504F">
        <w:rPr>
          <w:rFonts w:cs="Times New Roman"/>
        </w:rPr>
        <w:t>级</w:t>
      </w:r>
      <w:bookmarkStart w:id="41" w:name="_Toc21867"/>
      <w:bookmarkStart w:id="42" w:name="_Toc12681"/>
      <w:r w:rsidR="00173E84">
        <w:rPr>
          <w:rFonts w:cs="Times New Roman" w:hint="eastAsia"/>
        </w:rPr>
        <w:t>，评价范围为</w:t>
      </w:r>
      <w:r w:rsidR="00173E84" w:rsidRPr="004D504F">
        <w:rPr>
          <w:rFonts w:cs="Times New Roman"/>
        </w:rPr>
        <w:t>四周厂界外</w:t>
      </w:r>
      <w:r w:rsidR="00173E84" w:rsidRPr="004D504F">
        <w:rPr>
          <w:rFonts w:cs="Times New Roman"/>
        </w:rPr>
        <w:t>200m</w:t>
      </w:r>
      <w:r w:rsidR="00D2452A">
        <w:rPr>
          <w:rFonts w:cs="Times New Roman" w:hint="eastAsia"/>
        </w:rPr>
        <w:t>。</w:t>
      </w:r>
    </w:p>
    <w:p w:rsidR="00AB6D9C" w:rsidRPr="004D504F" w:rsidRDefault="00996D3A" w:rsidP="00B73F04">
      <w:pPr>
        <w:pStyle w:val="2"/>
        <w:tabs>
          <w:tab w:val="left" w:pos="2730"/>
        </w:tabs>
        <w:adjustRightInd/>
        <w:snapToGrid/>
        <w:spacing w:line="360" w:lineRule="auto"/>
        <w:contextualSpacing/>
        <w:mirrorIndents/>
        <w:rPr>
          <w:rFonts w:ascii="Times New Roman" w:hAnsi="Times New Roman" w:cs="Times New Roman"/>
        </w:rPr>
      </w:pPr>
      <w:bookmarkStart w:id="43" w:name="_Toc32377"/>
      <w:bookmarkStart w:id="44" w:name="_Toc18709"/>
      <w:bookmarkEnd w:id="41"/>
      <w:bookmarkEnd w:id="42"/>
      <w:r w:rsidRPr="004D504F">
        <w:rPr>
          <w:rFonts w:ascii="Times New Roman" w:hAnsi="Times New Roman" w:cs="Times New Roman"/>
        </w:rPr>
        <w:t>2.</w:t>
      </w:r>
      <w:r w:rsidR="003F7F9C">
        <w:rPr>
          <w:rFonts w:ascii="Times New Roman" w:hAnsi="Times New Roman" w:cs="Times New Roman" w:hint="eastAsia"/>
        </w:rPr>
        <w:t>5</w:t>
      </w:r>
      <w:r w:rsidRPr="004D504F">
        <w:rPr>
          <w:rFonts w:ascii="Times New Roman" w:hAnsi="Times New Roman" w:cs="Times New Roman"/>
        </w:rPr>
        <w:t xml:space="preserve">  </w:t>
      </w:r>
      <w:r w:rsidRPr="004D504F">
        <w:rPr>
          <w:rFonts w:ascii="Times New Roman" w:hAnsi="Times New Roman" w:cs="Times New Roman"/>
        </w:rPr>
        <w:t>污染控制与环境保护目标</w:t>
      </w:r>
      <w:bookmarkEnd w:id="43"/>
      <w:bookmarkEnd w:id="44"/>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根据对项目厂址周围环境状况的调查及工程污染因素的分析，确定工程污染控制内容详见表</w:t>
      </w:r>
      <w:r w:rsidRPr="004D504F">
        <w:rPr>
          <w:rFonts w:cs="Times New Roman"/>
        </w:rPr>
        <w:t>2-</w:t>
      </w:r>
      <w:r w:rsidR="00860B1B">
        <w:rPr>
          <w:rFonts w:cs="Times New Roman" w:hint="eastAsia"/>
        </w:rPr>
        <w:t>7</w:t>
      </w:r>
      <w:r w:rsidRPr="004D504F">
        <w:rPr>
          <w:rFonts w:cs="Times New Roman"/>
        </w:rPr>
        <w:t>，环境保护目标详见表</w:t>
      </w:r>
      <w:r w:rsidRPr="004D504F">
        <w:rPr>
          <w:rFonts w:cs="Times New Roman"/>
        </w:rPr>
        <w:t>2-</w:t>
      </w:r>
      <w:r w:rsidR="00860B1B">
        <w:rPr>
          <w:rFonts w:cs="Times New Roman" w:hint="eastAsia"/>
        </w:rPr>
        <w:t>8</w:t>
      </w:r>
      <w:r w:rsidRPr="004D504F">
        <w:rPr>
          <w:rFonts w:cs="Times New Roman"/>
        </w:rPr>
        <w:t>。</w:t>
      </w:r>
    </w:p>
    <w:p w:rsidR="00AB6D9C" w:rsidRPr="000C5F26" w:rsidRDefault="00996D3A" w:rsidP="00B73F04">
      <w:pPr>
        <w:pStyle w:val="ae"/>
        <w:tabs>
          <w:tab w:val="left" w:pos="2730"/>
        </w:tabs>
        <w:adjustRightInd/>
        <w:snapToGrid/>
        <w:contextualSpacing/>
        <w:mirrorIndents/>
        <w:rPr>
          <w:rFonts w:cs="Times New Roman"/>
        </w:rPr>
      </w:pPr>
      <w:r w:rsidRPr="00860B1B">
        <w:rPr>
          <w:rFonts w:cs="Times New Roman"/>
        </w:rPr>
        <w:t>表</w:t>
      </w:r>
      <w:r w:rsidRPr="00860B1B">
        <w:rPr>
          <w:rFonts w:cs="Times New Roman"/>
        </w:rPr>
        <w:t>2-</w:t>
      </w:r>
      <w:r w:rsidR="00860B1B" w:rsidRPr="00860B1B">
        <w:rPr>
          <w:rFonts w:cs="Times New Roman" w:hint="eastAsia"/>
        </w:rPr>
        <w:t>7</w:t>
      </w:r>
      <w:r w:rsidRPr="00557385">
        <w:rPr>
          <w:rFonts w:cs="Times New Roman"/>
          <w:color w:val="FF0000"/>
        </w:rPr>
        <w:t xml:space="preserve">    </w:t>
      </w:r>
      <w:r w:rsidRPr="000C5F26">
        <w:rPr>
          <w:rFonts w:cs="Times New Roman"/>
        </w:rPr>
        <w:t>工程污染控制内容一览表</w:t>
      </w:r>
    </w:p>
    <w:tbl>
      <w:tblPr>
        <w:tblStyle w:val="ad"/>
        <w:tblW w:w="8522" w:type="dxa"/>
        <w:tblLayout w:type="fixed"/>
        <w:tblLook w:val="04A0"/>
      </w:tblPr>
      <w:tblGrid>
        <w:gridCol w:w="1014"/>
        <w:gridCol w:w="2265"/>
        <w:gridCol w:w="2074"/>
        <w:gridCol w:w="3169"/>
      </w:tblGrid>
      <w:tr w:rsidR="00AB6D9C" w:rsidRPr="004D504F" w:rsidTr="00D17AE0">
        <w:trPr>
          <w:trHeight w:val="454"/>
        </w:trPr>
        <w:tc>
          <w:tcPr>
            <w:tcW w:w="1014"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污染物</w:t>
            </w:r>
          </w:p>
        </w:tc>
        <w:tc>
          <w:tcPr>
            <w:tcW w:w="2265"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污染控制内容</w:t>
            </w:r>
          </w:p>
        </w:tc>
        <w:tc>
          <w:tcPr>
            <w:tcW w:w="2074"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控制因子</w:t>
            </w:r>
          </w:p>
        </w:tc>
        <w:tc>
          <w:tcPr>
            <w:tcW w:w="3169"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控制目标</w:t>
            </w:r>
          </w:p>
        </w:tc>
      </w:tr>
      <w:tr w:rsidR="00AB6D9C" w:rsidRPr="004D504F" w:rsidTr="00D17AE0">
        <w:trPr>
          <w:trHeight w:val="454"/>
        </w:trPr>
        <w:tc>
          <w:tcPr>
            <w:tcW w:w="1014"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废水</w:t>
            </w:r>
          </w:p>
        </w:tc>
        <w:tc>
          <w:tcPr>
            <w:tcW w:w="2265"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屠宰生产废水、生活污水等</w:t>
            </w:r>
          </w:p>
        </w:tc>
        <w:tc>
          <w:tcPr>
            <w:tcW w:w="2074"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COD</w:t>
            </w:r>
            <w:r w:rsidRPr="004D504F">
              <w:rPr>
                <w:rFonts w:cs="Times New Roman"/>
              </w:rPr>
              <w:t>、</w:t>
            </w:r>
            <w:r w:rsidRPr="004D504F">
              <w:rPr>
                <w:rFonts w:cs="Times New Roman"/>
              </w:rPr>
              <w:t>BOD</w:t>
            </w:r>
            <w:r w:rsidRPr="004D504F">
              <w:rPr>
                <w:rFonts w:cs="Times New Roman"/>
                <w:vertAlign w:val="subscript"/>
              </w:rPr>
              <w:t>5</w:t>
            </w:r>
            <w:r w:rsidRPr="004D504F">
              <w:rPr>
                <w:rFonts w:cs="Times New Roman"/>
              </w:rPr>
              <w:t>、</w:t>
            </w:r>
            <w:r w:rsidRPr="004D504F">
              <w:rPr>
                <w:rFonts w:cs="Times New Roman"/>
              </w:rPr>
              <w:t>SS</w:t>
            </w:r>
            <w:r w:rsidRPr="004D504F">
              <w:rPr>
                <w:rFonts w:cs="Times New Roman"/>
              </w:rPr>
              <w:t>、</w:t>
            </w:r>
          </w:p>
          <w:p w:rsidR="00AB6D9C" w:rsidRPr="004D504F" w:rsidRDefault="00996D3A" w:rsidP="00B73F04">
            <w:pPr>
              <w:pStyle w:val="af"/>
              <w:tabs>
                <w:tab w:val="left" w:pos="2730"/>
              </w:tabs>
              <w:adjustRightInd/>
              <w:snapToGrid/>
              <w:contextualSpacing/>
              <w:rPr>
                <w:rFonts w:cs="Times New Roman"/>
              </w:rPr>
            </w:pPr>
            <w:r w:rsidRPr="004D504F">
              <w:rPr>
                <w:rFonts w:cs="Times New Roman"/>
              </w:rPr>
              <w:t>氨氮、动植物油、</w:t>
            </w:r>
            <w:r w:rsidRPr="004D504F">
              <w:rPr>
                <w:rFonts w:eastAsiaTheme="minorEastAsia" w:cs="Times New Roman"/>
              </w:rPr>
              <w:t>总</w:t>
            </w:r>
            <w:r w:rsidRPr="004D504F">
              <w:rPr>
                <w:rFonts w:eastAsiaTheme="minorEastAsia" w:cs="Times New Roman"/>
              </w:rPr>
              <w:lastRenderedPageBreak/>
              <w:t>氮、总磷、色度</w:t>
            </w:r>
          </w:p>
        </w:tc>
        <w:tc>
          <w:tcPr>
            <w:tcW w:w="3169"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lastRenderedPageBreak/>
              <w:t>《肉类加工工业污染物排放标准》（</w:t>
            </w:r>
            <w:r w:rsidRPr="004D504F">
              <w:rPr>
                <w:rFonts w:cs="Times New Roman"/>
              </w:rPr>
              <w:t>GB13457-92</w:t>
            </w:r>
            <w:r w:rsidRPr="004D504F">
              <w:rPr>
                <w:rFonts w:cs="Times New Roman"/>
              </w:rPr>
              <w:t>）表</w:t>
            </w:r>
            <w:r w:rsidRPr="004D504F">
              <w:rPr>
                <w:rFonts w:cs="Times New Roman"/>
              </w:rPr>
              <w:t>3</w:t>
            </w:r>
            <w:r w:rsidRPr="004D504F">
              <w:rPr>
                <w:rFonts w:cs="Times New Roman"/>
              </w:rPr>
              <w:t>畜类屠</w:t>
            </w:r>
            <w:r w:rsidRPr="004D504F">
              <w:rPr>
                <w:rFonts w:cs="Times New Roman"/>
              </w:rPr>
              <w:lastRenderedPageBreak/>
              <w:t>宰加工二级标准及</w:t>
            </w:r>
            <w:r w:rsidR="00D3333F">
              <w:rPr>
                <w:rFonts w:cs="Times New Roman"/>
              </w:rPr>
              <w:t>项城市污水处理厂</w:t>
            </w:r>
            <w:r w:rsidRPr="004D504F">
              <w:rPr>
                <w:rFonts w:cs="Times New Roman"/>
              </w:rPr>
              <w:t>设计进水水质要求</w:t>
            </w:r>
          </w:p>
        </w:tc>
      </w:tr>
      <w:tr w:rsidR="00AB6D9C" w:rsidRPr="004D504F" w:rsidTr="00D17AE0">
        <w:trPr>
          <w:trHeight w:val="454"/>
        </w:trPr>
        <w:tc>
          <w:tcPr>
            <w:tcW w:w="1014" w:type="dxa"/>
            <w:vMerge w:val="restart"/>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lastRenderedPageBreak/>
              <w:t>废气</w:t>
            </w:r>
          </w:p>
        </w:tc>
        <w:tc>
          <w:tcPr>
            <w:tcW w:w="2265"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待宰圈、屠宰车间、污水处理站等处产生的恶臭气体</w:t>
            </w:r>
          </w:p>
        </w:tc>
        <w:tc>
          <w:tcPr>
            <w:tcW w:w="2074"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H</w:t>
            </w:r>
            <w:r w:rsidRPr="004D504F">
              <w:rPr>
                <w:rFonts w:cs="Times New Roman"/>
                <w:vertAlign w:val="subscript"/>
              </w:rPr>
              <w:t>2</w:t>
            </w:r>
            <w:r w:rsidRPr="004D504F">
              <w:rPr>
                <w:rFonts w:cs="Times New Roman"/>
              </w:rPr>
              <w:t>S</w:t>
            </w:r>
            <w:r w:rsidRPr="004D504F">
              <w:rPr>
                <w:rFonts w:cs="Times New Roman"/>
              </w:rPr>
              <w:t>、</w:t>
            </w:r>
            <w:r w:rsidRPr="004D504F">
              <w:rPr>
                <w:rFonts w:cs="Times New Roman"/>
              </w:rPr>
              <w:t>NH</w:t>
            </w:r>
            <w:r w:rsidRPr="004D504F">
              <w:rPr>
                <w:rFonts w:cs="Times New Roman"/>
                <w:vertAlign w:val="subscript"/>
              </w:rPr>
              <w:t>3</w:t>
            </w:r>
          </w:p>
        </w:tc>
        <w:tc>
          <w:tcPr>
            <w:tcW w:w="3169"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《恶臭污染物排放标准》</w:t>
            </w:r>
          </w:p>
          <w:p w:rsidR="00AB6D9C" w:rsidRPr="004D504F" w:rsidRDefault="00996D3A" w:rsidP="00B73F04">
            <w:pPr>
              <w:pStyle w:val="af"/>
              <w:tabs>
                <w:tab w:val="left" w:pos="2730"/>
              </w:tabs>
              <w:adjustRightInd/>
              <w:snapToGrid/>
              <w:contextualSpacing/>
              <w:rPr>
                <w:rFonts w:cs="Times New Roman"/>
              </w:rPr>
            </w:pPr>
            <w:r w:rsidRPr="004D504F">
              <w:rPr>
                <w:rFonts w:cs="Times New Roman"/>
              </w:rPr>
              <w:t>（</w:t>
            </w:r>
            <w:r w:rsidRPr="004D504F">
              <w:rPr>
                <w:rFonts w:cs="Times New Roman"/>
              </w:rPr>
              <w:t>GB14554-93</w:t>
            </w:r>
            <w:r w:rsidRPr="004D504F">
              <w:rPr>
                <w:rFonts w:cs="Times New Roman"/>
              </w:rPr>
              <w:t>）表</w:t>
            </w:r>
            <w:r w:rsidRPr="004D504F">
              <w:rPr>
                <w:rFonts w:cs="Times New Roman"/>
              </w:rPr>
              <w:t>1</w:t>
            </w:r>
            <w:r w:rsidRPr="004D504F">
              <w:rPr>
                <w:rFonts w:cs="Times New Roman"/>
              </w:rPr>
              <w:t>厂界标准值二级</w:t>
            </w:r>
          </w:p>
        </w:tc>
      </w:tr>
      <w:tr w:rsidR="00AB6D9C" w:rsidRPr="004D504F" w:rsidTr="00D17AE0">
        <w:trPr>
          <w:trHeight w:val="454"/>
        </w:trPr>
        <w:tc>
          <w:tcPr>
            <w:tcW w:w="1014" w:type="dxa"/>
            <w:vMerge/>
            <w:vAlign w:val="center"/>
          </w:tcPr>
          <w:p w:rsidR="00AB6D9C" w:rsidRPr="004D504F" w:rsidRDefault="00AB6D9C" w:rsidP="00B73F04">
            <w:pPr>
              <w:pStyle w:val="af"/>
              <w:tabs>
                <w:tab w:val="left" w:pos="2730"/>
              </w:tabs>
              <w:adjustRightInd/>
              <w:snapToGrid/>
              <w:contextualSpacing/>
              <w:rPr>
                <w:rFonts w:cs="Times New Roman"/>
              </w:rPr>
            </w:pPr>
          </w:p>
        </w:tc>
        <w:tc>
          <w:tcPr>
            <w:tcW w:w="2265"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食堂油烟</w:t>
            </w:r>
          </w:p>
        </w:tc>
        <w:tc>
          <w:tcPr>
            <w:tcW w:w="2074"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油烟</w:t>
            </w:r>
          </w:p>
        </w:tc>
        <w:tc>
          <w:tcPr>
            <w:tcW w:w="3169"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《餐饮业油烟污染物排放标准》（</w:t>
            </w:r>
            <w:r w:rsidRPr="004D504F">
              <w:rPr>
                <w:rFonts w:cs="Times New Roman"/>
              </w:rPr>
              <w:t>DB41/1604—2018</w:t>
            </w:r>
            <w:r w:rsidRPr="004D504F">
              <w:rPr>
                <w:rFonts w:cs="Times New Roman"/>
              </w:rPr>
              <w:t>）表</w:t>
            </w:r>
            <w:r w:rsidRPr="004D504F">
              <w:rPr>
                <w:rFonts w:cs="Times New Roman"/>
              </w:rPr>
              <w:t>1“</w:t>
            </w:r>
            <w:r w:rsidRPr="004D504F">
              <w:rPr>
                <w:rFonts w:cs="Times New Roman"/>
              </w:rPr>
              <w:t>小型</w:t>
            </w:r>
            <w:r w:rsidRPr="004D504F">
              <w:rPr>
                <w:rFonts w:cs="Times New Roman"/>
              </w:rPr>
              <w:t>”</w:t>
            </w:r>
            <w:r w:rsidRPr="004D504F">
              <w:rPr>
                <w:rFonts w:cs="Times New Roman"/>
              </w:rPr>
              <w:t>标准</w:t>
            </w:r>
          </w:p>
        </w:tc>
      </w:tr>
      <w:tr w:rsidR="00AB6D9C" w:rsidRPr="004D504F" w:rsidTr="00D17AE0">
        <w:trPr>
          <w:trHeight w:val="454"/>
        </w:trPr>
        <w:tc>
          <w:tcPr>
            <w:tcW w:w="1014"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噪声</w:t>
            </w:r>
          </w:p>
        </w:tc>
        <w:tc>
          <w:tcPr>
            <w:tcW w:w="2265"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设备噪声</w:t>
            </w:r>
          </w:p>
        </w:tc>
        <w:tc>
          <w:tcPr>
            <w:tcW w:w="2074"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等效连续</w:t>
            </w:r>
            <w:r w:rsidRPr="004D504F">
              <w:rPr>
                <w:rFonts w:cs="Times New Roman"/>
              </w:rPr>
              <w:t>A</w:t>
            </w:r>
            <w:r w:rsidRPr="004D504F">
              <w:rPr>
                <w:rFonts w:cs="Times New Roman"/>
              </w:rPr>
              <w:t>声级</w:t>
            </w:r>
          </w:p>
          <w:p w:rsidR="00AB6D9C" w:rsidRPr="004D504F" w:rsidRDefault="00996D3A" w:rsidP="00B73F04">
            <w:pPr>
              <w:pStyle w:val="af"/>
              <w:tabs>
                <w:tab w:val="left" w:pos="2730"/>
              </w:tabs>
              <w:adjustRightInd/>
              <w:snapToGrid/>
              <w:contextualSpacing/>
              <w:rPr>
                <w:rFonts w:cs="Times New Roman"/>
              </w:rPr>
            </w:pPr>
            <w:r w:rsidRPr="004D504F">
              <w:rPr>
                <w:rFonts w:cs="Times New Roman"/>
              </w:rPr>
              <w:t>L</w:t>
            </w:r>
            <w:r w:rsidRPr="004D504F">
              <w:rPr>
                <w:rFonts w:cs="Times New Roman"/>
                <w:vertAlign w:val="subscript"/>
              </w:rPr>
              <w:t>Aeq</w:t>
            </w:r>
          </w:p>
        </w:tc>
        <w:tc>
          <w:tcPr>
            <w:tcW w:w="3169"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《工业企业厂界环境噪声排放标准》（</w:t>
            </w:r>
            <w:r w:rsidRPr="004D504F">
              <w:rPr>
                <w:rFonts w:cs="Times New Roman"/>
              </w:rPr>
              <w:t>GB12348-2008</w:t>
            </w:r>
            <w:r w:rsidRPr="004D504F">
              <w:rPr>
                <w:rFonts w:cs="Times New Roman"/>
              </w:rPr>
              <w:t>）</w:t>
            </w:r>
            <w:r w:rsidRPr="004D504F">
              <w:rPr>
                <w:rFonts w:cs="Times New Roman"/>
              </w:rPr>
              <w:t>3</w:t>
            </w:r>
            <w:r w:rsidRPr="004D504F">
              <w:rPr>
                <w:rFonts w:cs="Times New Roman"/>
              </w:rPr>
              <w:t>类</w:t>
            </w:r>
          </w:p>
        </w:tc>
      </w:tr>
      <w:tr w:rsidR="00AB6D9C" w:rsidRPr="004D504F" w:rsidTr="00D17AE0">
        <w:trPr>
          <w:trHeight w:val="454"/>
        </w:trPr>
        <w:tc>
          <w:tcPr>
            <w:tcW w:w="1014" w:type="dxa"/>
            <w:vMerge w:val="restart"/>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固废</w:t>
            </w:r>
          </w:p>
        </w:tc>
        <w:tc>
          <w:tcPr>
            <w:tcW w:w="2265" w:type="dxa"/>
            <w:vAlign w:val="center"/>
          </w:tcPr>
          <w:p w:rsidR="00AB6D9C" w:rsidRPr="0008546D" w:rsidRDefault="00557385" w:rsidP="00B73F04">
            <w:pPr>
              <w:pStyle w:val="af"/>
              <w:tabs>
                <w:tab w:val="left" w:pos="2730"/>
              </w:tabs>
              <w:adjustRightInd/>
              <w:snapToGrid/>
              <w:contextualSpacing/>
              <w:rPr>
                <w:rFonts w:cs="Times New Roman"/>
              </w:rPr>
            </w:pPr>
            <w:r w:rsidRPr="0008546D">
              <w:rPr>
                <w:rFonts w:cs="Times New Roman" w:hint="eastAsia"/>
              </w:rPr>
              <w:t>病</w:t>
            </w:r>
            <w:r w:rsidR="000C5F26">
              <w:rPr>
                <w:rFonts w:cs="Times New Roman" w:hint="eastAsia"/>
              </w:rPr>
              <w:t>死</w:t>
            </w:r>
            <w:r w:rsidRPr="0008546D">
              <w:rPr>
                <w:rFonts w:cs="Times New Roman" w:hint="eastAsia"/>
              </w:rPr>
              <w:t>猪</w:t>
            </w:r>
            <w:r w:rsidR="00996D3A" w:rsidRPr="0008546D">
              <w:rPr>
                <w:rFonts w:cs="Times New Roman"/>
              </w:rPr>
              <w:t>尸体及不合格胴体</w:t>
            </w:r>
          </w:p>
        </w:tc>
        <w:tc>
          <w:tcPr>
            <w:tcW w:w="2074"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w:t>
            </w:r>
          </w:p>
        </w:tc>
        <w:tc>
          <w:tcPr>
            <w:tcW w:w="3169" w:type="dxa"/>
            <w:vAlign w:val="center"/>
          </w:tcPr>
          <w:p w:rsidR="00AB6D9C" w:rsidRPr="004D504F" w:rsidRDefault="00996D3A" w:rsidP="00557385">
            <w:pPr>
              <w:pStyle w:val="af"/>
              <w:tabs>
                <w:tab w:val="left" w:pos="2730"/>
              </w:tabs>
              <w:adjustRightInd/>
              <w:snapToGrid/>
              <w:contextualSpacing/>
              <w:rPr>
                <w:rFonts w:cs="Times New Roman"/>
              </w:rPr>
            </w:pPr>
            <w:r w:rsidRPr="004D504F">
              <w:rPr>
                <w:rFonts w:eastAsiaTheme="minorEastAsia" w:cs="Times New Roman"/>
              </w:rPr>
              <w:t>送至</w:t>
            </w:r>
            <w:r w:rsidR="00557385">
              <w:rPr>
                <w:rFonts w:eastAsiaTheme="minorEastAsia" w:cs="Times New Roman" w:hint="eastAsia"/>
              </w:rPr>
              <w:t>有资质单位</w:t>
            </w:r>
            <w:r w:rsidRPr="004D504F">
              <w:rPr>
                <w:rFonts w:cs="Times New Roman"/>
              </w:rPr>
              <w:t>无害化处理</w:t>
            </w:r>
          </w:p>
        </w:tc>
      </w:tr>
      <w:tr w:rsidR="00AB6D9C" w:rsidRPr="004D504F" w:rsidTr="00D17AE0">
        <w:trPr>
          <w:trHeight w:val="454"/>
        </w:trPr>
        <w:tc>
          <w:tcPr>
            <w:tcW w:w="1014" w:type="dxa"/>
            <w:vMerge/>
            <w:vAlign w:val="center"/>
          </w:tcPr>
          <w:p w:rsidR="00AB6D9C" w:rsidRPr="004D504F" w:rsidRDefault="00AB6D9C" w:rsidP="00B73F04">
            <w:pPr>
              <w:pStyle w:val="af"/>
              <w:tabs>
                <w:tab w:val="left" w:pos="2730"/>
              </w:tabs>
              <w:adjustRightInd/>
              <w:snapToGrid/>
              <w:contextualSpacing/>
              <w:rPr>
                <w:rFonts w:cs="Times New Roman"/>
              </w:rPr>
            </w:pPr>
          </w:p>
        </w:tc>
        <w:tc>
          <w:tcPr>
            <w:tcW w:w="2265" w:type="dxa"/>
            <w:vAlign w:val="center"/>
          </w:tcPr>
          <w:p w:rsidR="00AB6D9C" w:rsidRPr="0008546D" w:rsidRDefault="00557385" w:rsidP="00303602">
            <w:pPr>
              <w:pStyle w:val="af"/>
              <w:tabs>
                <w:tab w:val="left" w:pos="2730"/>
              </w:tabs>
              <w:adjustRightInd/>
              <w:snapToGrid/>
              <w:contextualSpacing/>
              <w:rPr>
                <w:rFonts w:cs="Times New Roman"/>
              </w:rPr>
            </w:pPr>
            <w:r w:rsidRPr="0008546D">
              <w:rPr>
                <w:rFonts w:cs="Times New Roman" w:hint="eastAsia"/>
              </w:rPr>
              <w:t>猪</w:t>
            </w:r>
            <w:r w:rsidR="00996D3A" w:rsidRPr="0008546D">
              <w:rPr>
                <w:rFonts w:cs="Times New Roman"/>
              </w:rPr>
              <w:t>粪、</w:t>
            </w:r>
            <w:r w:rsidR="00303602">
              <w:rPr>
                <w:rFonts w:cs="Times New Roman" w:hint="eastAsia"/>
              </w:rPr>
              <w:t>胃肠内容物</w:t>
            </w:r>
            <w:r w:rsidR="00996D3A" w:rsidRPr="0008546D">
              <w:rPr>
                <w:rFonts w:cs="Times New Roman"/>
              </w:rPr>
              <w:t>等</w:t>
            </w:r>
          </w:p>
        </w:tc>
        <w:tc>
          <w:tcPr>
            <w:tcW w:w="2074"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w:t>
            </w:r>
          </w:p>
        </w:tc>
        <w:tc>
          <w:tcPr>
            <w:tcW w:w="3169" w:type="dxa"/>
            <w:vAlign w:val="center"/>
          </w:tcPr>
          <w:p w:rsidR="00AB6D9C" w:rsidRPr="004D504F" w:rsidRDefault="00557385" w:rsidP="00B73F04">
            <w:pPr>
              <w:pStyle w:val="af"/>
              <w:tabs>
                <w:tab w:val="left" w:pos="2730"/>
              </w:tabs>
              <w:adjustRightInd/>
              <w:snapToGrid/>
              <w:contextualSpacing/>
              <w:rPr>
                <w:rFonts w:cs="Times New Roman"/>
              </w:rPr>
            </w:pPr>
            <w:r>
              <w:rPr>
                <w:rFonts w:cs="Times New Roman" w:hint="eastAsia"/>
              </w:rPr>
              <w:t>作为有机肥综合利用</w:t>
            </w:r>
          </w:p>
        </w:tc>
      </w:tr>
      <w:tr w:rsidR="00AB6D9C" w:rsidRPr="004D504F" w:rsidTr="00D17AE0">
        <w:trPr>
          <w:trHeight w:val="454"/>
        </w:trPr>
        <w:tc>
          <w:tcPr>
            <w:tcW w:w="1014" w:type="dxa"/>
            <w:vMerge/>
            <w:vAlign w:val="center"/>
          </w:tcPr>
          <w:p w:rsidR="00AB6D9C" w:rsidRPr="004D504F" w:rsidRDefault="00AB6D9C" w:rsidP="00B73F04">
            <w:pPr>
              <w:pStyle w:val="af"/>
              <w:tabs>
                <w:tab w:val="left" w:pos="2730"/>
              </w:tabs>
              <w:adjustRightInd/>
              <w:snapToGrid/>
              <w:contextualSpacing/>
              <w:rPr>
                <w:rFonts w:cs="Times New Roman"/>
              </w:rPr>
            </w:pPr>
          </w:p>
        </w:tc>
        <w:tc>
          <w:tcPr>
            <w:tcW w:w="2265" w:type="dxa"/>
            <w:vAlign w:val="center"/>
          </w:tcPr>
          <w:p w:rsidR="00AB6D9C" w:rsidRPr="0008546D" w:rsidRDefault="00996D3A" w:rsidP="00B73F04">
            <w:pPr>
              <w:pStyle w:val="af"/>
              <w:tabs>
                <w:tab w:val="left" w:pos="2730"/>
              </w:tabs>
              <w:adjustRightInd/>
              <w:snapToGrid/>
              <w:contextualSpacing/>
              <w:rPr>
                <w:rFonts w:cs="Times New Roman"/>
              </w:rPr>
            </w:pPr>
            <w:r w:rsidRPr="0008546D">
              <w:rPr>
                <w:rFonts w:cs="Times New Roman"/>
              </w:rPr>
              <w:t>废油脂、餐厨垃圾</w:t>
            </w:r>
          </w:p>
        </w:tc>
        <w:tc>
          <w:tcPr>
            <w:tcW w:w="2074"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w:t>
            </w:r>
          </w:p>
        </w:tc>
        <w:tc>
          <w:tcPr>
            <w:tcW w:w="3169" w:type="dxa"/>
            <w:vAlign w:val="center"/>
          </w:tcPr>
          <w:p w:rsidR="00AB6D9C" w:rsidRPr="004D504F" w:rsidRDefault="00996D3A" w:rsidP="00B73F04">
            <w:pPr>
              <w:pStyle w:val="af"/>
              <w:tabs>
                <w:tab w:val="left" w:pos="2730"/>
              </w:tabs>
              <w:adjustRightInd/>
              <w:snapToGrid/>
              <w:contextualSpacing/>
              <w:rPr>
                <w:rFonts w:cs="Times New Roman"/>
                <w:color w:val="FF0000"/>
              </w:rPr>
            </w:pPr>
            <w:r w:rsidRPr="004D504F">
              <w:rPr>
                <w:rFonts w:cs="Times New Roman"/>
              </w:rPr>
              <w:t>定期</w:t>
            </w:r>
            <w:proofErr w:type="gramStart"/>
            <w:r w:rsidRPr="004D504F">
              <w:rPr>
                <w:rFonts w:cs="Times New Roman"/>
              </w:rPr>
              <w:t>交由厨余垃圾收集</w:t>
            </w:r>
            <w:proofErr w:type="gramEnd"/>
            <w:r w:rsidRPr="004D504F">
              <w:rPr>
                <w:rFonts w:cs="Times New Roman"/>
              </w:rPr>
              <w:t>单位进行处理</w:t>
            </w:r>
          </w:p>
        </w:tc>
      </w:tr>
      <w:tr w:rsidR="00AB6D9C" w:rsidRPr="004D504F" w:rsidTr="00D17AE0">
        <w:trPr>
          <w:trHeight w:val="454"/>
        </w:trPr>
        <w:tc>
          <w:tcPr>
            <w:tcW w:w="1014" w:type="dxa"/>
            <w:vMerge/>
            <w:vAlign w:val="center"/>
          </w:tcPr>
          <w:p w:rsidR="00AB6D9C" w:rsidRPr="004D504F" w:rsidRDefault="00AB6D9C" w:rsidP="00B73F04">
            <w:pPr>
              <w:pStyle w:val="af"/>
              <w:tabs>
                <w:tab w:val="left" w:pos="2730"/>
              </w:tabs>
              <w:adjustRightInd/>
              <w:snapToGrid/>
              <w:contextualSpacing/>
              <w:rPr>
                <w:rFonts w:cs="Times New Roman"/>
              </w:rPr>
            </w:pPr>
          </w:p>
        </w:tc>
        <w:tc>
          <w:tcPr>
            <w:tcW w:w="2265" w:type="dxa"/>
            <w:vAlign w:val="center"/>
          </w:tcPr>
          <w:p w:rsidR="00AB6D9C" w:rsidRPr="0008546D" w:rsidRDefault="00996D3A" w:rsidP="00B73F04">
            <w:pPr>
              <w:pStyle w:val="af"/>
              <w:tabs>
                <w:tab w:val="left" w:pos="2730"/>
              </w:tabs>
              <w:adjustRightInd/>
              <w:snapToGrid/>
              <w:contextualSpacing/>
              <w:rPr>
                <w:rFonts w:cs="Times New Roman"/>
              </w:rPr>
            </w:pPr>
            <w:r w:rsidRPr="0008546D">
              <w:rPr>
                <w:rFonts w:cs="Times New Roman"/>
              </w:rPr>
              <w:t>污水处理站污泥</w:t>
            </w:r>
          </w:p>
        </w:tc>
        <w:tc>
          <w:tcPr>
            <w:tcW w:w="2074"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w:t>
            </w:r>
          </w:p>
        </w:tc>
        <w:tc>
          <w:tcPr>
            <w:tcW w:w="3169"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晾晒至含水率低于</w:t>
            </w:r>
            <w:r w:rsidRPr="004D504F">
              <w:rPr>
                <w:rFonts w:cs="Times New Roman"/>
              </w:rPr>
              <w:t>60%</w:t>
            </w:r>
            <w:r w:rsidRPr="004D504F">
              <w:rPr>
                <w:rFonts w:cs="Times New Roman"/>
              </w:rPr>
              <w:t>后由环卫部门运往垃圾填埋场卫生填埋</w:t>
            </w:r>
          </w:p>
        </w:tc>
      </w:tr>
      <w:tr w:rsidR="00AB6D9C" w:rsidRPr="004D504F" w:rsidTr="00D17AE0">
        <w:trPr>
          <w:trHeight w:val="454"/>
        </w:trPr>
        <w:tc>
          <w:tcPr>
            <w:tcW w:w="1014" w:type="dxa"/>
            <w:vMerge/>
            <w:vAlign w:val="center"/>
          </w:tcPr>
          <w:p w:rsidR="00AB6D9C" w:rsidRPr="004D504F" w:rsidRDefault="00AB6D9C" w:rsidP="00B73F04">
            <w:pPr>
              <w:pStyle w:val="af"/>
              <w:tabs>
                <w:tab w:val="left" w:pos="2730"/>
              </w:tabs>
              <w:adjustRightInd/>
              <w:snapToGrid/>
              <w:contextualSpacing/>
              <w:rPr>
                <w:rFonts w:cs="Times New Roman"/>
              </w:rPr>
            </w:pPr>
          </w:p>
        </w:tc>
        <w:tc>
          <w:tcPr>
            <w:tcW w:w="2265" w:type="dxa"/>
            <w:vAlign w:val="center"/>
          </w:tcPr>
          <w:p w:rsidR="00AB6D9C" w:rsidRPr="0008546D" w:rsidRDefault="0008546D" w:rsidP="00B73F04">
            <w:pPr>
              <w:pStyle w:val="af"/>
              <w:tabs>
                <w:tab w:val="left" w:pos="2730"/>
              </w:tabs>
              <w:adjustRightInd/>
              <w:snapToGrid/>
              <w:contextualSpacing/>
              <w:rPr>
                <w:rFonts w:cs="Times New Roman"/>
              </w:rPr>
            </w:pPr>
            <w:proofErr w:type="gramStart"/>
            <w:r w:rsidRPr="0008546D">
              <w:rPr>
                <w:rFonts w:cs="Times New Roman" w:hint="eastAsia"/>
              </w:rPr>
              <w:t>猪三腺</w:t>
            </w:r>
            <w:proofErr w:type="gramEnd"/>
          </w:p>
        </w:tc>
        <w:tc>
          <w:tcPr>
            <w:tcW w:w="2074"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w:t>
            </w:r>
          </w:p>
        </w:tc>
        <w:tc>
          <w:tcPr>
            <w:tcW w:w="3169" w:type="dxa"/>
            <w:vAlign w:val="center"/>
          </w:tcPr>
          <w:p w:rsidR="00AB6D9C" w:rsidRPr="004D504F" w:rsidRDefault="0008546D" w:rsidP="00B73F04">
            <w:pPr>
              <w:pStyle w:val="af"/>
              <w:tabs>
                <w:tab w:val="left" w:pos="2730"/>
              </w:tabs>
              <w:adjustRightInd/>
              <w:snapToGrid/>
              <w:contextualSpacing/>
              <w:rPr>
                <w:rFonts w:cs="Times New Roman"/>
              </w:rPr>
            </w:pPr>
            <w:r w:rsidRPr="004D504F">
              <w:rPr>
                <w:rFonts w:eastAsiaTheme="minorEastAsia" w:cs="Times New Roman"/>
              </w:rPr>
              <w:t>送至</w:t>
            </w:r>
            <w:r>
              <w:rPr>
                <w:rFonts w:eastAsiaTheme="minorEastAsia" w:cs="Times New Roman" w:hint="eastAsia"/>
              </w:rPr>
              <w:t>有资质单位</w:t>
            </w:r>
            <w:r w:rsidRPr="004D504F">
              <w:rPr>
                <w:rFonts w:cs="Times New Roman"/>
              </w:rPr>
              <w:t>无害化处理</w:t>
            </w:r>
          </w:p>
        </w:tc>
      </w:tr>
      <w:tr w:rsidR="00AB6D9C" w:rsidRPr="004D504F" w:rsidTr="00D17AE0">
        <w:trPr>
          <w:trHeight w:val="454"/>
        </w:trPr>
        <w:tc>
          <w:tcPr>
            <w:tcW w:w="1014" w:type="dxa"/>
            <w:vMerge/>
            <w:vAlign w:val="center"/>
          </w:tcPr>
          <w:p w:rsidR="00AB6D9C" w:rsidRPr="004D504F" w:rsidRDefault="00AB6D9C" w:rsidP="00B73F04">
            <w:pPr>
              <w:pStyle w:val="af"/>
              <w:tabs>
                <w:tab w:val="left" w:pos="2730"/>
              </w:tabs>
              <w:adjustRightInd/>
              <w:snapToGrid/>
              <w:contextualSpacing/>
              <w:rPr>
                <w:rFonts w:cs="Times New Roman"/>
              </w:rPr>
            </w:pPr>
          </w:p>
        </w:tc>
        <w:tc>
          <w:tcPr>
            <w:tcW w:w="2265" w:type="dxa"/>
            <w:vAlign w:val="center"/>
          </w:tcPr>
          <w:p w:rsidR="00AB6D9C" w:rsidRPr="0008546D" w:rsidRDefault="00996D3A" w:rsidP="00557385">
            <w:pPr>
              <w:pStyle w:val="af"/>
              <w:tabs>
                <w:tab w:val="left" w:pos="2730"/>
              </w:tabs>
              <w:adjustRightInd/>
              <w:snapToGrid/>
              <w:contextualSpacing/>
              <w:rPr>
                <w:rFonts w:cs="Times New Roman"/>
              </w:rPr>
            </w:pPr>
            <w:r w:rsidRPr="0008546D">
              <w:rPr>
                <w:rFonts w:cs="Times New Roman"/>
              </w:rPr>
              <w:t>生活垃圾</w:t>
            </w:r>
          </w:p>
        </w:tc>
        <w:tc>
          <w:tcPr>
            <w:tcW w:w="2074"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w:t>
            </w:r>
          </w:p>
        </w:tc>
        <w:tc>
          <w:tcPr>
            <w:tcW w:w="3169"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由环卫部门定期处理</w:t>
            </w:r>
          </w:p>
        </w:tc>
      </w:tr>
    </w:tbl>
    <w:p w:rsidR="00AB6D9C" w:rsidRPr="005867C9" w:rsidRDefault="00996D3A" w:rsidP="00B73F04">
      <w:pPr>
        <w:pStyle w:val="ae"/>
        <w:tabs>
          <w:tab w:val="left" w:pos="2730"/>
        </w:tabs>
        <w:adjustRightInd/>
        <w:snapToGrid/>
        <w:contextualSpacing/>
        <w:mirrorIndents/>
        <w:rPr>
          <w:rFonts w:cs="Times New Roman"/>
        </w:rPr>
      </w:pPr>
      <w:r w:rsidRPr="004D504F">
        <w:rPr>
          <w:rFonts w:cs="Times New Roman"/>
        </w:rPr>
        <w:t>表</w:t>
      </w:r>
      <w:r w:rsidRPr="004D504F">
        <w:rPr>
          <w:rFonts w:cs="Times New Roman"/>
        </w:rPr>
        <w:t>2-</w:t>
      </w:r>
      <w:r w:rsidR="00860B1B">
        <w:rPr>
          <w:rFonts w:cs="Times New Roman" w:hint="eastAsia"/>
        </w:rPr>
        <w:t>8</w:t>
      </w:r>
      <w:r w:rsidRPr="004D504F">
        <w:rPr>
          <w:rFonts w:cs="Times New Roman"/>
        </w:rPr>
        <w:t xml:space="preserve">   </w:t>
      </w:r>
      <w:r w:rsidRPr="005867C9">
        <w:rPr>
          <w:rFonts w:cs="Times New Roman"/>
        </w:rPr>
        <w:t>环境保护目标及保护级别</w:t>
      </w:r>
    </w:p>
    <w:tbl>
      <w:tblPr>
        <w:tblStyle w:val="ad"/>
        <w:tblW w:w="8522" w:type="dxa"/>
        <w:tblLayout w:type="fixed"/>
        <w:tblLook w:val="04A0"/>
      </w:tblPr>
      <w:tblGrid>
        <w:gridCol w:w="1062"/>
        <w:gridCol w:w="1335"/>
        <w:gridCol w:w="777"/>
        <w:gridCol w:w="1185"/>
        <w:gridCol w:w="1485"/>
        <w:gridCol w:w="2678"/>
      </w:tblGrid>
      <w:tr w:rsidR="00AB6D9C" w:rsidRPr="004D504F">
        <w:trPr>
          <w:trHeight w:val="454"/>
        </w:trPr>
        <w:tc>
          <w:tcPr>
            <w:tcW w:w="1062" w:type="dxa"/>
            <w:vMerge w:val="restart"/>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环境要素</w:t>
            </w:r>
          </w:p>
        </w:tc>
        <w:tc>
          <w:tcPr>
            <w:tcW w:w="4782" w:type="dxa"/>
            <w:gridSpan w:val="4"/>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环境保护目标</w:t>
            </w:r>
          </w:p>
        </w:tc>
        <w:tc>
          <w:tcPr>
            <w:tcW w:w="2678" w:type="dxa"/>
            <w:vMerge w:val="restart"/>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保护级别</w:t>
            </w:r>
          </w:p>
        </w:tc>
      </w:tr>
      <w:tr w:rsidR="00AB6D9C" w:rsidRPr="004D504F">
        <w:trPr>
          <w:trHeight w:val="454"/>
        </w:trPr>
        <w:tc>
          <w:tcPr>
            <w:tcW w:w="1062" w:type="dxa"/>
            <w:vMerge/>
            <w:vAlign w:val="center"/>
          </w:tcPr>
          <w:p w:rsidR="00AB6D9C" w:rsidRPr="004D504F" w:rsidRDefault="00AB6D9C" w:rsidP="00B73F04">
            <w:pPr>
              <w:pStyle w:val="af"/>
              <w:tabs>
                <w:tab w:val="left" w:pos="2730"/>
              </w:tabs>
              <w:adjustRightInd/>
              <w:snapToGrid/>
              <w:contextualSpacing/>
              <w:rPr>
                <w:rFonts w:cs="Times New Roman"/>
              </w:rPr>
            </w:pPr>
          </w:p>
        </w:tc>
        <w:tc>
          <w:tcPr>
            <w:tcW w:w="1335"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名称</w:t>
            </w:r>
          </w:p>
        </w:tc>
        <w:tc>
          <w:tcPr>
            <w:tcW w:w="777"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方位</w:t>
            </w:r>
          </w:p>
        </w:tc>
        <w:tc>
          <w:tcPr>
            <w:tcW w:w="1185"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距离（</w:t>
            </w:r>
            <w:r w:rsidRPr="004D504F">
              <w:rPr>
                <w:rFonts w:cs="Times New Roman"/>
              </w:rPr>
              <w:t>m</w:t>
            </w:r>
            <w:r w:rsidRPr="004D504F">
              <w:rPr>
                <w:rFonts w:cs="Times New Roman"/>
              </w:rPr>
              <w:t>）</w:t>
            </w:r>
          </w:p>
        </w:tc>
        <w:tc>
          <w:tcPr>
            <w:tcW w:w="1485"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功能特征</w:t>
            </w:r>
          </w:p>
        </w:tc>
        <w:tc>
          <w:tcPr>
            <w:tcW w:w="2678" w:type="dxa"/>
            <w:vMerge/>
            <w:vAlign w:val="center"/>
          </w:tcPr>
          <w:p w:rsidR="00AB6D9C" w:rsidRPr="004D504F" w:rsidRDefault="00AB6D9C" w:rsidP="00B73F04">
            <w:pPr>
              <w:pStyle w:val="af"/>
              <w:tabs>
                <w:tab w:val="left" w:pos="2730"/>
              </w:tabs>
              <w:adjustRightInd/>
              <w:snapToGrid/>
              <w:contextualSpacing/>
              <w:rPr>
                <w:rFonts w:cs="Times New Roman"/>
              </w:rPr>
            </w:pPr>
          </w:p>
        </w:tc>
      </w:tr>
      <w:tr w:rsidR="00AB6D9C" w:rsidRPr="004D504F">
        <w:trPr>
          <w:trHeight w:val="454"/>
        </w:trPr>
        <w:tc>
          <w:tcPr>
            <w:tcW w:w="1062"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地表水</w:t>
            </w:r>
          </w:p>
        </w:tc>
        <w:tc>
          <w:tcPr>
            <w:tcW w:w="1335"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沙颍河</w:t>
            </w:r>
          </w:p>
        </w:tc>
        <w:tc>
          <w:tcPr>
            <w:tcW w:w="777"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N</w:t>
            </w:r>
            <w:r w:rsidR="00667B81">
              <w:rPr>
                <w:rFonts w:cs="Times New Roman" w:hint="eastAsia"/>
              </w:rPr>
              <w:t>E</w:t>
            </w:r>
          </w:p>
        </w:tc>
        <w:tc>
          <w:tcPr>
            <w:tcW w:w="1185" w:type="dxa"/>
            <w:vAlign w:val="center"/>
          </w:tcPr>
          <w:p w:rsidR="00AB6D9C" w:rsidRPr="004D504F" w:rsidRDefault="00667B81" w:rsidP="00B73F04">
            <w:pPr>
              <w:pStyle w:val="af"/>
              <w:tabs>
                <w:tab w:val="left" w:pos="2730"/>
              </w:tabs>
              <w:adjustRightInd/>
              <w:snapToGrid/>
              <w:contextualSpacing/>
              <w:rPr>
                <w:rFonts w:cs="Times New Roman"/>
              </w:rPr>
            </w:pPr>
            <w:r>
              <w:rPr>
                <w:rFonts w:cs="Times New Roman" w:hint="eastAsia"/>
              </w:rPr>
              <w:t>5000</w:t>
            </w:r>
          </w:p>
        </w:tc>
        <w:tc>
          <w:tcPr>
            <w:tcW w:w="1485"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IV</w:t>
            </w:r>
            <w:r w:rsidRPr="004D504F">
              <w:rPr>
                <w:rFonts w:cs="Times New Roman"/>
              </w:rPr>
              <w:t>类</w:t>
            </w:r>
          </w:p>
        </w:tc>
        <w:tc>
          <w:tcPr>
            <w:tcW w:w="2678"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《地表水环境质量标准》</w:t>
            </w:r>
          </w:p>
          <w:p w:rsidR="00AB6D9C" w:rsidRPr="004D504F" w:rsidRDefault="00996D3A" w:rsidP="00B73F04">
            <w:pPr>
              <w:pStyle w:val="af"/>
              <w:tabs>
                <w:tab w:val="left" w:pos="2730"/>
              </w:tabs>
              <w:adjustRightInd/>
              <w:snapToGrid/>
              <w:contextualSpacing/>
              <w:rPr>
                <w:rFonts w:cs="Times New Roman"/>
              </w:rPr>
            </w:pPr>
            <w:r w:rsidRPr="004D504F">
              <w:rPr>
                <w:rFonts w:cs="Times New Roman"/>
              </w:rPr>
              <w:t>（</w:t>
            </w:r>
            <w:r w:rsidRPr="004D504F">
              <w:rPr>
                <w:rFonts w:cs="Times New Roman"/>
              </w:rPr>
              <w:t>GB3838-2002</w:t>
            </w:r>
            <w:r w:rsidRPr="004D504F">
              <w:rPr>
                <w:rFonts w:cs="Times New Roman"/>
              </w:rPr>
              <w:t>）</w:t>
            </w:r>
            <w:r w:rsidRPr="004D504F">
              <w:rPr>
                <w:rFonts w:cs="Times New Roman"/>
              </w:rPr>
              <w:t>IV</w:t>
            </w:r>
            <w:r w:rsidRPr="004D504F">
              <w:rPr>
                <w:rFonts w:cs="Times New Roman"/>
              </w:rPr>
              <w:t>类</w:t>
            </w:r>
          </w:p>
        </w:tc>
      </w:tr>
      <w:tr w:rsidR="00AB6D9C" w:rsidRPr="004D504F">
        <w:trPr>
          <w:trHeight w:val="454"/>
        </w:trPr>
        <w:tc>
          <w:tcPr>
            <w:tcW w:w="1062"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地下水</w:t>
            </w:r>
          </w:p>
        </w:tc>
        <w:tc>
          <w:tcPr>
            <w:tcW w:w="1335"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区域地下水</w:t>
            </w:r>
          </w:p>
        </w:tc>
        <w:tc>
          <w:tcPr>
            <w:tcW w:w="777"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w:t>
            </w:r>
          </w:p>
        </w:tc>
        <w:tc>
          <w:tcPr>
            <w:tcW w:w="1185"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w:t>
            </w:r>
          </w:p>
        </w:tc>
        <w:tc>
          <w:tcPr>
            <w:tcW w:w="1485"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III</w:t>
            </w:r>
            <w:r w:rsidRPr="004D504F">
              <w:rPr>
                <w:rFonts w:cs="Times New Roman"/>
              </w:rPr>
              <w:t>类</w:t>
            </w:r>
          </w:p>
        </w:tc>
        <w:tc>
          <w:tcPr>
            <w:tcW w:w="2678" w:type="dxa"/>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《地下水质量标准》</w:t>
            </w:r>
          </w:p>
          <w:p w:rsidR="00AB6D9C" w:rsidRPr="004D504F" w:rsidRDefault="00996D3A" w:rsidP="00B73F04">
            <w:pPr>
              <w:pStyle w:val="af"/>
              <w:tabs>
                <w:tab w:val="left" w:pos="2730"/>
              </w:tabs>
              <w:adjustRightInd/>
              <w:snapToGrid/>
              <w:contextualSpacing/>
              <w:rPr>
                <w:rFonts w:cs="Times New Roman"/>
              </w:rPr>
            </w:pPr>
            <w:r w:rsidRPr="004D504F">
              <w:rPr>
                <w:rFonts w:cs="Times New Roman"/>
              </w:rPr>
              <w:t>（</w:t>
            </w:r>
            <w:r w:rsidRPr="004D504F">
              <w:rPr>
                <w:rFonts w:cs="Times New Roman"/>
              </w:rPr>
              <w:t>GB/T14848-2017</w:t>
            </w:r>
            <w:r w:rsidRPr="004D504F">
              <w:rPr>
                <w:rFonts w:cs="Times New Roman"/>
              </w:rPr>
              <w:t>）</w:t>
            </w:r>
            <w:r w:rsidRPr="004D504F">
              <w:rPr>
                <w:rFonts w:cs="Times New Roman"/>
              </w:rPr>
              <w:t>III</w:t>
            </w:r>
            <w:r w:rsidRPr="004D504F">
              <w:rPr>
                <w:rFonts w:cs="Times New Roman"/>
              </w:rPr>
              <w:t>类</w:t>
            </w:r>
          </w:p>
        </w:tc>
      </w:tr>
      <w:tr w:rsidR="00AB6D9C" w:rsidRPr="004D504F">
        <w:trPr>
          <w:trHeight w:val="454"/>
        </w:trPr>
        <w:tc>
          <w:tcPr>
            <w:tcW w:w="1062" w:type="dxa"/>
            <w:vMerge w:val="restart"/>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环境空气</w:t>
            </w:r>
          </w:p>
        </w:tc>
        <w:tc>
          <w:tcPr>
            <w:tcW w:w="1335" w:type="dxa"/>
            <w:vAlign w:val="center"/>
          </w:tcPr>
          <w:p w:rsidR="00AB6D9C" w:rsidRPr="004D504F" w:rsidRDefault="00667B81" w:rsidP="00667B81">
            <w:pPr>
              <w:pStyle w:val="af"/>
              <w:tabs>
                <w:tab w:val="left" w:pos="2730"/>
              </w:tabs>
              <w:adjustRightInd/>
              <w:snapToGrid/>
              <w:contextualSpacing/>
              <w:rPr>
                <w:rFonts w:cs="Times New Roman"/>
              </w:rPr>
            </w:pPr>
            <w:r>
              <w:rPr>
                <w:rFonts w:cs="Times New Roman" w:hint="eastAsia"/>
              </w:rPr>
              <w:t>双柳村</w:t>
            </w:r>
          </w:p>
        </w:tc>
        <w:tc>
          <w:tcPr>
            <w:tcW w:w="777" w:type="dxa"/>
            <w:vAlign w:val="center"/>
          </w:tcPr>
          <w:p w:rsidR="00AB6D9C" w:rsidRPr="004D504F" w:rsidRDefault="00667B81" w:rsidP="00B73F04">
            <w:pPr>
              <w:pStyle w:val="af"/>
              <w:tabs>
                <w:tab w:val="left" w:pos="2730"/>
              </w:tabs>
              <w:adjustRightInd/>
              <w:snapToGrid/>
              <w:contextualSpacing/>
              <w:rPr>
                <w:rFonts w:cs="Times New Roman"/>
              </w:rPr>
            </w:pPr>
            <w:r>
              <w:rPr>
                <w:rFonts w:cs="Times New Roman" w:hint="eastAsia"/>
              </w:rPr>
              <w:t>W</w:t>
            </w:r>
          </w:p>
        </w:tc>
        <w:tc>
          <w:tcPr>
            <w:tcW w:w="1185" w:type="dxa"/>
            <w:vAlign w:val="center"/>
          </w:tcPr>
          <w:p w:rsidR="00AB6D9C" w:rsidRPr="004D504F" w:rsidRDefault="00667B81" w:rsidP="00B73F04">
            <w:pPr>
              <w:pStyle w:val="af"/>
              <w:tabs>
                <w:tab w:val="left" w:pos="2730"/>
              </w:tabs>
              <w:adjustRightInd/>
              <w:snapToGrid/>
              <w:contextualSpacing/>
              <w:rPr>
                <w:rFonts w:cs="Times New Roman"/>
              </w:rPr>
            </w:pPr>
            <w:r>
              <w:rPr>
                <w:rFonts w:cs="Times New Roman" w:hint="eastAsia"/>
              </w:rPr>
              <w:t>56</w:t>
            </w:r>
            <w:r w:rsidR="00996D3A" w:rsidRPr="004D504F">
              <w:rPr>
                <w:rFonts w:cs="Times New Roman"/>
              </w:rPr>
              <w:t>0</w:t>
            </w:r>
          </w:p>
        </w:tc>
        <w:tc>
          <w:tcPr>
            <w:tcW w:w="1485" w:type="dxa"/>
            <w:vMerge w:val="restart"/>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村庄居住区</w:t>
            </w:r>
          </w:p>
        </w:tc>
        <w:tc>
          <w:tcPr>
            <w:tcW w:w="2678" w:type="dxa"/>
            <w:vMerge w:val="restart"/>
            <w:vAlign w:val="center"/>
          </w:tcPr>
          <w:p w:rsidR="00AB6D9C" w:rsidRPr="004D504F" w:rsidRDefault="00996D3A" w:rsidP="00B73F04">
            <w:pPr>
              <w:pStyle w:val="af"/>
              <w:tabs>
                <w:tab w:val="left" w:pos="2730"/>
              </w:tabs>
              <w:adjustRightInd/>
              <w:snapToGrid/>
              <w:contextualSpacing/>
              <w:rPr>
                <w:rFonts w:cs="Times New Roman"/>
              </w:rPr>
            </w:pPr>
            <w:r w:rsidRPr="004D504F">
              <w:rPr>
                <w:rFonts w:cs="Times New Roman"/>
              </w:rPr>
              <w:t>《环境空气质量标准》</w:t>
            </w:r>
          </w:p>
          <w:p w:rsidR="00AB6D9C" w:rsidRPr="004D504F" w:rsidRDefault="00996D3A" w:rsidP="00B73F04">
            <w:pPr>
              <w:pStyle w:val="af"/>
              <w:tabs>
                <w:tab w:val="left" w:pos="2730"/>
              </w:tabs>
              <w:adjustRightInd/>
              <w:snapToGrid/>
              <w:contextualSpacing/>
              <w:rPr>
                <w:rFonts w:cs="Times New Roman"/>
              </w:rPr>
            </w:pPr>
            <w:r w:rsidRPr="004D504F">
              <w:rPr>
                <w:rFonts w:cs="Times New Roman"/>
              </w:rPr>
              <w:t>（</w:t>
            </w:r>
            <w:r w:rsidRPr="004D504F">
              <w:rPr>
                <w:rFonts w:cs="Times New Roman"/>
              </w:rPr>
              <w:t>GB3095-1996</w:t>
            </w:r>
            <w:r w:rsidRPr="004D504F">
              <w:rPr>
                <w:rFonts w:cs="Times New Roman"/>
              </w:rPr>
              <w:t>）二级</w:t>
            </w:r>
          </w:p>
        </w:tc>
      </w:tr>
      <w:tr w:rsidR="00AB6D9C" w:rsidRPr="004D504F">
        <w:trPr>
          <w:trHeight w:val="454"/>
        </w:trPr>
        <w:tc>
          <w:tcPr>
            <w:tcW w:w="1062" w:type="dxa"/>
            <w:vMerge/>
            <w:vAlign w:val="center"/>
          </w:tcPr>
          <w:p w:rsidR="00AB6D9C" w:rsidRPr="004D504F" w:rsidRDefault="00AB6D9C" w:rsidP="00B73F04">
            <w:pPr>
              <w:pStyle w:val="af"/>
              <w:tabs>
                <w:tab w:val="left" w:pos="2730"/>
              </w:tabs>
              <w:adjustRightInd/>
              <w:snapToGrid/>
              <w:contextualSpacing/>
              <w:rPr>
                <w:rFonts w:cs="Times New Roman"/>
              </w:rPr>
            </w:pPr>
          </w:p>
        </w:tc>
        <w:tc>
          <w:tcPr>
            <w:tcW w:w="1335" w:type="dxa"/>
            <w:vAlign w:val="center"/>
          </w:tcPr>
          <w:p w:rsidR="00AB6D9C" w:rsidRPr="004D504F" w:rsidRDefault="00667B81" w:rsidP="00B73F04">
            <w:pPr>
              <w:pStyle w:val="af"/>
              <w:tabs>
                <w:tab w:val="left" w:pos="2730"/>
              </w:tabs>
              <w:adjustRightInd/>
              <w:snapToGrid/>
              <w:contextualSpacing/>
              <w:rPr>
                <w:rFonts w:cs="Times New Roman"/>
              </w:rPr>
            </w:pPr>
            <w:proofErr w:type="gramStart"/>
            <w:r>
              <w:rPr>
                <w:rFonts w:cs="Times New Roman" w:hint="eastAsia"/>
              </w:rPr>
              <w:t>韩腰庄</w:t>
            </w:r>
            <w:proofErr w:type="gramEnd"/>
          </w:p>
        </w:tc>
        <w:tc>
          <w:tcPr>
            <w:tcW w:w="777" w:type="dxa"/>
            <w:vAlign w:val="center"/>
          </w:tcPr>
          <w:p w:rsidR="00AB6D9C" w:rsidRPr="004D504F" w:rsidRDefault="00667B81" w:rsidP="00B73F04">
            <w:pPr>
              <w:pStyle w:val="af"/>
              <w:tabs>
                <w:tab w:val="left" w:pos="2730"/>
              </w:tabs>
              <w:adjustRightInd/>
              <w:snapToGrid/>
              <w:contextualSpacing/>
              <w:rPr>
                <w:rFonts w:cs="Times New Roman"/>
              </w:rPr>
            </w:pPr>
            <w:r>
              <w:rPr>
                <w:rFonts w:cs="Times New Roman" w:hint="eastAsia"/>
              </w:rPr>
              <w:t>S</w:t>
            </w:r>
          </w:p>
        </w:tc>
        <w:tc>
          <w:tcPr>
            <w:tcW w:w="1185" w:type="dxa"/>
            <w:vAlign w:val="center"/>
          </w:tcPr>
          <w:p w:rsidR="00AB6D9C" w:rsidRPr="004D504F" w:rsidRDefault="00667B81" w:rsidP="00B73F04">
            <w:pPr>
              <w:pStyle w:val="af"/>
              <w:tabs>
                <w:tab w:val="left" w:pos="2730"/>
              </w:tabs>
              <w:adjustRightInd/>
              <w:snapToGrid/>
              <w:contextualSpacing/>
              <w:rPr>
                <w:rFonts w:cs="Times New Roman"/>
              </w:rPr>
            </w:pPr>
            <w:r>
              <w:rPr>
                <w:rFonts w:cs="Times New Roman" w:hint="eastAsia"/>
              </w:rPr>
              <w:t>630</w:t>
            </w:r>
          </w:p>
        </w:tc>
        <w:tc>
          <w:tcPr>
            <w:tcW w:w="1485" w:type="dxa"/>
            <w:vMerge/>
            <w:vAlign w:val="center"/>
          </w:tcPr>
          <w:p w:rsidR="00AB6D9C" w:rsidRPr="004D504F" w:rsidRDefault="00AB6D9C" w:rsidP="00B73F04">
            <w:pPr>
              <w:pStyle w:val="af"/>
              <w:tabs>
                <w:tab w:val="left" w:pos="2730"/>
              </w:tabs>
              <w:adjustRightInd/>
              <w:snapToGrid/>
              <w:contextualSpacing/>
              <w:rPr>
                <w:rFonts w:cs="Times New Roman"/>
              </w:rPr>
            </w:pPr>
          </w:p>
        </w:tc>
        <w:tc>
          <w:tcPr>
            <w:tcW w:w="2678" w:type="dxa"/>
            <w:vMerge/>
            <w:vAlign w:val="center"/>
          </w:tcPr>
          <w:p w:rsidR="00AB6D9C" w:rsidRPr="004D504F" w:rsidRDefault="00AB6D9C" w:rsidP="00B73F04">
            <w:pPr>
              <w:pStyle w:val="af"/>
              <w:tabs>
                <w:tab w:val="left" w:pos="2730"/>
              </w:tabs>
              <w:adjustRightInd/>
              <w:snapToGrid/>
              <w:contextualSpacing/>
              <w:rPr>
                <w:rFonts w:cs="Times New Roman"/>
              </w:rPr>
            </w:pPr>
          </w:p>
        </w:tc>
      </w:tr>
      <w:tr w:rsidR="00AB6D9C" w:rsidRPr="004D504F">
        <w:trPr>
          <w:trHeight w:val="454"/>
        </w:trPr>
        <w:tc>
          <w:tcPr>
            <w:tcW w:w="1062" w:type="dxa"/>
            <w:vMerge/>
            <w:vAlign w:val="center"/>
          </w:tcPr>
          <w:p w:rsidR="00AB6D9C" w:rsidRPr="004D504F" w:rsidRDefault="00AB6D9C" w:rsidP="00B73F04">
            <w:pPr>
              <w:pStyle w:val="af"/>
              <w:tabs>
                <w:tab w:val="left" w:pos="2730"/>
              </w:tabs>
              <w:adjustRightInd/>
              <w:snapToGrid/>
              <w:contextualSpacing/>
              <w:rPr>
                <w:rFonts w:cs="Times New Roman"/>
              </w:rPr>
            </w:pPr>
          </w:p>
        </w:tc>
        <w:tc>
          <w:tcPr>
            <w:tcW w:w="1335" w:type="dxa"/>
            <w:vAlign w:val="center"/>
          </w:tcPr>
          <w:p w:rsidR="00AB6D9C" w:rsidRPr="004D504F" w:rsidRDefault="005867C9" w:rsidP="00B73F04">
            <w:pPr>
              <w:pStyle w:val="af"/>
              <w:tabs>
                <w:tab w:val="left" w:pos="2730"/>
              </w:tabs>
              <w:adjustRightInd/>
              <w:snapToGrid/>
              <w:contextualSpacing/>
              <w:rPr>
                <w:rFonts w:cs="Times New Roman"/>
              </w:rPr>
            </w:pPr>
            <w:r>
              <w:rPr>
                <w:rFonts w:cs="Times New Roman" w:hint="eastAsia"/>
              </w:rPr>
              <w:t>刘庄</w:t>
            </w:r>
            <w:r w:rsidR="00996D3A" w:rsidRPr="004D504F">
              <w:rPr>
                <w:rFonts w:cs="Times New Roman"/>
              </w:rPr>
              <w:t>寨</w:t>
            </w:r>
          </w:p>
        </w:tc>
        <w:tc>
          <w:tcPr>
            <w:tcW w:w="777" w:type="dxa"/>
            <w:vAlign w:val="center"/>
          </w:tcPr>
          <w:p w:rsidR="00AB6D9C" w:rsidRPr="004D504F" w:rsidRDefault="005867C9" w:rsidP="00B73F04">
            <w:pPr>
              <w:pStyle w:val="af"/>
              <w:tabs>
                <w:tab w:val="left" w:pos="2730"/>
              </w:tabs>
              <w:adjustRightInd/>
              <w:snapToGrid/>
              <w:contextualSpacing/>
              <w:rPr>
                <w:rFonts w:cs="Times New Roman"/>
              </w:rPr>
            </w:pPr>
            <w:r>
              <w:rPr>
                <w:rFonts w:cs="Times New Roman" w:hint="eastAsia"/>
              </w:rPr>
              <w:t>E</w:t>
            </w:r>
          </w:p>
        </w:tc>
        <w:tc>
          <w:tcPr>
            <w:tcW w:w="1185" w:type="dxa"/>
            <w:vAlign w:val="center"/>
          </w:tcPr>
          <w:p w:rsidR="00AB6D9C" w:rsidRPr="004D504F" w:rsidRDefault="005867C9" w:rsidP="00B73F04">
            <w:pPr>
              <w:pStyle w:val="af"/>
              <w:tabs>
                <w:tab w:val="left" w:pos="2730"/>
              </w:tabs>
              <w:adjustRightInd/>
              <w:snapToGrid/>
              <w:contextualSpacing/>
              <w:rPr>
                <w:rFonts w:cs="Times New Roman"/>
              </w:rPr>
            </w:pPr>
            <w:r>
              <w:rPr>
                <w:rFonts w:cs="Times New Roman" w:hint="eastAsia"/>
              </w:rPr>
              <w:t>460</w:t>
            </w:r>
          </w:p>
        </w:tc>
        <w:tc>
          <w:tcPr>
            <w:tcW w:w="1485" w:type="dxa"/>
            <w:vMerge/>
            <w:vAlign w:val="center"/>
          </w:tcPr>
          <w:p w:rsidR="00AB6D9C" w:rsidRPr="004D504F" w:rsidRDefault="00AB6D9C" w:rsidP="00B73F04">
            <w:pPr>
              <w:pStyle w:val="af"/>
              <w:tabs>
                <w:tab w:val="left" w:pos="2730"/>
              </w:tabs>
              <w:adjustRightInd/>
              <w:snapToGrid/>
              <w:contextualSpacing/>
              <w:rPr>
                <w:rFonts w:cs="Times New Roman"/>
              </w:rPr>
            </w:pPr>
          </w:p>
        </w:tc>
        <w:tc>
          <w:tcPr>
            <w:tcW w:w="2678" w:type="dxa"/>
            <w:vMerge/>
            <w:vAlign w:val="center"/>
          </w:tcPr>
          <w:p w:rsidR="00AB6D9C" w:rsidRPr="004D504F" w:rsidRDefault="00AB6D9C" w:rsidP="00B73F04">
            <w:pPr>
              <w:pStyle w:val="af"/>
              <w:tabs>
                <w:tab w:val="left" w:pos="2730"/>
              </w:tabs>
              <w:adjustRightInd/>
              <w:snapToGrid/>
              <w:contextualSpacing/>
              <w:rPr>
                <w:rFonts w:cs="Times New Roman"/>
              </w:rPr>
            </w:pPr>
          </w:p>
        </w:tc>
      </w:tr>
      <w:tr w:rsidR="00AB6D9C" w:rsidRPr="004D504F">
        <w:trPr>
          <w:trHeight w:val="454"/>
        </w:trPr>
        <w:tc>
          <w:tcPr>
            <w:tcW w:w="1062" w:type="dxa"/>
            <w:vMerge/>
            <w:vAlign w:val="center"/>
          </w:tcPr>
          <w:p w:rsidR="00AB6D9C" w:rsidRPr="004D504F" w:rsidRDefault="00AB6D9C" w:rsidP="00B73F04">
            <w:pPr>
              <w:pStyle w:val="af"/>
              <w:tabs>
                <w:tab w:val="left" w:pos="2730"/>
              </w:tabs>
              <w:adjustRightInd/>
              <w:snapToGrid/>
              <w:contextualSpacing/>
              <w:rPr>
                <w:rFonts w:cs="Times New Roman"/>
              </w:rPr>
            </w:pPr>
          </w:p>
        </w:tc>
        <w:tc>
          <w:tcPr>
            <w:tcW w:w="1335" w:type="dxa"/>
            <w:vAlign w:val="center"/>
          </w:tcPr>
          <w:p w:rsidR="00AB6D9C" w:rsidRPr="004D504F" w:rsidRDefault="005867C9" w:rsidP="00B73F04">
            <w:pPr>
              <w:pStyle w:val="af"/>
              <w:tabs>
                <w:tab w:val="left" w:pos="2730"/>
              </w:tabs>
              <w:adjustRightInd/>
              <w:snapToGrid/>
              <w:contextualSpacing/>
              <w:rPr>
                <w:rFonts w:cs="Times New Roman"/>
              </w:rPr>
            </w:pPr>
            <w:r>
              <w:rPr>
                <w:rFonts w:cs="Times New Roman" w:hint="eastAsia"/>
              </w:rPr>
              <w:t>刘庄</w:t>
            </w:r>
            <w:r w:rsidRPr="004D504F">
              <w:rPr>
                <w:rFonts w:cs="Times New Roman"/>
              </w:rPr>
              <w:t>寨</w:t>
            </w:r>
            <w:r w:rsidR="00996D3A" w:rsidRPr="004D504F">
              <w:rPr>
                <w:rFonts w:cs="Times New Roman"/>
              </w:rPr>
              <w:t>村</w:t>
            </w:r>
          </w:p>
        </w:tc>
        <w:tc>
          <w:tcPr>
            <w:tcW w:w="777" w:type="dxa"/>
            <w:vAlign w:val="center"/>
          </w:tcPr>
          <w:p w:rsidR="00AB6D9C" w:rsidRPr="004D504F" w:rsidRDefault="00996D3A" w:rsidP="005867C9">
            <w:pPr>
              <w:pStyle w:val="af"/>
              <w:tabs>
                <w:tab w:val="left" w:pos="2730"/>
              </w:tabs>
              <w:adjustRightInd/>
              <w:snapToGrid/>
              <w:contextualSpacing/>
              <w:rPr>
                <w:rFonts w:cs="Times New Roman"/>
              </w:rPr>
            </w:pPr>
            <w:r w:rsidRPr="004D504F">
              <w:rPr>
                <w:rFonts w:cs="Times New Roman"/>
              </w:rPr>
              <w:t>N</w:t>
            </w:r>
            <w:r w:rsidR="005867C9">
              <w:rPr>
                <w:rFonts w:cs="Times New Roman" w:hint="eastAsia"/>
              </w:rPr>
              <w:t>E</w:t>
            </w:r>
          </w:p>
        </w:tc>
        <w:tc>
          <w:tcPr>
            <w:tcW w:w="1185" w:type="dxa"/>
            <w:vAlign w:val="center"/>
          </w:tcPr>
          <w:p w:rsidR="00AB6D9C" w:rsidRPr="004D504F" w:rsidRDefault="005867C9" w:rsidP="00B73F04">
            <w:pPr>
              <w:pStyle w:val="af"/>
              <w:tabs>
                <w:tab w:val="left" w:pos="2730"/>
              </w:tabs>
              <w:adjustRightInd/>
              <w:snapToGrid/>
              <w:contextualSpacing/>
              <w:rPr>
                <w:rFonts w:cs="Times New Roman"/>
              </w:rPr>
            </w:pPr>
            <w:r>
              <w:rPr>
                <w:rFonts w:cs="Times New Roman" w:hint="eastAsia"/>
              </w:rPr>
              <w:t>470</w:t>
            </w:r>
          </w:p>
        </w:tc>
        <w:tc>
          <w:tcPr>
            <w:tcW w:w="1485" w:type="dxa"/>
            <w:vMerge/>
            <w:vAlign w:val="center"/>
          </w:tcPr>
          <w:p w:rsidR="00AB6D9C" w:rsidRPr="004D504F" w:rsidRDefault="00AB6D9C" w:rsidP="00B73F04">
            <w:pPr>
              <w:pStyle w:val="af"/>
              <w:tabs>
                <w:tab w:val="left" w:pos="2730"/>
              </w:tabs>
              <w:adjustRightInd/>
              <w:snapToGrid/>
              <w:contextualSpacing/>
              <w:rPr>
                <w:rFonts w:cs="Times New Roman"/>
              </w:rPr>
            </w:pPr>
          </w:p>
        </w:tc>
        <w:tc>
          <w:tcPr>
            <w:tcW w:w="2678" w:type="dxa"/>
            <w:vMerge/>
            <w:vAlign w:val="center"/>
          </w:tcPr>
          <w:p w:rsidR="00AB6D9C" w:rsidRPr="004D504F" w:rsidRDefault="00AB6D9C" w:rsidP="00B73F04">
            <w:pPr>
              <w:pStyle w:val="af"/>
              <w:tabs>
                <w:tab w:val="left" w:pos="2730"/>
              </w:tabs>
              <w:adjustRightInd/>
              <w:snapToGrid/>
              <w:contextualSpacing/>
              <w:rPr>
                <w:rFonts w:cs="Times New Roman"/>
              </w:rPr>
            </w:pPr>
          </w:p>
        </w:tc>
      </w:tr>
      <w:tr w:rsidR="00AB6D9C" w:rsidRPr="004D504F">
        <w:trPr>
          <w:trHeight w:val="454"/>
        </w:trPr>
        <w:tc>
          <w:tcPr>
            <w:tcW w:w="1062" w:type="dxa"/>
            <w:vMerge/>
            <w:vAlign w:val="center"/>
          </w:tcPr>
          <w:p w:rsidR="00AB6D9C" w:rsidRPr="004D504F" w:rsidRDefault="00AB6D9C" w:rsidP="00B73F04">
            <w:pPr>
              <w:pStyle w:val="af"/>
              <w:tabs>
                <w:tab w:val="left" w:pos="2730"/>
              </w:tabs>
              <w:adjustRightInd/>
              <w:snapToGrid/>
              <w:contextualSpacing/>
              <w:rPr>
                <w:rFonts w:cs="Times New Roman"/>
              </w:rPr>
            </w:pPr>
          </w:p>
        </w:tc>
        <w:tc>
          <w:tcPr>
            <w:tcW w:w="1335" w:type="dxa"/>
            <w:vAlign w:val="center"/>
          </w:tcPr>
          <w:p w:rsidR="00AB6D9C" w:rsidRPr="004D504F" w:rsidRDefault="005867C9" w:rsidP="00B73F04">
            <w:pPr>
              <w:pStyle w:val="af"/>
              <w:tabs>
                <w:tab w:val="left" w:pos="2730"/>
              </w:tabs>
              <w:adjustRightInd/>
              <w:snapToGrid/>
              <w:contextualSpacing/>
              <w:rPr>
                <w:rFonts w:cs="Times New Roman"/>
              </w:rPr>
            </w:pPr>
            <w:proofErr w:type="gramStart"/>
            <w:r>
              <w:rPr>
                <w:rFonts w:cs="Times New Roman" w:hint="eastAsia"/>
              </w:rPr>
              <w:t>栗营</w:t>
            </w:r>
            <w:proofErr w:type="gramEnd"/>
          </w:p>
        </w:tc>
        <w:tc>
          <w:tcPr>
            <w:tcW w:w="777" w:type="dxa"/>
            <w:vAlign w:val="center"/>
          </w:tcPr>
          <w:p w:rsidR="00AB6D9C" w:rsidRPr="004D504F" w:rsidRDefault="005867C9" w:rsidP="00B73F04">
            <w:pPr>
              <w:pStyle w:val="af"/>
              <w:tabs>
                <w:tab w:val="left" w:pos="2730"/>
              </w:tabs>
              <w:adjustRightInd/>
              <w:snapToGrid/>
              <w:contextualSpacing/>
              <w:rPr>
                <w:rFonts w:cs="Times New Roman"/>
              </w:rPr>
            </w:pPr>
            <w:r>
              <w:rPr>
                <w:rFonts w:cs="Times New Roman" w:hint="eastAsia"/>
              </w:rPr>
              <w:t>SE</w:t>
            </w:r>
          </w:p>
        </w:tc>
        <w:tc>
          <w:tcPr>
            <w:tcW w:w="1185" w:type="dxa"/>
            <w:vAlign w:val="center"/>
          </w:tcPr>
          <w:p w:rsidR="00AB6D9C" w:rsidRPr="004D504F" w:rsidRDefault="005867C9" w:rsidP="00B73F04">
            <w:pPr>
              <w:pStyle w:val="af"/>
              <w:tabs>
                <w:tab w:val="left" w:pos="2730"/>
              </w:tabs>
              <w:adjustRightInd/>
              <w:snapToGrid/>
              <w:contextualSpacing/>
              <w:rPr>
                <w:rFonts w:cs="Times New Roman"/>
              </w:rPr>
            </w:pPr>
            <w:r>
              <w:rPr>
                <w:rFonts w:cs="Times New Roman" w:hint="eastAsia"/>
              </w:rPr>
              <w:t>600</w:t>
            </w:r>
          </w:p>
        </w:tc>
        <w:tc>
          <w:tcPr>
            <w:tcW w:w="1485" w:type="dxa"/>
            <w:vMerge/>
            <w:vAlign w:val="center"/>
          </w:tcPr>
          <w:p w:rsidR="00AB6D9C" w:rsidRPr="004D504F" w:rsidRDefault="00AB6D9C" w:rsidP="00B73F04">
            <w:pPr>
              <w:pStyle w:val="af"/>
              <w:tabs>
                <w:tab w:val="left" w:pos="2730"/>
              </w:tabs>
              <w:adjustRightInd/>
              <w:snapToGrid/>
              <w:contextualSpacing/>
              <w:rPr>
                <w:rFonts w:cs="Times New Roman"/>
              </w:rPr>
            </w:pPr>
          </w:p>
        </w:tc>
        <w:tc>
          <w:tcPr>
            <w:tcW w:w="2678" w:type="dxa"/>
            <w:vMerge/>
            <w:vAlign w:val="center"/>
          </w:tcPr>
          <w:p w:rsidR="00AB6D9C" w:rsidRPr="004D504F" w:rsidRDefault="00AB6D9C" w:rsidP="00B73F04">
            <w:pPr>
              <w:pStyle w:val="af"/>
              <w:tabs>
                <w:tab w:val="left" w:pos="2730"/>
              </w:tabs>
              <w:adjustRightInd/>
              <w:snapToGrid/>
              <w:contextualSpacing/>
              <w:rPr>
                <w:rFonts w:cs="Times New Roman"/>
              </w:rPr>
            </w:pPr>
          </w:p>
        </w:tc>
      </w:tr>
      <w:tr w:rsidR="00AB6D9C" w:rsidRPr="004D504F">
        <w:trPr>
          <w:trHeight w:val="454"/>
        </w:trPr>
        <w:tc>
          <w:tcPr>
            <w:tcW w:w="1062" w:type="dxa"/>
            <w:vMerge/>
            <w:vAlign w:val="center"/>
          </w:tcPr>
          <w:p w:rsidR="00AB6D9C" w:rsidRPr="004D504F" w:rsidRDefault="00AB6D9C" w:rsidP="00B73F04">
            <w:pPr>
              <w:pStyle w:val="af"/>
              <w:tabs>
                <w:tab w:val="left" w:pos="2730"/>
              </w:tabs>
              <w:adjustRightInd/>
              <w:snapToGrid/>
              <w:contextualSpacing/>
              <w:rPr>
                <w:rFonts w:cs="Times New Roman"/>
              </w:rPr>
            </w:pPr>
          </w:p>
        </w:tc>
        <w:tc>
          <w:tcPr>
            <w:tcW w:w="1335" w:type="dxa"/>
            <w:vAlign w:val="center"/>
          </w:tcPr>
          <w:p w:rsidR="00AB6D9C" w:rsidRPr="004D504F" w:rsidRDefault="005867C9" w:rsidP="005867C9">
            <w:pPr>
              <w:pStyle w:val="af"/>
              <w:tabs>
                <w:tab w:val="left" w:pos="2730"/>
              </w:tabs>
              <w:adjustRightInd/>
              <w:snapToGrid/>
              <w:contextualSpacing/>
              <w:rPr>
                <w:rFonts w:cs="Times New Roman"/>
              </w:rPr>
            </w:pPr>
            <w:r>
              <w:rPr>
                <w:rFonts w:cs="Times New Roman" w:hint="eastAsia"/>
              </w:rPr>
              <w:t>大庙村</w:t>
            </w:r>
          </w:p>
        </w:tc>
        <w:tc>
          <w:tcPr>
            <w:tcW w:w="777" w:type="dxa"/>
            <w:vAlign w:val="center"/>
          </w:tcPr>
          <w:p w:rsidR="00AB6D9C" w:rsidRPr="004D504F" w:rsidRDefault="005867C9" w:rsidP="00B73F04">
            <w:pPr>
              <w:pStyle w:val="af"/>
              <w:tabs>
                <w:tab w:val="left" w:pos="2730"/>
              </w:tabs>
              <w:adjustRightInd/>
              <w:snapToGrid/>
              <w:contextualSpacing/>
              <w:rPr>
                <w:rFonts w:cs="Times New Roman"/>
              </w:rPr>
            </w:pPr>
            <w:r>
              <w:rPr>
                <w:rFonts w:cs="Times New Roman" w:hint="eastAsia"/>
              </w:rPr>
              <w:t>N</w:t>
            </w:r>
            <w:r w:rsidR="00996D3A" w:rsidRPr="004D504F">
              <w:rPr>
                <w:rFonts w:cs="Times New Roman"/>
              </w:rPr>
              <w:t>W</w:t>
            </w:r>
          </w:p>
        </w:tc>
        <w:tc>
          <w:tcPr>
            <w:tcW w:w="1185" w:type="dxa"/>
            <w:vAlign w:val="center"/>
          </w:tcPr>
          <w:p w:rsidR="00AB6D9C" w:rsidRPr="004D504F" w:rsidRDefault="005867C9" w:rsidP="00B73F04">
            <w:pPr>
              <w:pStyle w:val="af"/>
              <w:tabs>
                <w:tab w:val="left" w:pos="2730"/>
              </w:tabs>
              <w:adjustRightInd/>
              <w:snapToGrid/>
              <w:contextualSpacing/>
              <w:rPr>
                <w:rFonts w:cs="Times New Roman"/>
              </w:rPr>
            </w:pPr>
            <w:r>
              <w:rPr>
                <w:rFonts w:cs="Times New Roman" w:hint="eastAsia"/>
              </w:rPr>
              <w:t>1030</w:t>
            </w:r>
          </w:p>
        </w:tc>
        <w:tc>
          <w:tcPr>
            <w:tcW w:w="1485" w:type="dxa"/>
            <w:vMerge/>
            <w:vAlign w:val="center"/>
          </w:tcPr>
          <w:p w:rsidR="00AB6D9C" w:rsidRPr="004D504F" w:rsidRDefault="00AB6D9C" w:rsidP="00B73F04">
            <w:pPr>
              <w:pStyle w:val="af"/>
              <w:tabs>
                <w:tab w:val="left" w:pos="2730"/>
              </w:tabs>
              <w:adjustRightInd/>
              <w:snapToGrid/>
              <w:contextualSpacing/>
              <w:rPr>
                <w:rFonts w:cs="Times New Roman"/>
              </w:rPr>
            </w:pPr>
          </w:p>
        </w:tc>
        <w:tc>
          <w:tcPr>
            <w:tcW w:w="2678" w:type="dxa"/>
            <w:vMerge/>
            <w:vAlign w:val="center"/>
          </w:tcPr>
          <w:p w:rsidR="00AB6D9C" w:rsidRPr="004D504F" w:rsidRDefault="00AB6D9C" w:rsidP="00B73F04">
            <w:pPr>
              <w:pStyle w:val="af"/>
              <w:tabs>
                <w:tab w:val="left" w:pos="2730"/>
              </w:tabs>
              <w:adjustRightInd/>
              <w:snapToGrid/>
              <w:contextualSpacing/>
              <w:rPr>
                <w:rFonts w:cs="Times New Roman"/>
              </w:rPr>
            </w:pPr>
          </w:p>
        </w:tc>
      </w:tr>
      <w:tr w:rsidR="00AB6D9C" w:rsidRPr="004D504F">
        <w:trPr>
          <w:trHeight w:val="454"/>
        </w:trPr>
        <w:tc>
          <w:tcPr>
            <w:tcW w:w="1062" w:type="dxa"/>
            <w:vMerge/>
            <w:vAlign w:val="center"/>
          </w:tcPr>
          <w:p w:rsidR="00AB6D9C" w:rsidRPr="004D504F" w:rsidRDefault="00AB6D9C" w:rsidP="00B73F04">
            <w:pPr>
              <w:pStyle w:val="af"/>
              <w:tabs>
                <w:tab w:val="left" w:pos="2730"/>
              </w:tabs>
              <w:adjustRightInd/>
              <w:snapToGrid/>
              <w:contextualSpacing/>
              <w:rPr>
                <w:rFonts w:cs="Times New Roman"/>
              </w:rPr>
            </w:pPr>
          </w:p>
        </w:tc>
        <w:tc>
          <w:tcPr>
            <w:tcW w:w="1335" w:type="dxa"/>
            <w:vAlign w:val="center"/>
          </w:tcPr>
          <w:p w:rsidR="00AB6D9C" w:rsidRPr="004D504F" w:rsidRDefault="005867C9" w:rsidP="00B73F04">
            <w:pPr>
              <w:pStyle w:val="af"/>
              <w:tabs>
                <w:tab w:val="left" w:pos="2730"/>
              </w:tabs>
              <w:adjustRightInd/>
              <w:snapToGrid/>
              <w:contextualSpacing/>
              <w:rPr>
                <w:rFonts w:cs="Times New Roman"/>
              </w:rPr>
            </w:pPr>
            <w:proofErr w:type="gramStart"/>
            <w:r>
              <w:rPr>
                <w:rFonts w:cs="Times New Roman" w:hint="eastAsia"/>
              </w:rPr>
              <w:t>韩岭村</w:t>
            </w:r>
            <w:proofErr w:type="gramEnd"/>
          </w:p>
        </w:tc>
        <w:tc>
          <w:tcPr>
            <w:tcW w:w="777" w:type="dxa"/>
            <w:vAlign w:val="center"/>
          </w:tcPr>
          <w:p w:rsidR="00AB6D9C" w:rsidRPr="004D504F" w:rsidRDefault="005867C9" w:rsidP="00B73F04">
            <w:pPr>
              <w:pStyle w:val="af"/>
              <w:tabs>
                <w:tab w:val="left" w:pos="2730"/>
              </w:tabs>
              <w:adjustRightInd/>
              <w:snapToGrid/>
              <w:contextualSpacing/>
              <w:rPr>
                <w:rFonts w:cs="Times New Roman"/>
              </w:rPr>
            </w:pPr>
            <w:r>
              <w:rPr>
                <w:rFonts w:cs="Times New Roman" w:hint="eastAsia"/>
              </w:rPr>
              <w:t>N</w:t>
            </w:r>
          </w:p>
        </w:tc>
        <w:tc>
          <w:tcPr>
            <w:tcW w:w="1185" w:type="dxa"/>
            <w:vAlign w:val="center"/>
          </w:tcPr>
          <w:p w:rsidR="00AB6D9C" w:rsidRPr="004D504F" w:rsidRDefault="005867C9" w:rsidP="00B73F04">
            <w:pPr>
              <w:pStyle w:val="af"/>
              <w:tabs>
                <w:tab w:val="left" w:pos="2730"/>
              </w:tabs>
              <w:adjustRightInd/>
              <w:snapToGrid/>
              <w:contextualSpacing/>
              <w:rPr>
                <w:rFonts w:cs="Times New Roman"/>
              </w:rPr>
            </w:pPr>
            <w:r>
              <w:rPr>
                <w:rFonts w:cs="Times New Roman" w:hint="eastAsia"/>
              </w:rPr>
              <w:t>710</w:t>
            </w:r>
          </w:p>
        </w:tc>
        <w:tc>
          <w:tcPr>
            <w:tcW w:w="1485" w:type="dxa"/>
            <w:vMerge/>
            <w:vAlign w:val="center"/>
          </w:tcPr>
          <w:p w:rsidR="00AB6D9C" w:rsidRPr="004D504F" w:rsidRDefault="00AB6D9C" w:rsidP="00B73F04">
            <w:pPr>
              <w:pStyle w:val="af"/>
              <w:tabs>
                <w:tab w:val="left" w:pos="2730"/>
              </w:tabs>
              <w:adjustRightInd/>
              <w:snapToGrid/>
              <w:contextualSpacing/>
              <w:rPr>
                <w:rFonts w:cs="Times New Roman"/>
              </w:rPr>
            </w:pPr>
          </w:p>
        </w:tc>
        <w:tc>
          <w:tcPr>
            <w:tcW w:w="2678" w:type="dxa"/>
            <w:vMerge/>
            <w:vAlign w:val="center"/>
          </w:tcPr>
          <w:p w:rsidR="00AB6D9C" w:rsidRPr="004D504F" w:rsidRDefault="00AB6D9C" w:rsidP="00B73F04">
            <w:pPr>
              <w:pStyle w:val="af"/>
              <w:tabs>
                <w:tab w:val="left" w:pos="2730"/>
              </w:tabs>
              <w:adjustRightInd/>
              <w:snapToGrid/>
              <w:contextualSpacing/>
              <w:rPr>
                <w:rFonts w:cs="Times New Roman"/>
              </w:rPr>
            </w:pPr>
          </w:p>
        </w:tc>
      </w:tr>
      <w:tr w:rsidR="00AB6D9C" w:rsidRPr="004D504F">
        <w:trPr>
          <w:trHeight w:val="454"/>
        </w:trPr>
        <w:tc>
          <w:tcPr>
            <w:tcW w:w="1062" w:type="dxa"/>
            <w:vMerge/>
            <w:vAlign w:val="center"/>
          </w:tcPr>
          <w:p w:rsidR="00AB6D9C" w:rsidRPr="004D504F" w:rsidRDefault="00AB6D9C" w:rsidP="00B73F04">
            <w:pPr>
              <w:pStyle w:val="af"/>
              <w:tabs>
                <w:tab w:val="left" w:pos="2730"/>
              </w:tabs>
              <w:adjustRightInd/>
              <w:snapToGrid/>
              <w:contextualSpacing/>
              <w:rPr>
                <w:rFonts w:cs="Times New Roman"/>
              </w:rPr>
            </w:pPr>
          </w:p>
        </w:tc>
        <w:tc>
          <w:tcPr>
            <w:tcW w:w="1335" w:type="dxa"/>
            <w:vAlign w:val="center"/>
          </w:tcPr>
          <w:p w:rsidR="00AB6D9C" w:rsidRPr="004D504F" w:rsidRDefault="005867C9" w:rsidP="00B73F04">
            <w:pPr>
              <w:pStyle w:val="af"/>
              <w:tabs>
                <w:tab w:val="left" w:pos="2730"/>
              </w:tabs>
              <w:adjustRightInd/>
              <w:snapToGrid/>
              <w:contextualSpacing/>
              <w:rPr>
                <w:rFonts w:cs="Times New Roman"/>
              </w:rPr>
            </w:pPr>
            <w:r>
              <w:rPr>
                <w:rFonts w:cs="Times New Roman" w:hint="eastAsia"/>
              </w:rPr>
              <w:t>祁庄</w:t>
            </w:r>
          </w:p>
        </w:tc>
        <w:tc>
          <w:tcPr>
            <w:tcW w:w="777" w:type="dxa"/>
            <w:vAlign w:val="center"/>
          </w:tcPr>
          <w:p w:rsidR="00AB6D9C" w:rsidRPr="004D504F" w:rsidRDefault="005867C9" w:rsidP="00B73F04">
            <w:pPr>
              <w:pStyle w:val="af"/>
              <w:tabs>
                <w:tab w:val="left" w:pos="2730"/>
              </w:tabs>
              <w:adjustRightInd/>
              <w:snapToGrid/>
              <w:contextualSpacing/>
              <w:rPr>
                <w:rFonts w:cs="Times New Roman"/>
              </w:rPr>
            </w:pPr>
            <w:r>
              <w:rPr>
                <w:rFonts w:cs="Times New Roman" w:hint="eastAsia"/>
              </w:rPr>
              <w:t>N</w:t>
            </w:r>
          </w:p>
        </w:tc>
        <w:tc>
          <w:tcPr>
            <w:tcW w:w="1185" w:type="dxa"/>
            <w:vAlign w:val="center"/>
          </w:tcPr>
          <w:p w:rsidR="00AB6D9C" w:rsidRPr="004D504F" w:rsidRDefault="005867C9" w:rsidP="00B73F04">
            <w:pPr>
              <w:pStyle w:val="af"/>
              <w:tabs>
                <w:tab w:val="left" w:pos="2730"/>
              </w:tabs>
              <w:adjustRightInd/>
              <w:snapToGrid/>
              <w:contextualSpacing/>
              <w:rPr>
                <w:rFonts w:cs="Times New Roman"/>
              </w:rPr>
            </w:pPr>
            <w:r>
              <w:rPr>
                <w:rFonts w:cs="Times New Roman" w:hint="eastAsia"/>
              </w:rPr>
              <w:t>90</w:t>
            </w:r>
            <w:r w:rsidR="00996D3A" w:rsidRPr="004D504F">
              <w:rPr>
                <w:rFonts w:cs="Times New Roman"/>
              </w:rPr>
              <w:t>0</w:t>
            </w:r>
          </w:p>
        </w:tc>
        <w:tc>
          <w:tcPr>
            <w:tcW w:w="1485" w:type="dxa"/>
            <w:vMerge/>
            <w:vAlign w:val="center"/>
          </w:tcPr>
          <w:p w:rsidR="00AB6D9C" w:rsidRPr="004D504F" w:rsidRDefault="00AB6D9C" w:rsidP="00B73F04">
            <w:pPr>
              <w:pStyle w:val="af"/>
              <w:tabs>
                <w:tab w:val="left" w:pos="2730"/>
              </w:tabs>
              <w:adjustRightInd/>
              <w:snapToGrid/>
              <w:contextualSpacing/>
              <w:rPr>
                <w:rFonts w:cs="Times New Roman"/>
              </w:rPr>
            </w:pPr>
          </w:p>
        </w:tc>
        <w:tc>
          <w:tcPr>
            <w:tcW w:w="2678" w:type="dxa"/>
            <w:vMerge/>
            <w:vAlign w:val="center"/>
          </w:tcPr>
          <w:p w:rsidR="00AB6D9C" w:rsidRPr="004D504F" w:rsidRDefault="00AB6D9C" w:rsidP="00B73F04">
            <w:pPr>
              <w:pStyle w:val="af"/>
              <w:tabs>
                <w:tab w:val="left" w:pos="2730"/>
              </w:tabs>
              <w:adjustRightInd/>
              <w:snapToGrid/>
              <w:contextualSpacing/>
              <w:rPr>
                <w:rFonts w:cs="Times New Roman"/>
              </w:rPr>
            </w:pPr>
          </w:p>
        </w:tc>
      </w:tr>
    </w:tbl>
    <w:p w:rsidR="00AB6D9C" w:rsidRPr="004D504F" w:rsidRDefault="00AB6D9C" w:rsidP="00B73F04">
      <w:pPr>
        <w:pStyle w:val="2"/>
        <w:tabs>
          <w:tab w:val="left" w:pos="2730"/>
        </w:tabs>
        <w:rPr>
          <w:rFonts w:ascii="Times New Roman" w:hAnsi="Times New Roman" w:cs="Times New Roman"/>
        </w:rPr>
      </w:pPr>
      <w:bookmarkStart w:id="45" w:name="_Toc9518"/>
      <w:bookmarkStart w:id="46" w:name="_Toc16916"/>
    </w:p>
    <w:p w:rsidR="00AB6D9C" w:rsidRPr="004D504F" w:rsidRDefault="00996D3A" w:rsidP="00B73F04">
      <w:pPr>
        <w:pStyle w:val="2"/>
        <w:tabs>
          <w:tab w:val="left" w:pos="2730"/>
        </w:tabs>
        <w:rPr>
          <w:rFonts w:ascii="Times New Roman" w:hAnsi="Times New Roman" w:cs="Times New Roman"/>
        </w:rPr>
      </w:pPr>
      <w:r w:rsidRPr="004D504F">
        <w:rPr>
          <w:rFonts w:ascii="Times New Roman" w:hAnsi="Times New Roman" w:cs="Times New Roman"/>
        </w:rPr>
        <w:br w:type="page"/>
      </w:r>
    </w:p>
    <w:p w:rsidR="00AB6D9C" w:rsidRPr="004D504F" w:rsidRDefault="00996D3A" w:rsidP="00B73F04">
      <w:pPr>
        <w:pStyle w:val="2"/>
        <w:tabs>
          <w:tab w:val="left" w:pos="2730"/>
        </w:tabs>
        <w:adjustRightInd/>
        <w:snapToGrid/>
        <w:spacing w:line="360" w:lineRule="auto"/>
        <w:contextualSpacing/>
        <w:mirrorIndents/>
        <w:rPr>
          <w:rFonts w:ascii="Times New Roman" w:hAnsi="Times New Roman" w:cs="Times New Roman"/>
        </w:rPr>
      </w:pPr>
      <w:r w:rsidRPr="004D504F">
        <w:rPr>
          <w:rFonts w:ascii="Times New Roman" w:hAnsi="Times New Roman" w:cs="Times New Roman"/>
        </w:rPr>
        <w:lastRenderedPageBreak/>
        <w:t>2.</w:t>
      </w:r>
      <w:r w:rsidR="003F7F9C">
        <w:rPr>
          <w:rFonts w:ascii="Times New Roman" w:hAnsi="Times New Roman" w:cs="Times New Roman" w:hint="eastAsia"/>
        </w:rPr>
        <w:t>6</w:t>
      </w:r>
      <w:r w:rsidRPr="004D504F">
        <w:rPr>
          <w:rFonts w:ascii="Times New Roman" w:hAnsi="Times New Roman" w:cs="Times New Roman"/>
        </w:rPr>
        <w:t xml:space="preserve">  </w:t>
      </w:r>
      <w:r w:rsidRPr="004D504F">
        <w:rPr>
          <w:rFonts w:ascii="Times New Roman" w:hAnsi="Times New Roman" w:cs="Times New Roman"/>
        </w:rPr>
        <w:t>评价标准</w:t>
      </w:r>
      <w:bookmarkEnd w:id="45"/>
      <w:bookmarkEnd w:id="46"/>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本次评价工作的执行标准见表</w:t>
      </w:r>
      <w:r w:rsidRPr="004D504F">
        <w:rPr>
          <w:rFonts w:cs="Times New Roman"/>
        </w:rPr>
        <w:t>2-</w:t>
      </w:r>
      <w:r w:rsidR="00860B1B">
        <w:rPr>
          <w:rFonts w:cs="Times New Roman" w:hint="eastAsia"/>
        </w:rPr>
        <w:t>9</w:t>
      </w:r>
      <w:r w:rsidRPr="004D504F">
        <w:rPr>
          <w:rFonts w:cs="Times New Roman"/>
        </w:rPr>
        <w:t>，</w:t>
      </w:r>
      <w:r w:rsidRPr="004D504F">
        <w:rPr>
          <w:rFonts w:cs="Times New Roman"/>
        </w:rPr>
        <w:t>2-1</w:t>
      </w:r>
      <w:r w:rsidR="00860B1B">
        <w:rPr>
          <w:rFonts w:cs="Times New Roman" w:hint="eastAsia"/>
        </w:rPr>
        <w:t>0</w:t>
      </w:r>
      <w:r w:rsidRPr="004D504F">
        <w:rPr>
          <w:rFonts w:cs="Times New Roman"/>
        </w:rPr>
        <w:t>。</w:t>
      </w:r>
    </w:p>
    <w:p w:rsidR="00AB6D9C" w:rsidRPr="004D504F" w:rsidRDefault="00996D3A" w:rsidP="00B73F04">
      <w:pPr>
        <w:pStyle w:val="ae"/>
        <w:tabs>
          <w:tab w:val="left" w:pos="2730"/>
        </w:tabs>
        <w:adjustRightInd/>
        <w:snapToGrid/>
        <w:contextualSpacing/>
        <w:mirrorIndents/>
        <w:rPr>
          <w:rFonts w:cs="Times New Roman"/>
        </w:rPr>
      </w:pPr>
      <w:r w:rsidRPr="004D504F">
        <w:rPr>
          <w:rFonts w:cs="Times New Roman"/>
        </w:rPr>
        <w:t>表</w:t>
      </w:r>
      <w:r w:rsidRPr="004D504F">
        <w:rPr>
          <w:rFonts w:cs="Times New Roman"/>
        </w:rPr>
        <w:t>2-</w:t>
      </w:r>
      <w:r w:rsidR="00860B1B">
        <w:rPr>
          <w:rFonts w:cs="Times New Roman" w:hint="eastAsia"/>
        </w:rPr>
        <w:t>9</w:t>
      </w:r>
      <w:r w:rsidRPr="004D504F">
        <w:rPr>
          <w:rFonts w:cs="Times New Roman"/>
        </w:rPr>
        <w:t xml:space="preserve">    </w:t>
      </w:r>
      <w:r w:rsidRPr="004D504F">
        <w:rPr>
          <w:rFonts w:cs="Times New Roman"/>
        </w:rPr>
        <w:t>本项目环境影响评价执行的质量标准</w:t>
      </w:r>
    </w:p>
    <w:tbl>
      <w:tblPr>
        <w:tblStyle w:val="ad"/>
        <w:tblW w:w="8522" w:type="dxa"/>
        <w:tblLayout w:type="fixed"/>
        <w:tblLook w:val="04A0"/>
      </w:tblPr>
      <w:tblGrid>
        <w:gridCol w:w="1242"/>
        <w:gridCol w:w="3018"/>
        <w:gridCol w:w="861"/>
        <w:gridCol w:w="1508"/>
        <w:gridCol w:w="1893"/>
      </w:tblGrid>
      <w:tr w:rsidR="00AB6D9C" w:rsidRPr="004D504F" w:rsidTr="00BA0CCE">
        <w:trPr>
          <w:trHeight w:val="397"/>
        </w:trPr>
        <w:tc>
          <w:tcPr>
            <w:tcW w:w="1242" w:type="dxa"/>
            <w:vAlign w:val="center"/>
          </w:tcPr>
          <w:p w:rsidR="00AB6D9C" w:rsidRPr="004D504F" w:rsidRDefault="00996D3A" w:rsidP="00B73F04">
            <w:pPr>
              <w:pStyle w:val="af"/>
              <w:tabs>
                <w:tab w:val="left" w:pos="2730"/>
              </w:tabs>
              <w:rPr>
                <w:rFonts w:cs="Times New Roman"/>
              </w:rPr>
            </w:pPr>
            <w:r w:rsidRPr="004D504F">
              <w:rPr>
                <w:rFonts w:cs="Times New Roman"/>
              </w:rPr>
              <w:t>环境要素</w:t>
            </w:r>
          </w:p>
        </w:tc>
        <w:tc>
          <w:tcPr>
            <w:tcW w:w="3018" w:type="dxa"/>
            <w:vAlign w:val="center"/>
          </w:tcPr>
          <w:p w:rsidR="00AB6D9C" w:rsidRPr="004D504F" w:rsidRDefault="00996D3A" w:rsidP="00B73F04">
            <w:pPr>
              <w:pStyle w:val="af"/>
              <w:tabs>
                <w:tab w:val="left" w:pos="2730"/>
              </w:tabs>
              <w:rPr>
                <w:rFonts w:cs="Times New Roman"/>
              </w:rPr>
            </w:pPr>
            <w:r w:rsidRPr="004D504F">
              <w:rPr>
                <w:rFonts w:cs="Times New Roman"/>
              </w:rPr>
              <w:t>标准名称及级（类）别</w:t>
            </w:r>
          </w:p>
        </w:tc>
        <w:tc>
          <w:tcPr>
            <w:tcW w:w="2369" w:type="dxa"/>
            <w:gridSpan w:val="2"/>
            <w:vAlign w:val="center"/>
          </w:tcPr>
          <w:p w:rsidR="00AB6D9C" w:rsidRPr="004D504F" w:rsidRDefault="00996D3A" w:rsidP="00B73F04">
            <w:pPr>
              <w:pStyle w:val="af"/>
              <w:tabs>
                <w:tab w:val="left" w:pos="2730"/>
              </w:tabs>
              <w:rPr>
                <w:rFonts w:cs="Times New Roman"/>
              </w:rPr>
            </w:pPr>
            <w:r w:rsidRPr="004D504F">
              <w:rPr>
                <w:rFonts w:cs="Times New Roman"/>
              </w:rPr>
              <w:t>评价因子</w:t>
            </w:r>
          </w:p>
        </w:tc>
        <w:tc>
          <w:tcPr>
            <w:tcW w:w="1893" w:type="dxa"/>
            <w:vAlign w:val="center"/>
          </w:tcPr>
          <w:p w:rsidR="00AB6D9C" w:rsidRPr="004D504F" w:rsidRDefault="00996D3A" w:rsidP="00B73F04">
            <w:pPr>
              <w:pStyle w:val="af"/>
              <w:tabs>
                <w:tab w:val="left" w:pos="2730"/>
              </w:tabs>
              <w:rPr>
                <w:rFonts w:cs="Times New Roman"/>
              </w:rPr>
            </w:pPr>
            <w:r w:rsidRPr="004D504F">
              <w:rPr>
                <w:rFonts w:cs="Times New Roman"/>
              </w:rPr>
              <w:t>标准限值</w:t>
            </w:r>
          </w:p>
        </w:tc>
      </w:tr>
      <w:tr w:rsidR="00AB6D9C" w:rsidRPr="004D504F" w:rsidTr="00BA0CCE">
        <w:trPr>
          <w:trHeight w:val="397"/>
        </w:trPr>
        <w:tc>
          <w:tcPr>
            <w:tcW w:w="1242" w:type="dxa"/>
            <w:vMerge w:val="restart"/>
            <w:vAlign w:val="center"/>
          </w:tcPr>
          <w:p w:rsidR="00AB6D9C" w:rsidRPr="004D504F" w:rsidRDefault="00996D3A" w:rsidP="00B73F04">
            <w:pPr>
              <w:pStyle w:val="af"/>
              <w:tabs>
                <w:tab w:val="left" w:pos="2730"/>
              </w:tabs>
              <w:rPr>
                <w:rFonts w:cs="Times New Roman"/>
              </w:rPr>
            </w:pPr>
            <w:r w:rsidRPr="004D504F">
              <w:rPr>
                <w:rFonts w:cs="Times New Roman"/>
              </w:rPr>
              <w:t>地表水</w:t>
            </w:r>
          </w:p>
        </w:tc>
        <w:tc>
          <w:tcPr>
            <w:tcW w:w="3018" w:type="dxa"/>
            <w:vMerge w:val="restart"/>
            <w:vAlign w:val="center"/>
          </w:tcPr>
          <w:p w:rsidR="00AB6D9C" w:rsidRPr="004D504F" w:rsidRDefault="00996D3A" w:rsidP="00B73F04">
            <w:pPr>
              <w:pStyle w:val="af"/>
              <w:tabs>
                <w:tab w:val="left" w:pos="2730"/>
              </w:tabs>
              <w:rPr>
                <w:rFonts w:cs="Times New Roman"/>
              </w:rPr>
            </w:pPr>
            <w:r w:rsidRPr="004D504F">
              <w:rPr>
                <w:rFonts w:cs="Times New Roman"/>
              </w:rPr>
              <w:t>《地表水环境质量标准》（</w:t>
            </w:r>
            <w:r w:rsidRPr="004D504F">
              <w:rPr>
                <w:rFonts w:cs="Times New Roman"/>
              </w:rPr>
              <w:t>GB3838-2002</w:t>
            </w:r>
            <w:r w:rsidRPr="004D504F">
              <w:rPr>
                <w:rFonts w:cs="Times New Roman"/>
              </w:rPr>
              <w:t>）</w:t>
            </w:r>
            <w:r w:rsidRPr="004D504F">
              <w:rPr>
                <w:rFonts w:cs="Times New Roman"/>
              </w:rPr>
              <w:t>IV</w:t>
            </w:r>
            <w:r w:rsidRPr="004D504F">
              <w:rPr>
                <w:rFonts w:cs="Times New Roman"/>
              </w:rPr>
              <w:t>类标准</w:t>
            </w:r>
          </w:p>
        </w:tc>
        <w:tc>
          <w:tcPr>
            <w:tcW w:w="2369" w:type="dxa"/>
            <w:gridSpan w:val="2"/>
            <w:vAlign w:val="center"/>
          </w:tcPr>
          <w:p w:rsidR="00AB6D9C" w:rsidRPr="004D504F" w:rsidRDefault="00996D3A" w:rsidP="00B73F04">
            <w:pPr>
              <w:pStyle w:val="af"/>
              <w:tabs>
                <w:tab w:val="left" w:pos="2730"/>
              </w:tabs>
              <w:rPr>
                <w:rFonts w:cs="Times New Roman"/>
              </w:rPr>
            </w:pPr>
            <w:r w:rsidRPr="004D504F">
              <w:rPr>
                <w:rFonts w:cs="Times New Roman"/>
              </w:rPr>
              <w:t>pH</w:t>
            </w:r>
          </w:p>
        </w:tc>
        <w:tc>
          <w:tcPr>
            <w:tcW w:w="1893" w:type="dxa"/>
            <w:vAlign w:val="center"/>
          </w:tcPr>
          <w:p w:rsidR="00AB6D9C" w:rsidRPr="004D504F" w:rsidRDefault="00996D3A" w:rsidP="00B73F04">
            <w:pPr>
              <w:pStyle w:val="af"/>
              <w:tabs>
                <w:tab w:val="left" w:pos="2730"/>
              </w:tabs>
              <w:rPr>
                <w:rFonts w:cs="Times New Roman"/>
              </w:rPr>
            </w:pPr>
            <w:r w:rsidRPr="004D504F">
              <w:rPr>
                <w:rFonts w:cs="Times New Roman"/>
              </w:rPr>
              <w:t>6-9</w:t>
            </w:r>
          </w:p>
        </w:tc>
      </w:tr>
      <w:tr w:rsidR="00AB6D9C" w:rsidRPr="004D504F" w:rsidTr="00BA0CCE">
        <w:trPr>
          <w:trHeight w:val="397"/>
        </w:trPr>
        <w:tc>
          <w:tcPr>
            <w:tcW w:w="1242" w:type="dxa"/>
            <w:vMerge/>
            <w:vAlign w:val="center"/>
          </w:tcPr>
          <w:p w:rsidR="00AB6D9C" w:rsidRPr="004D504F" w:rsidRDefault="00AB6D9C" w:rsidP="00B73F04">
            <w:pPr>
              <w:pStyle w:val="af"/>
              <w:tabs>
                <w:tab w:val="left" w:pos="2730"/>
              </w:tabs>
              <w:rPr>
                <w:rFonts w:cs="Times New Roman"/>
              </w:rPr>
            </w:pPr>
          </w:p>
        </w:tc>
        <w:tc>
          <w:tcPr>
            <w:tcW w:w="3018" w:type="dxa"/>
            <w:vMerge/>
            <w:vAlign w:val="center"/>
          </w:tcPr>
          <w:p w:rsidR="00AB6D9C" w:rsidRPr="004D504F" w:rsidRDefault="00AB6D9C" w:rsidP="00B73F04">
            <w:pPr>
              <w:pStyle w:val="af"/>
              <w:tabs>
                <w:tab w:val="left" w:pos="2730"/>
              </w:tabs>
              <w:rPr>
                <w:rFonts w:cs="Times New Roman"/>
              </w:rPr>
            </w:pPr>
          </w:p>
        </w:tc>
        <w:tc>
          <w:tcPr>
            <w:tcW w:w="2369" w:type="dxa"/>
            <w:gridSpan w:val="2"/>
            <w:vAlign w:val="center"/>
          </w:tcPr>
          <w:p w:rsidR="00AB6D9C" w:rsidRPr="004D504F" w:rsidRDefault="00996D3A" w:rsidP="00B73F04">
            <w:pPr>
              <w:pStyle w:val="af"/>
              <w:tabs>
                <w:tab w:val="left" w:pos="2730"/>
              </w:tabs>
              <w:rPr>
                <w:rFonts w:cs="Times New Roman"/>
              </w:rPr>
            </w:pPr>
            <w:r w:rsidRPr="004D504F">
              <w:rPr>
                <w:rFonts w:cs="Times New Roman"/>
              </w:rPr>
              <w:t>COD</w:t>
            </w:r>
          </w:p>
        </w:tc>
        <w:tc>
          <w:tcPr>
            <w:tcW w:w="1893" w:type="dxa"/>
            <w:vAlign w:val="center"/>
          </w:tcPr>
          <w:p w:rsidR="00AB6D9C" w:rsidRPr="004D504F" w:rsidRDefault="00996D3A" w:rsidP="00B73F04">
            <w:pPr>
              <w:pStyle w:val="af"/>
              <w:tabs>
                <w:tab w:val="left" w:pos="2730"/>
              </w:tabs>
              <w:rPr>
                <w:rFonts w:cs="Times New Roman"/>
              </w:rPr>
            </w:pPr>
            <w:r w:rsidRPr="004D504F">
              <w:rPr>
                <w:rFonts w:cs="Times New Roman"/>
              </w:rPr>
              <w:t>≤30mg/L</w:t>
            </w:r>
          </w:p>
        </w:tc>
      </w:tr>
      <w:tr w:rsidR="00AB6D9C" w:rsidRPr="004D504F" w:rsidTr="00BA0CCE">
        <w:trPr>
          <w:trHeight w:val="397"/>
        </w:trPr>
        <w:tc>
          <w:tcPr>
            <w:tcW w:w="1242" w:type="dxa"/>
            <w:vMerge/>
            <w:vAlign w:val="center"/>
          </w:tcPr>
          <w:p w:rsidR="00AB6D9C" w:rsidRPr="004D504F" w:rsidRDefault="00AB6D9C" w:rsidP="00B73F04">
            <w:pPr>
              <w:pStyle w:val="af"/>
              <w:tabs>
                <w:tab w:val="left" w:pos="2730"/>
              </w:tabs>
              <w:rPr>
                <w:rFonts w:cs="Times New Roman"/>
              </w:rPr>
            </w:pPr>
          </w:p>
        </w:tc>
        <w:tc>
          <w:tcPr>
            <w:tcW w:w="3018" w:type="dxa"/>
            <w:vMerge/>
            <w:vAlign w:val="center"/>
          </w:tcPr>
          <w:p w:rsidR="00AB6D9C" w:rsidRPr="004D504F" w:rsidRDefault="00AB6D9C" w:rsidP="00B73F04">
            <w:pPr>
              <w:pStyle w:val="af"/>
              <w:tabs>
                <w:tab w:val="left" w:pos="2730"/>
              </w:tabs>
              <w:rPr>
                <w:rFonts w:cs="Times New Roman"/>
              </w:rPr>
            </w:pPr>
          </w:p>
        </w:tc>
        <w:tc>
          <w:tcPr>
            <w:tcW w:w="2369" w:type="dxa"/>
            <w:gridSpan w:val="2"/>
            <w:vAlign w:val="center"/>
          </w:tcPr>
          <w:p w:rsidR="00AB6D9C" w:rsidRPr="004D504F" w:rsidRDefault="00996D3A" w:rsidP="00B73F04">
            <w:pPr>
              <w:pStyle w:val="af"/>
              <w:tabs>
                <w:tab w:val="left" w:pos="2730"/>
              </w:tabs>
              <w:rPr>
                <w:rFonts w:cs="Times New Roman"/>
              </w:rPr>
            </w:pPr>
            <w:r w:rsidRPr="004D504F">
              <w:rPr>
                <w:rFonts w:cs="Times New Roman"/>
              </w:rPr>
              <w:t>BOD</w:t>
            </w:r>
            <w:r w:rsidRPr="004D504F">
              <w:rPr>
                <w:rFonts w:cs="Times New Roman"/>
                <w:vertAlign w:val="subscript"/>
              </w:rPr>
              <w:t>5</w:t>
            </w:r>
          </w:p>
        </w:tc>
        <w:tc>
          <w:tcPr>
            <w:tcW w:w="1893" w:type="dxa"/>
            <w:vAlign w:val="center"/>
          </w:tcPr>
          <w:p w:rsidR="00AB6D9C" w:rsidRPr="004D504F" w:rsidRDefault="00996D3A" w:rsidP="00B73F04">
            <w:pPr>
              <w:pStyle w:val="af"/>
              <w:tabs>
                <w:tab w:val="left" w:pos="2730"/>
              </w:tabs>
              <w:rPr>
                <w:rFonts w:cs="Times New Roman"/>
              </w:rPr>
            </w:pPr>
            <w:r w:rsidRPr="004D504F">
              <w:rPr>
                <w:rFonts w:cs="Times New Roman"/>
              </w:rPr>
              <w:t>≤6mg/L</w:t>
            </w:r>
          </w:p>
        </w:tc>
      </w:tr>
      <w:tr w:rsidR="00AB6D9C" w:rsidRPr="004D504F" w:rsidTr="00BA0CCE">
        <w:trPr>
          <w:trHeight w:val="397"/>
        </w:trPr>
        <w:tc>
          <w:tcPr>
            <w:tcW w:w="1242" w:type="dxa"/>
            <w:vMerge/>
            <w:vAlign w:val="center"/>
          </w:tcPr>
          <w:p w:rsidR="00AB6D9C" w:rsidRPr="004D504F" w:rsidRDefault="00AB6D9C" w:rsidP="00B73F04">
            <w:pPr>
              <w:pStyle w:val="af"/>
              <w:tabs>
                <w:tab w:val="left" w:pos="2730"/>
              </w:tabs>
              <w:rPr>
                <w:rFonts w:cs="Times New Roman"/>
              </w:rPr>
            </w:pPr>
          </w:p>
        </w:tc>
        <w:tc>
          <w:tcPr>
            <w:tcW w:w="3018" w:type="dxa"/>
            <w:vMerge/>
            <w:vAlign w:val="center"/>
          </w:tcPr>
          <w:p w:rsidR="00AB6D9C" w:rsidRPr="004D504F" w:rsidRDefault="00AB6D9C" w:rsidP="00B73F04">
            <w:pPr>
              <w:pStyle w:val="af"/>
              <w:tabs>
                <w:tab w:val="left" w:pos="2730"/>
              </w:tabs>
              <w:rPr>
                <w:rFonts w:cs="Times New Roman"/>
              </w:rPr>
            </w:pPr>
          </w:p>
        </w:tc>
        <w:tc>
          <w:tcPr>
            <w:tcW w:w="2369" w:type="dxa"/>
            <w:gridSpan w:val="2"/>
            <w:vAlign w:val="center"/>
          </w:tcPr>
          <w:p w:rsidR="00AB6D9C" w:rsidRPr="004D504F" w:rsidRDefault="00996D3A" w:rsidP="00B73F04">
            <w:pPr>
              <w:pStyle w:val="af"/>
              <w:tabs>
                <w:tab w:val="left" w:pos="2730"/>
              </w:tabs>
              <w:rPr>
                <w:rFonts w:cs="Times New Roman"/>
              </w:rPr>
            </w:pPr>
            <w:r w:rsidRPr="004D504F">
              <w:rPr>
                <w:rFonts w:cs="Times New Roman"/>
              </w:rPr>
              <w:t>氨氮</w:t>
            </w:r>
          </w:p>
        </w:tc>
        <w:tc>
          <w:tcPr>
            <w:tcW w:w="1893" w:type="dxa"/>
            <w:vAlign w:val="center"/>
          </w:tcPr>
          <w:p w:rsidR="00AB6D9C" w:rsidRPr="004D504F" w:rsidRDefault="00996D3A" w:rsidP="00B73F04">
            <w:pPr>
              <w:pStyle w:val="af"/>
              <w:tabs>
                <w:tab w:val="left" w:pos="2730"/>
              </w:tabs>
              <w:rPr>
                <w:rFonts w:cs="Times New Roman"/>
              </w:rPr>
            </w:pPr>
            <w:r w:rsidRPr="004D504F">
              <w:rPr>
                <w:rFonts w:cs="Times New Roman"/>
              </w:rPr>
              <w:t>≤1.5mg/L</w:t>
            </w:r>
          </w:p>
        </w:tc>
      </w:tr>
      <w:tr w:rsidR="00AB6D9C" w:rsidRPr="004D504F" w:rsidTr="00BA0CCE">
        <w:trPr>
          <w:trHeight w:val="397"/>
        </w:trPr>
        <w:tc>
          <w:tcPr>
            <w:tcW w:w="1242" w:type="dxa"/>
            <w:vMerge w:val="restart"/>
            <w:vAlign w:val="center"/>
          </w:tcPr>
          <w:p w:rsidR="00AB6D9C" w:rsidRPr="004D504F" w:rsidRDefault="00996D3A" w:rsidP="00B73F04">
            <w:pPr>
              <w:pStyle w:val="af"/>
              <w:tabs>
                <w:tab w:val="left" w:pos="2730"/>
              </w:tabs>
              <w:rPr>
                <w:rFonts w:cs="Times New Roman"/>
              </w:rPr>
            </w:pPr>
            <w:r w:rsidRPr="004D504F">
              <w:rPr>
                <w:rFonts w:cs="Times New Roman"/>
              </w:rPr>
              <w:t>地下水</w:t>
            </w:r>
          </w:p>
        </w:tc>
        <w:tc>
          <w:tcPr>
            <w:tcW w:w="3018" w:type="dxa"/>
            <w:vMerge w:val="restart"/>
            <w:vAlign w:val="center"/>
          </w:tcPr>
          <w:p w:rsidR="00AB6D9C" w:rsidRPr="004D504F" w:rsidRDefault="00996D3A" w:rsidP="00B73F04">
            <w:pPr>
              <w:pStyle w:val="af"/>
              <w:tabs>
                <w:tab w:val="left" w:pos="2730"/>
              </w:tabs>
              <w:rPr>
                <w:rFonts w:cs="Times New Roman"/>
              </w:rPr>
            </w:pPr>
            <w:r w:rsidRPr="004D504F">
              <w:rPr>
                <w:rFonts w:cs="Times New Roman"/>
              </w:rPr>
              <w:t>《地下水环境质量标准》（</w:t>
            </w:r>
            <w:r w:rsidRPr="004D504F">
              <w:rPr>
                <w:rFonts w:cs="Times New Roman"/>
              </w:rPr>
              <w:t>GB/T14848-2017</w:t>
            </w:r>
            <w:r w:rsidRPr="004D504F">
              <w:rPr>
                <w:rFonts w:cs="Times New Roman"/>
              </w:rPr>
              <w:t>）</w:t>
            </w:r>
            <w:r w:rsidRPr="004D504F">
              <w:rPr>
                <w:rFonts w:cs="Times New Roman"/>
              </w:rPr>
              <w:t>III</w:t>
            </w:r>
            <w:r w:rsidRPr="004D504F">
              <w:rPr>
                <w:rFonts w:cs="Times New Roman"/>
              </w:rPr>
              <w:t>类标准</w:t>
            </w:r>
          </w:p>
        </w:tc>
        <w:tc>
          <w:tcPr>
            <w:tcW w:w="2369" w:type="dxa"/>
            <w:gridSpan w:val="2"/>
            <w:vAlign w:val="center"/>
          </w:tcPr>
          <w:p w:rsidR="00AB6D9C" w:rsidRPr="004D504F" w:rsidRDefault="00996D3A" w:rsidP="00B73F04">
            <w:pPr>
              <w:pStyle w:val="af"/>
              <w:tabs>
                <w:tab w:val="left" w:pos="2730"/>
              </w:tabs>
              <w:rPr>
                <w:rFonts w:cs="Times New Roman"/>
              </w:rPr>
            </w:pPr>
            <w:r w:rsidRPr="004D504F">
              <w:rPr>
                <w:rFonts w:cs="Times New Roman"/>
              </w:rPr>
              <w:t xml:space="preserve">pH </w:t>
            </w:r>
          </w:p>
        </w:tc>
        <w:tc>
          <w:tcPr>
            <w:tcW w:w="1893" w:type="dxa"/>
            <w:vAlign w:val="center"/>
          </w:tcPr>
          <w:p w:rsidR="00AB6D9C" w:rsidRPr="004D504F" w:rsidRDefault="00996D3A" w:rsidP="00B73F04">
            <w:pPr>
              <w:pStyle w:val="af"/>
              <w:tabs>
                <w:tab w:val="left" w:pos="2730"/>
              </w:tabs>
              <w:rPr>
                <w:rFonts w:cs="Times New Roman"/>
              </w:rPr>
            </w:pPr>
            <w:r w:rsidRPr="004D504F">
              <w:rPr>
                <w:rFonts w:cs="Times New Roman"/>
              </w:rPr>
              <w:t>6.5</w:t>
            </w:r>
            <w:r w:rsidRPr="004D504F">
              <w:rPr>
                <w:rFonts w:cs="Times New Roman"/>
              </w:rPr>
              <w:t>～</w:t>
            </w:r>
            <w:r w:rsidRPr="004D504F">
              <w:rPr>
                <w:rFonts w:cs="Times New Roman"/>
              </w:rPr>
              <w:t>8.5</w:t>
            </w:r>
          </w:p>
        </w:tc>
      </w:tr>
      <w:tr w:rsidR="00AB6D9C" w:rsidRPr="004D504F" w:rsidTr="00BA0CCE">
        <w:trPr>
          <w:trHeight w:val="397"/>
        </w:trPr>
        <w:tc>
          <w:tcPr>
            <w:tcW w:w="1242" w:type="dxa"/>
            <w:vMerge/>
            <w:vAlign w:val="center"/>
          </w:tcPr>
          <w:p w:rsidR="00AB6D9C" w:rsidRPr="004D504F" w:rsidRDefault="00AB6D9C" w:rsidP="00B73F04">
            <w:pPr>
              <w:pStyle w:val="af"/>
              <w:tabs>
                <w:tab w:val="left" w:pos="2730"/>
              </w:tabs>
              <w:rPr>
                <w:rFonts w:cs="Times New Roman"/>
              </w:rPr>
            </w:pPr>
          </w:p>
        </w:tc>
        <w:tc>
          <w:tcPr>
            <w:tcW w:w="3018" w:type="dxa"/>
            <w:vMerge/>
            <w:vAlign w:val="center"/>
          </w:tcPr>
          <w:p w:rsidR="00AB6D9C" w:rsidRPr="004D504F" w:rsidRDefault="00AB6D9C" w:rsidP="00B73F04">
            <w:pPr>
              <w:pStyle w:val="af"/>
              <w:tabs>
                <w:tab w:val="left" w:pos="2730"/>
              </w:tabs>
              <w:rPr>
                <w:rFonts w:cs="Times New Roman"/>
              </w:rPr>
            </w:pPr>
          </w:p>
        </w:tc>
        <w:tc>
          <w:tcPr>
            <w:tcW w:w="2369" w:type="dxa"/>
            <w:gridSpan w:val="2"/>
            <w:vAlign w:val="center"/>
          </w:tcPr>
          <w:p w:rsidR="00AB6D9C" w:rsidRPr="004D504F" w:rsidRDefault="00996D3A" w:rsidP="00B73F04">
            <w:pPr>
              <w:pStyle w:val="af"/>
              <w:tabs>
                <w:tab w:val="left" w:pos="2730"/>
              </w:tabs>
              <w:rPr>
                <w:rFonts w:cs="Times New Roman"/>
              </w:rPr>
            </w:pPr>
            <w:r w:rsidRPr="004D504F">
              <w:rPr>
                <w:rFonts w:cs="Times New Roman"/>
              </w:rPr>
              <w:t>总硬度</w:t>
            </w:r>
          </w:p>
        </w:tc>
        <w:tc>
          <w:tcPr>
            <w:tcW w:w="1893" w:type="dxa"/>
            <w:vAlign w:val="center"/>
          </w:tcPr>
          <w:p w:rsidR="00AB6D9C" w:rsidRPr="004D504F" w:rsidRDefault="00996D3A" w:rsidP="00B73F04">
            <w:pPr>
              <w:pStyle w:val="af"/>
              <w:tabs>
                <w:tab w:val="left" w:pos="2730"/>
              </w:tabs>
              <w:rPr>
                <w:rFonts w:cs="Times New Roman"/>
              </w:rPr>
            </w:pPr>
            <w:r w:rsidRPr="004D504F">
              <w:rPr>
                <w:rFonts w:cs="Times New Roman"/>
              </w:rPr>
              <w:t>450mg/L</w:t>
            </w:r>
          </w:p>
        </w:tc>
      </w:tr>
      <w:tr w:rsidR="00AB6D9C" w:rsidRPr="004D504F" w:rsidTr="00BA0CCE">
        <w:trPr>
          <w:trHeight w:val="397"/>
        </w:trPr>
        <w:tc>
          <w:tcPr>
            <w:tcW w:w="1242" w:type="dxa"/>
            <w:vMerge/>
            <w:vAlign w:val="center"/>
          </w:tcPr>
          <w:p w:rsidR="00AB6D9C" w:rsidRPr="004D504F" w:rsidRDefault="00AB6D9C" w:rsidP="00B73F04">
            <w:pPr>
              <w:pStyle w:val="af"/>
              <w:tabs>
                <w:tab w:val="left" w:pos="2730"/>
              </w:tabs>
              <w:rPr>
                <w:rFonts w:cs="Times New Roman"/>
              </w:rPr>
            </w:pPr>
          </w:p>
        </w:tc>
        <w:tc>
          <w:tcPr>
            <w:tcW w:w="3018" w:type="dxa"/>
            <w:vMerge/>
            <w:vAlign w:val="center"/>
          </w:tcPr>
          <w:p w:rsidR="00AB6D9C" w:rsidRPr="004D504F" w:rsidRDefault="00AB6D9C" w:rsidP="00B73F04">
            <w:pPr>
              <w:pStyle w:val="af"/>
              <w:tabs>
                <w:tab w:val="left" w:pos="2730"/>
              </w:tabs>
              <w:rPr>
                <w:rFonts w:cs="Times New Roman"/>
              </w:rPr>
            </w:pPr>
          </w:p>
        </w:tc>
        <w:tc>
          <w:tcPr>
            <w:tcW w:w="2369" w:type="dxa"/>
            <w:gridSpan w:val="2"/>
            <w:vAlign w:val="center"/>
          </w:tcPr>
          <w:p w:rsidR="00AB6D9C" w:rsidRPr="004D504F" w:rsidRDefault="00996D3A" w:rsidP="00B73F04">
            <w:pPr>
              <w:pStyle w:val="af"/>
              <w:tabs>
                <w:tab w:val="left" w:pos="2730"/>
              </w:tabs>
              <w:rPr>
                <w:rFonts w:cs="Times New Roman"/>
              </w:rPr>
            </w:pPr>
            <w:r w:rsidRPr="004D504F">
              <w:rPr>
                <w:rFonts w:cs="Times New Roman"/>
              </w:rPr>
              <w:t>溶解性总固体</w:t>
            </w:r>
          </w:p>
        </w:tc>
        <w:tc>
          <w:tcPr>
            <w:tcW w:w="1893" w:type="dxa"/>
            <w:vAlign w:val="center"/>
          </w:tcPr>
          <w:p w:rsidR="00AB6D9C" w:rsidRPr="004D504F" w:rsidRDefault="00996D3A" w:rsidP="00B73F04">
            <w:pPr>
              <w:pStyle w:val="af"/>
              <w:tabs>
                <w:tab w:val="left" w:pos="2730"/>
              </w:tabs>
              <w:rPr>
                <w:rFonts w:cs="Times New Roman"/>
              </w:rPr>
            </w:pPr>
            <w:r w:rsidRPr="004D504F">
              <w:rPr>
                <w:rFonts w:cs="Times New Roman"/>
              </w:rPr>
              <w:t>1000mg/L</w:t>
            </w:r>
          </w:p>
        </w:tc>
      </w:tr>
      <w:tr w:rsidR="00AB6D9C" w:rsidRPr="004D504F" w:rsidTr="00BA0CCE">
        <w:trPr>
          <w:trHeight w:val="397"/>
        </w:trPr>
        <w:tc>
          <w:tcPr>
            <w:tcW w:w="1242" w:type="dxa"/>
            <w:vMerge/>
            <w:vAlign w:val="center"/>
          </w:tcPr>
          <w:p w:rsidR="00AB6D9C" w:rsidRPr="004D504F" w:rsidRDefault="00AB6D9C" w:rsidP="00B73F04">
            <w:pPr>
              <w:pStyle w:val="af"/>
              <w:tabs>
                <w:tab w:val="left" w:pos="2730"/>
              </w:tabs>
              <w:rPr>
                <w:rFonts w:cs="Times New Roman"/>
              </w:rPr>
            </w:pPr>
          </w:p>
        </w:tc>
        <w:tc>
          <w:tcPr>
            <w:tcW w:w="3018" w:type="dxa"/>
            <w:vMerge/>
            <w:vAlign w:val="center"/>
          </w:tcPr>
          <w:p w:rsidR="00AB6D9C" w:rsidRPr="004D504F" w:rsidRDefault="00AB6D9C" w:rsidP="00B73F04">
            <w:pPr>
              <w:pStyle w:val="af"/>
              <w:tabs>
                <w:tab w:val="left" w:pos="2730"/>
              </w:tabs>
              <w:rPr>
                <w:rFonts w:cs="Times New Roman"/>
              </w:rPr>
            </w:pPr>
          </w:p>
        </w:tc>
        <w:tc>
          <w:tcPr>
            <w:tcW w:w="2369" w:type="dxa"/>
            <w:gridSpan w:val="2"/>
            <w:vAlign w:val="center"/>
          </w:tcPr>
          <w:p w:rsidR="00AB6D9C" w:rsidRPr="004D504F" w:rsidRDefault="00996D3A" w:rsidP="00B73F04">
            <w:pPr>
              <w:pStyle w:val="af"/>
              <w:tabs>
                <w:tab w:val="left" w:pos="2730"/>
              </w:tabs>
              <w:rPr>
                <w:rFonts w:cs="Times New Roman"/>
              </w:rPr>
            </w:pPr>
            <w:r w:rsidRPr="004D504F">
              <w:rPr>
                <w:rFonts w:cs="Times New Roman"/>
              </w:rPr>
              <w:t>耗氧量</w:t>
            </w:r>
          </w:p>
        </w:tc>
        <w:tc>
          <w:tcPr>
            <w:tcW w:w="1893" w:type="dxa"/>
            <w:vAlign w:val="center"/>
          </w:tcPr>
          <w:p w:rsidR="00AB6D9C" w:rsidRPr="004D504F" w:rsidRDefault="00996D3A" w:rsidP="00B73F04">
            <w:pPr>
              <w:pStyle w:val="af"/>
              <w:tabs>
                <w:tab w:val="left" w:pos="2730"/>
              </w:tabs>
              <w:rPr>
                <w:rFonts w:cs="Times New Roman"/>
              </w:rPr>
            </w:pPr>
            <w:r w:rsidRPr="004D504F">
              <w:rPr>
                <w:rFonts w:cs="Times New Roman"/>
              </w:rPr>
              <w:t xml:space="preserve"> 3.0mg/L</w:t>
            </w:r>
          </w:p>
        </w:tc>
      </w:tr>
      <w:tr w:rsidR="00AB6D9C" w:rsidRPr="004D504F" w:rsidTr="00BA0CCE">
        <w:trPr>
          <w:trHeight w:val="397"/>
        </w:trPr>
        <w:tc>
          <w:tcPr>
            <w:tcW w:w="1242" w:type="dxa"/>
            <w:vMerge/>
            <w:vAlign w:val="center"/>
          </w:tcPr>
          <w:p w:rsidR="00AB6D9C" w:rsidRPr="004D504F" w:rsidRDefault="00AB6D9C" w:rsidP="00B73F04">
            <w:pPr>
              <w:pStyle w:val="af"/>
              <w:tabs>
                <w:tab w:val="left" w:pos="2730"/>
              </w:tabs>
              <w:rPr>
                <w:rFonts w:cs="Times New Roman"/>
              </w:rPr>
            </w:pPr>
          </w:p>
        </w:tc>
        <w:tc>
          <w:tcPr>
            <w:tcW w:w="3018" w:type="dxa"/>
            <w:vMerge/>
            <w:vAlign w:val="center"/>
          </w:tcPr>
          <w:p w:rsidR="00AB6D9C" w:rsidRPr="004D504F" w:rsidRDefault="00AB6D9C" w:rsidP="00B73F04">
            <w:pPr>
              <w:pStyle w:val="af"/>
              <w:tabs>
                <w:tab w:val="left" w:pos="2730"/>
              </w:tabs>
              <w:rPr>
                <w:rFonts w:cs="Times New Roman"/>
              </w:rPr>
            </w:pPr>
          </w:p>
        </w:tc>
        <w:tc>
          <w:tcPr>
            <w:tcW w:w="2369" w:type="dxa"/>
            <w:gridSpan w:val="2"/>
            <w:vAlign w:val="center"/>
          </w:tcPr>
          <w:p w:rsidR="00AB6D9C" w:rsidRPr="004D504F" w:rsidRDefault="00996D3A" w:rsidP="00B73F04">
            <w:pPr>
              <w:pStyle w:val="af"/>
              <w:tabs>
                <w:tab w:val="left" w:pos="2730"/>
              </w:tabs>
              <w:rPr>
                <w:rFonts w:cs="Times New Roman"/>
              </w:rPr>
            </w:pPr>
            <w:r w:rsidRPr="004D504F">
              <w:rPr>
                <w:rFonts w:cs="Times New Roman"/>
              </w:rPr>
              <w:t>氨氮</w:t>
            </w:r>
          </w:p>
        </w:tc>
        <w:tc>
          <w:tcPr>
            <w:tcW w:w="1893" w:type="dxa"/>
            <w:vAlign w:val="center"/>
          </w:tcPr>
          <w:p w:rsidR="00AB6D9C" w:rsidRPr="004D504F" w:rsidRDefault="00996D3A" w:rsidP="00B73F04">
            <w:pPr>
              <w:pStyle w:val="af"/>
              <w:tabs>
                <w:tab w:val="left" w:pos="2730"/>
              </w:tabs>
              <w:rPr>
                <w:rFonts w:cs="Times New Roman"/>
              </w:rPr>
            </w:pPr>
            <w:r w:rsidRPr="004D504F">
              <w:rPr>
                <w:rFonts w:cs="Times New Roman"/>
              </w:rPr>
              <w:t xml:space="preserve"> 0.5mg/L</w:t>
            </w:r>
          </w:p>
        </w:tc>
      </w:tr>
      <w:tr w:rsidR="00AB6D9C" w:rsidRPr="004D504F" w:rsidTr="00BA0CCE">
        <w:trPr>
          <w:trHeight w:val="397"/>
        </w:trPr>
        <w:tc>
          <w:tcPr>
            <w:tcW w:w="1242" w:type="dxa"/>
            <w:vMerge/>
            <w:vAlign w:val="center"/>
          </w:tcPr>
          <w:p w:rsidR="00AB6D9C" w:rsidRPr="004D504F" w:rsidRDefault="00AB6D9C" w:rsidP="00B73F04">
            <w:pPr>
              <w:pStyle w:val="af"/>
              <w:tabs>
                <w:tab w:val="left" w:pos="2730"/>
              </w:tabs>
              <w:rPr>
                <w:rFonts w:cs="Times New Roman"/>
              </w:rPr>
            </w:pPr>
          </w:p>
        </w:tc>
        <w:tc>
          <w:tcPr>
            <w:tcW w:w="3018" w:type="dxa"/>
            <w:vMerge/>
            <w:vAlign w:val="center"/>
          </w:tcPr>
          <w:p w:rsidR="00AB6D9C" w:rsidRPr="004D504F" w:rsidRDefault="00AB6D9C" w:rsidP="00B73F04">
            <w:pPr>
              <w:pStyle w:val="af"/>
              <w:tabs>
                <w:tab w:val="left" w:pos="2730"/>
              </w:tabs>
              <w:rPr>
                <w:rFonts w:cs="Times New Roman"/>
              </w:rPr>
            </w:pPr>
          </w:p>
        </w:tc>
        <w:tc>
          <w:tcPr>
            <w:tcW w:w="2369" w:type="dxa"/>
            <w:gridSpan w:val="2"/>
            <w:vAlign w:val="center"/>
          </w:tcPr>
          <w:p w:rsidR="00AB6D9C" w:rsidRPr="004D504F" w:rsidRDefault="00996D3A" w:rsidP="00B73F04">
            <w:pPr>
              <w:pStyle w:val="af"/>
              <w:tabs>
                <w:tab w:val="left" w:pos="2730"/>
              </w:tabs>
              <w:rPr>
                <w:rFonts w:cs="Times New Roman"/>
              </w:rPr>
            </w:pPr>
            <w:r w:rsidRPr="004D504F">
              <w:rPr>
                <w:rFonts w:cs="Times New Roman"/>
              </w:rPr>
              <w:t>氟化物</w:t>
            </w:r>
          </w:p>
        </w:tc>
        <w:tc>
          <w:tcPr>
            <w:tcW w:w="1893" w:type="dxa"/>
            <w:vAlign w:val="center"/>
          </w:tcPr>
          <w:p w:rsidR="00AB6D9C" w:rsidRPr="004D504F" w:rsidRDefault="00996D3A" w:rsidP="00B73F04">
            <w:pPr>
              <w:pStyle w:val="af"/>
              <w:tabs>
                <w:tab w:val="left" w:pos="2730"/>
              </w:tabs>
              <w:rPr>
                <w:rFonts w:cs="Times New Roman"/>
              </w:rPr>
            </w:pPr>
            <w:r w:rsidRPr="004D504F">
              <w:rPr>
                <w:rFonts w:cs="Times New Roman"/>
              </w:rPr>
              <w:t>1.0mg/L</w:t>
            </w:r>
          </w:p>
        </w:tc>
      </w:tr>
      <w:tr w:rsidR="00AB6D9C" w:rsidRPr="004D504F" w:rsidTr="00BA0CCE">
        <w:trPr>
          <w:trHeight w:val="397"/>
        </w:trPr>
        <w:tc>
          <w:tcPr>
            <w:tcW w:w="1242" w:type="dxa"/>
            <w:vMerge/>
            <w:vAlign w:val="center"/>
          </w:tcPr>
          <w:p w:rsidR="00AB6D9C" w:rsidRPr="004D504F" w:rsidRDefault="00AB6D9C" w:rsidP="00B73F04">
            <w:pPr>
              <w:pStyle w:val="af"/>
              <w:tabs>
                <w:tab w:val="left" w:pos="2730"/>
              </w:tabs>
              <w:rPr>
                <w:rFonts w:cs="Times New Roman"/>
              </w:rPr>
            </w:pPr>
          </w:p>
        </w:tc>
        <w:tc>
          <w:tcPr>
            <w:tcW w:w="3018" w:type="dxa"/>
            <w:vMerge/>
            <w:vAlign w:val="center"/>
          </w:tcPr>
          <w:p w:rsidR="00AB6D9C" w:rsidRPr="004D504F" w:rsidRDefault="00AB6D9C" w:rsidP="00B73F04">
            <w:pPr>
              <w:pStyle w:val="af"/>
              <w:tabs>
                <w:tab w:val="left" w:pos="2730"/>
              </w:tabs>
              <w:rPr>
                <w:rFonts w:cs="Times New Roman"/>
              </w:rPr>
            </w:pPr>
          </w:p>
        </w:tc>
        <w:tc>
          <w:tcPr>
            <w:tcW w:w="2369" w:type="dxa"/>
            <w:gridSpan w:val="2"/>
            <w:vAlign w:val="center"/>
          </w:tcPr>
          <w:p w:rsidR="00AB6D9C" w:rsidRPr="004D504F" w:rsidRDefault="00996D3A" w:rsidP="00B73F04">
            <w:pPr>
              <w:pStyle w:val="af"/>
              <w:tabs>
                <w:tab w:val="left" w:pos="2730"/>
              </w:tabs>
              <w:rPr>
                <w:rFonts w:cs="Times New Roman"/>
              </w:rPr>
            </w:pPr>
            <w:r w:rsidRPr="004D504F">
              <w:rPr>
                <w:rFonts w:cs="Times New Roman"/>
              </w:rPr>
              <w:t>氯化物</w:t>
            </w:r>
          </w:p>
        </w:tc>
        <w:tc>
          <w:tcPr>
            <w:tcW w:w="1893" w:type="dxa"/>
            <w:vAlign w:val="center"/>
          </w:tcPr>
          <w:p w:rsidR="00AB6D9C" w:rsidRPr="004D504F" w:rsidRDefault="00996D3A" w:rsidP="00B73F04">
            <w:pPr>
              <w:pStyle w:val="af"/>
              <w:tabs>
                <w:tab w:val="left" w:pos="2730"/>
              </w:tabs>
              <w:rPr>
                <w:rFonts w:cs="Times New Roman"/>
              </w:rPr>
            </w:pPr>
            <w:r w:rsidRPr="004D504F">
              <w:rPr>
                <w:rFonts w:cs="Times New Roman"/>
              </w:rPr>
              <w:t>250mg/L</w:t>
            </w:r>
          </w:p>
        </w:tc>
      </w:tr>
      <w:tr w:rsidR="00AB6D9C" w:rsidRPr="004D504F" w:rsidTr="00BA0CCE">
        <w:trPr>
          <w:trHeight w:val="397"/>
        </w:trPr>
        <w:tc>
          <w:tcPr>
            <w:tcW w:w="1242" w:type="dxa"/>
            <w:vMerge/>
            <w:vAlign w:val="center"/>
          </w:tcPr>
          <w:p w:rsidR="00AB6D9C" w:rsidRPr="004D504F" w:rsidRDefault="00AB6D9C" w:rsidP="00B73F04">
            <w:pPr>
              <w:pStyle w:val="af"/>
              <w:tabs>
                <w:tab w:val="left" w:pos="2730"/>
              </w:tabs>
              <w:rPr>
                <w:rFonts w:cs="Times New Roman"/>
              </w:rPr>
            </w:pPr>
          </w:p>
        </w:tc>
        <w:tc>
          <w:tcPr>
            <w:tcW w:w="3018" w:type="dxa"/>
            <w:vMerge/>
            <w:vAlign w:val="center"/>
          </w:tcPr>
          <w:p w:rsidR="00AB6D9C" w:rsidRPr="004D504F" w:rsidRDefault="00AB6D9C" w:rsidP="00B73F04">
            <w:pPr>
              <w:pStyle w:val="af"/>
              <w:tabs>
                <w:tab w:val="left" w:pos="2730"/>
              </w:tabs>
              <w:rPr>
                <w:rFonts w:cs="Times New Roman"/>
              </w:rPr>
            </w:pPr>
          </w:p>
        </w:tc>
        <w:tc>
          <w:tcPr>
            <w:tcW w:w="2369" w:type="dxa"/>
            <w:gridSpan w:val="2"/>
            <w:vAlign w:val="center"/>
          </w:tcPr>
          <w:p w:rsidR="00AB6D9C" w:rsidRPr="004D504F" w:rsidRDefault="00996D3A" w:rsidP="00B73F04">
            <w:pPr>
              <w:pStyle w:val="af"/>
              <w:tabs>
                <w:tab w:val="left" w:pos="2730"/>
              </w:tabs>
              <w:rPr>
                <w:rFonts w:cs="Times New Roman"/>
              </w:rPr>
            </w:pPr>
            <w:r w:rsidRPr="004D504F">
              <w:rPr>
                <w:rFonts w:cs="Times New Roman"/>
              </w:rPr>
              <w:t>硝酸盐</w:t>
            </w:r>
          </w:p>
        </w:tc>
        <w:tc>
          <w:tcPr>
            <w:tcW w:w="1893" w:type="dxa"/>
            <w:vAlign w:val="center"/>
          </w:tcPr>
          <w:p w:rsidR="00AB6D9C" w:rsidRPr="004D504F" w:rsidRDefault="00996D3A" w:rsidP="00B73F04">
            <w:pPr>
              <w:pStyle w:val="af"/>
              <w:tabs>
                <w:tab w:val="left" w:pos="2730"/>
              </w:tabs>
              <w:rPr>
                <w:rFonts w:cs="Times New Roman"/>
              </w:rPr>
            </w:pPr>
            <w:r w:rsidRPr="004D504F">
              <w:rPr>
                <w:rFonts w:cs="Times New Roman"/>
              </w:rPr>
              <w:t xml:space="preserve"> 20mg/L</w:t>
            </w:r>
          </w:p>
        </w:tc>
      </w:tr>
      <w:tr w:rsidR="00AB6D9C" w:rsidRPr="004D504F" w:rsidTr="00BA0CCE">
        <w:trPr>
          <w:trHeight w:val="397"/>
        </w:trPr>
        <w:tc>
          <w:tcPr>
            <w:tcW w:w="1242" w:type="dxa"/>
            <w:vMerge/>
            <w:vAlign w:val="center"/>
          </w:tcPr>
          <w:p w:rsidR="00AB6D9C" w:rsidRPr="004D504F" w:rsidRDefault="00AB6D9C" w:rsidP="00B73F04">
            <w:pPr>
              <w:pStyle w:val="af"/>
              <w:tabs>
                <w:tab w:val="left" w:pos="2730"/>
              </w:tabs>
              <w:rPr>
                <w:rFonts w:cs="Times New Roman"/>
              </w:rPr>
            </w:pPr>
          </w:p>
        </w:tc>
        <w:tc>
          <w:tcPr>
            <w:tcW w:w="3018" w:type="dxa"/>
            <w:vMerge/>
            <w:vAlign w:val="center"/>
          </w:tcPr>
          <w:p w:rsidR="00AB6D9C" w:rsidRPr="004D504F" w:rsidRDefault="00AB6D9C" w:rsidP="00B73F04">
            <w:pPr>
              <w:pStyle w:val="af"/>
              <w:tabs>
                <w:tab w:val="left" w:pos="2730"/>
              </w:tabs>
              <w:rPr>
                <w:rFonts w:cs="Times New Roman"/>
              </w:rPr>
            </w:pPr>
          </w:p>
        </w:tc>
        <w:tc>
          <w:tcPr>
            <w:tcW w:w="2369" w:type="dxa"/>
            <w:gridSpan w:val="2"/>
            <w:vAlign w:val="center"/>
          </w:tcPr>
          <w:p w:rsidR="00AB6D9C" w:rsidRPr="004D504F" w:rsidRDefault="00996D3A" w:rsidP="00B73F04">
            <w:pPr>
              <w:pStyle w:val="af"/>
              <w:tabs>
                <w:tab w:val="left" w:pos="2730"/>
              </w:tabs>
              <w:rPr>
                <w:rFonts w:cs="Times New Roman"/>
              </w:rPr>
            </w:pPr>
            <w:r w:rsidRPr="004D504F">
              <w:rPr>
                <w:rFonts w:cs="Times New Roman"/>
              </w:rPr>
              <w:t>亚硝酸盐</w:t>
            </w:r>
          </w:p>
        </w:tc>
        <w:tc>
          <w:tcPr>
            <w:tcW w:w="1893" w:type="dxa"/>
            <w:vAlign w:val="center"/>
          </w:tcPr>
          <w:p w:rsidR="00AB6D9C" w:rsidRPr="004D504F" w:rsidRDefault="00996D3A" w:rsidP="00B73F04">
            <w:pPr>
              <w:pStyle w:val="af"/>
              <w:tabs>
                <w:tab w:val="left" w:pos="2730"/>
              </w:tabs>
              <w:rPr>
                <w:rFonts w:cs="Times New Roman"/>
              </w:rPr>
            </w:pPr>
            <w:r w:rsidRPr="004D504F">
              <w:rPr>
                <w:rFonts w:cs="Times New Roman"/>
              </w:rPr>
              <w:t xml:space="preserve"> 1.0mg/L</w:t>
            </w:r>
          </w:p>
        </w:tc>
      </w:tr>
      <w:tr w:rsidR="00AB6D9C" w:rsidRPr="004D504F" w:rsidTr="00BA0CCE">
        <w:trPr>
          <w:trHeight w:val="397"/>
        </w:trPr>
        <w:tc>
          <w:tcPr>
            <w:tcW w:w="1242" w:type="dxa"/>
            <w:vMerge/>
            <w:vAlign w:val="center"/>
          </w:tcPr>
          <w:p w:rsidR="00AB6D9C" w:rsidRPr="004D504F" w:rsidRDefault="00AB6D9C" w:rsidP="00B73F04">
            <w:pPr>
              <w:pStyle w:val="af"/>
              <w:tabs>
                <w:tab w:val="left" w:pos="2730"/>
              </w:tabs>
              <w:rPr>
                <w:rFonts w:cs="Times New Roman"/>
              </w:rPr>
            </w:pPr>
          </w:p>
        </w:tc>
        <w:tc>
          <w:tcPr>
            <w:tcW w:w="3018" w:type="dxa"/>
            <w:vMerge/>
            <w:vAlign w:val="center"/>
          </w:tcPr>
          <w:p w:rsidR="00AB6D9C" w:rsidRPr="004D504F" w:rsidRDefault="00AB6D9C" w:rsidP="00B73F04">
            <w:pPr>
              <w:pStyle w:val="af"/>
              <w:tabs>
                <w:tab w:val="left" w:pos="2730"/>
              </w:tabs>
              <w:rPr>
                <w:rFonts w:cs="Times New Roman"/>
              </w:rPr>
            </w:pPr>
          </w:p>
        </w:tc>
        <w:tc>
          <w:tcPr>
            <w:tcW w:w="2369" w:type="dxa"/>
            <w:gridSpan w:val="2"/>
            <w:vAlign w:val="center"/>
          </w:tcPr>
          <w:p w:rsidR="00AB6D9C" w:rsidRPr="004D504F" w:rsidRDefault="00996D3A" w:rsidP="00B73F04">
            <w:pPr>
              <w:pStyle w:val="af"/>
              <w:tabs>
                <w:tab w:val="left" w:pos="2730"/>
              </w:tabs>
              <w:rPr>
                <w:rFonts w:cs="Times New Roman"/>
              </w:rPr>
            </w:pPr>
            <w:r w:rsidRPr="004D504F">
              <w:rPr>
                <w:rFonts w:cs="Times New Roman"/>
              </w:rPr>
              <w:t>总大肠菌群</w:t>
            </w:r>
          </w:p>
        </w:tc>
        <w:tc>
          <w:tcPr>
            <w:tcW w:w="1893" w:type="dxa"/>
            <w:vAlign w:val="center"/>
          </w:tcPr>
          <w:p w:rsidR="00AB6D9C" w:rsidRPr="004D504F" w:rsidRDefault="00996D3A" w:rsidP="00B73F04">
            <w:pPr>
              <w:pStyle w:val="af"/>
              <w:tabs>
                <w:tab w:val="left" w:pos="2730"/>
              </w:tabs>
              <w:rPr>
                <w:rFonts w:cs="Times New Roman"/>
              </w:rPr>
            </w:pPr>
            <w:r w:rsidRPr="004D504F">
              <w:rPr>
                <w:rFonts w:cs="Times New Roman"/>
              </w:rPr>
              <w:t>3.0</w:t>
            </w:r>
            <w:r w:rsidRPr="004D504F">
              <w:rPr>
                <w:rFonts w:cs="Times New Roman"/>
                <w:color w:val="000000"/>
              </w:rPr>
              <w:t>个</w:t>
            </w:r>
            <w:r w:rsidRPr="004D504F">
              <w:rPr>
                <w:rFonts w:cs="Times New Roman"/>
                <w:color w:val="000000"/>
              </w:rPr>
              <w:t>/L</w:t>
            </w:r>
          </w:p>
        </w:tc>
      </w:tr>
      <w:tr w:rsidR="00AB6D9C" w:rsidRPr="004D504F" w:rsidTr="00BA0CCE">
        <w:trPr>
          <w:trHeight w:val="397"/>
        </w:trPr>
        <w:tc>
          <w:tcPr>
            <w:tcW w:w="1242" w:type="dxa"/>
            <w:vMerge w:val="restart"/>
            <w:vAlign w:val="center"/>
          </w:tcPr>
          <w:p w:rsidR="00AB6D9C" w:rsidRPr="004D504F" w:rsidRDefault="00996D3A" w:rsidP="00B73F04">
            <w:pPr>
              <w:pStyle w:val="af"/>
              <w:tabs>
                <w:tab w:val="left" w:pos="2730"/>
              </w:tabs>
              <w:rPr>
                <w:rFonts w:cs="Times New Roman"/>
              </w:rPr>
            </w:pPr>
            <w:r w:rsidRPr="004D504F">
              <w:rPr>
                <w:rFonts w:cs="Times New Roman"/>
              </w:rPr>
              <w:t>环境空气</w:t>
            </w:r>
          </w:p>
        </w:tc>
        <w:tc>
          <w:tcPr>
            <w:tcW w:w="3018" w:type="dxa"/>
            <w:vMerge w:val="restart"/>
            <w:vAlign w:val="center"/>
          </w:tcPr>
          <w:p w:rsidR="00AB6D9C" w:rsidRPr="004D504F" w:rsidRDefault="00996D3A" w:rsidP="00B73F04">
            <w:pPr>
              <w:pStyle w:val="af"/>
              <w:tabs>
                <w:tab w:val="left" w:pos="2730"/>
              </w:tabs>
              <w:rPr>
                <w:rFonts w:cs="Times New Roman"/>
              </w:rPr>
            </w:pPr>
            <w:r w:rsidRPr="004D504F">
              <w:rPr>
                <w:rFonts w:cs="Times New Roman"/>
              </w:rPr>
              <w:t>《环境空气质量标准》（</w:t>
            </w:r>
            <w:r w:rsidRPr="004D504F">
              <w:rPr>
                <w:rFonts w:cs="Times New Roman"/>
              </w:rPr>
              <w:t>GB3095-2012</w:t>
            </w:r>
            <w:r w:rsidRPr="004D504F">
              <w:rPr>
                <w:rFonts w:cs="Times New Roman"/>
              </w:rPr>
              <w:t>）二级标准</w:t>
            </w:r>
          </w:p>
        </w:tc>
        <w:tc>
          <w:tcPr>
            <w:tcW w:w="861" w:type="dxa"/>
            <w:vAlign w:val="center"/>
          </w:tcPr>
          <w:p w:rsidR="00AB6D9C" w:rsidRPr="004D504F" w:rsidRDefault="00996D3A" w:rsidP="00B73F04">
            <w:pPr>
              <w:pStyle w:val="af"/>
              <w:tabs>
                <w:tab w:val="left" w:pos="2730"/>
              </w:tabs>
              <w:rPr>
                <w:rFonts w:cs="Times New Roman"/>
              </w:rPr>
            </w:pPr>
            <w:r w:rsidRPr="004D504F">
              <w:rPr>
                <w:rFonts w:cs="Times New Roman"/>
              </w:rPr>
              <w:t>SO</w:t>
            </w:r>
            <w:r w:rsidRPr="004D504F">
              <w:rPr>
                <w:rFonts w:cs="Times New Roman"/>
                <w:vertAlign w:val="subscript"/>
              </w:rPr>
              <w:t>2</w:t>
            </w:r>
          </w:p>
        </w:tc>
        <w:tc>
          <w:tcPr>
            <w:tcW w:w="1508" w:type="dxa"/>
            <w:vAlign w:val="center"/>
          </w:tcPr>
          <w:p w:rsidR="00AB6D9C" w:rsidRPr="004D504F" w:rsidRDefault="00BA0CCE" w:rsidP="00B73F04">
            <w:pPr>
              <w:pStyle w:val="af"/>
              <w:tabs>
                <w:tab w:val="left" w:pos="2730"/>
              </w:tabs>
              <w:rPr>
                <w:rFonts w:cs="Times New Roman"/>
              </w:rPr>
            </w:pPr>
            <w:r>
              <w:rPr>
                <w:rFonts w:cs="Times New Roman" w:hint="eastAsia"/>
              </w:rPr>
              <w:t>年平均</w:t>
            </w:r>
          </w:p>
        </w:tc>
        <w:tc>
          <w:tcPr>
            <w:tcW w:w="1893" w:type="dxa"/>
            <w:vAlign w:val="center"/>
          </w:tcPr>
          <w:p w:rsidR="00AB6D9C" w:rsidRPr="004D504F" w:rsidRDefault="00BA0CCE" w:rsidP="00B73F04">
            <w:pPr>
              <w:pStyle w:val="af"/>
              <w:tabs>
                <w:tab w:val="left" w:pos="2730"/>
              </w:tabs>
              <w:rPr>
                <w:rFonts w:cs="Times New Roman"/>
              </w:rPr>
            </w:pPr>
            <w:r>
              <w:rPr>
                <w:rFonts w:cs="Times New Roman" w:hint="eastAsia"/>
              </w:rPr>
              <w:t>60</w:t>
            </w:r>
            <w:r w:rsidRPr="00BA0CCE">
              <w:rPr>
                <w:rFonts w:cs="Times New Roman"/>
              </w:rPr>
              <w:t>μg</w:t>
            </w:r>
            <w:r w:rsidRPr="004D504F">
              <w:rPr>
                <w:rFonts w:cs="Times New Roman"/>
              </w:rPr>
              <w:t xml:space="preserve"> /m</w:t>
            </w:r>
            <w:r w:rsidRPr="004D504F">
              <w:rPr>
                <w:rFonts w:cs="Times New Roman"/>
                <w:vertAlign w:val="superscript"/>
              </w:rPr>
              <w:t>3</w:t>
            </w:r>
          </w:p>
        </w:tc>
      </w:tr>
      <w:tr w:rsidR="00E52E49" w:rsidRPr="004D504F" w:rsidTr="00BA0CCE">
        <w:trPr>
          <w:trHeight w:val="397"/>
        </w:trPr>
        <w:tc>
          <w:tcPr>
            <w:tcW w:w="1242" w:type="dxa"/>
            <w:vMerge/>
            <w:vAlign w:val="center"/>
          </w:tcPr>
          <w:p w:rsidR="00E52E49" w:rsidRPr="004D504F" w:rsidRDefault="00E52E49" w:rsidP="00B73F04">
            <w:pPr>
              <w:pStyle w:val="af"/>
              <w:tabs>
                <w:tab w:val="left" w:pos="2730"/>
              </w:tabs>
              <w:rPr>
                <w:rFonts w:cs="Times New Roman"/>
              </w:rPr>
            </w:pPr>
          </w:p>
        </w:tc>
        <w:tc>
          <w:tcPr>
            <w:tcW w:w="3018" w:type="dxa"/>
            <w:vMerge/>
            <w:vAlign w:val="center"/>
          </w:tcPr>
          <w:p w:rsidR="00E52E49" w:rsidRPr="004D504F" w:rsidRDefault="00E52E49" w:rsidP="00B73F04">
            <w:pPr>
              <w:pStyle w:val="af"/>
              <w:tabs>
                <w:tab w:val="left" w:pos="2730"/>
              </w:tabs>
              <w:rPr>
                <w:rFonts w:cs="Times New Roman"/>
              </w:rPr>
            </w:pPr>
          </w:p>
        </w:tc>
        <w:tc>
          <w:tcPr>
            <w:tcW w:w="861" w:type="dxa"/>
            <w:vAlign w:val="center"/>
          </w:tcPr>
          <w:p w:rsidR="00E52E49" w:rsidRPr="004D504F" w:rsidRDefault="00E52E49" w:rsidP="00E52E49">
            <w:pPr>
              <w:pStyle w:val="af"/>
              <w:tabs>
                <w:tab w:val="left" w:pos="2730"/>
              </w:tabs>
              <w:rPr>
                <w:rFonts w:cs="Times New Roman"/>
              </w:rPr>
            </w:pPr>
            <w:r w:rsidRPr="004D504F">
              <w:rPr>
                <w:rFonts w:cs="Times New Roman"/>
              </w:rPr>
              <w:t>NO</w:t>
            </w:r>
            <w:r>
              <w:rPr>
                <w:rFonts w:cs="Times New Roman" w:hint="eastAsia"/>
                <w:vertAlign w:val="subscript"/>
              </w:rPr>
              <w:t>2</w:t>
            </w:r>
          </w:p>
        </w:tc>
        <w:tc>
          <w:tcPr>
            <w:tcW w:w="1508" w:type="dxa"/>
            <w:vAlign w:val="center"/>
          </w:tcPr>
          <w:p w:rsidR="00E52E49" w:rsidRPr="004D504F" w:rsidRDefault="00E52E49" w:rsidP="00F506B1">
            <w:pPr>
              <w:pStyle w:val="af"/>
              <w:tabs>
                <w:tab w:val="left" w:pos="2730"/>
              </w:tabs>
              <w:rPr>
                <w:rFonts w:cs="Times New Roman"/>
              </w:rPr>
            </w:pPr>
            <w:r>
              <w:rPr>
                <w:rFonts w:cs="Times New Roman" w:hint="eastAsia"/>
              </w:rPr>
              <w:t>年平均</w:t>
            </w:r>
          </w:p>
        </w:tc>
        <w:tc>
          <w:tcPr>
            <w:tcW w:w="1893" w:type="dxa"/>
            <w:vAlign w:val="center"/>
          </w:tcPr>
          <w:p w:rsidR="00E52E49" w:rsidRPr="004D504F" w:rsidRDefault="00E52E49" w:rsidP="00F506B1">
            <w:pPr>
              <w:pStyle w:val="af"/>
              <w:tabs>
                <w:tab w:val="left" w:pos="2730"/>
              </w:tabs>
              <w:rPr>
                <w:rFonts w:cs="Times New Roman"/>
              </w:rPr>
            </w:pPr>
            <w:r>
              <w:rPr>
                <w:rFonts w:cs="Times New Roman" w:hint="eastAsia"/>
              </w:rPr>
              <w:t>40</w:t>
            </w:r>
            <w:r w:rsidRPr="00BA0CCE">
              <w:rPr>
                <w:rFonts w:cs="Times New Roman"/>
              </w:rPr>
              <w:t>μg</w:t>
            </w:r>
            <w:r w:rsidRPr="004D504F">
              <w:rPr>
                <w:rFonts w:cs="Times New Roman"/>
              </w:rPr>
              <w:t xml:space="preserve"> /m</w:t>
            </w:r>
            <w:r w:rsidRPr="004D504F">
              <w:rPr>
                <w:rFonts w:cs="Times New Roman"/>
                <w:vertAlign w:val="superscript"/>
              </w:rPr>
              <w:t>3</w:t>
            </w:r>
          </w:p>
        </w:tc>
      </w:tr>
      <w:tr w:rsidR="00E52E49" w:rsidRPr="004D504F" w:rsidTr="00BA0CCE">
        <w:trPr>
          <w:trHeight w:val="397"/>
        </w:trPr>
        <w:tc>
          <w:tcPr>
            <w:tcW w:w="1242" w:type="dxa"/>
            <w:vMerge/>
            <w:vAlign w:val="center"/>
          </w:tcPr>
          <w:p w:rsidR="00E52E49" w:rsidRPr="004D504F" w:rsidRDefault="00E52E49" w:rsidP="00B73F04">
            <w:pPr>
              <w:pStyle w:val="af"/>
              <w:tabs>
                <w:tab w:val="left" w:pos="2730"/>
              </w:tabs>
              <w:rPr>
                <w:rFonts w:cs="Times New Roman"/>
              </w:rPr>
            </w:pPr>
          </w:p>
        </w:tc>
        <w:tc>
          <w:tcPr>
            <w:tcW w:w="3018" w:type="dxa"/>
            <w:vMerge/>
            <w:vAlign w:val="center"/>
          </w:tcPr>
          <w:p w:rsidR="00E52E49" w:rsidRPr="004D504F" w:rsidRDefault="00E52E49" w:rsidP="00B73F04">
            <w:pPr>
              <w:pStyle w:val="af"/>
              <w:tabs>
                <w:tab w:val="left" w:pos="2730"/>
              </w:tabs>
              <w:rPr>
                <w:rFonts w:cs="Times New Roman"/>
              </w:rPr>
            </w:pPr>
          </w:p>
        </w:tc>
        <w:tc>
          <w:tcPr>
            <w:tcW w:w="861" w:type="dxa"/>
            <w:vAlign w:val="center"/>
          </w:tcPr>
          <w:p w:rsidR="00E52E49" w:rsidRPr="004D504F" w:rsidRDefault="00E52E49" w:rsidP="00B73F04">
            <w:pPr>
              <w:pStyle w:val="af"/>
              <w:tabs>
                <w:tab w:val="left" w:pos="2730"/>
              </w:tabs>
              <w:rPr>
                <w:rFonts w:cs="Times New Roman"/>
              </w:rPr>
            </w:pPr>
            <w:r w:rsidRPr="004D504F">
              <w:rPr>
                <w:rFonts w:cs="Times New Roman"/>
              </w:rPr>
              <w:t>PM</w:t>
            </w:r>
            <w:r w:rsidRPr="004D504F">
              <w:rPr>
                <w:rFonts w:cs="Times New Roman"/>
                <w:vertAlign w:val="subscript"/>
              </w:rPr>
              <w:t>10</w:t>
            </w:r>
          </w:p>
        </w:tc>
        <w:tc>
          <w:tcPr>
            <w:tcW w:w="1508" w:type="dxa"/>
            <w:vAlign w:val="center"/>
          </w:tcPr>
          <w:p w:rsidR="00E52E49" w:rsidRPr="004D504F" w:rsidRDefault="00E52E49" w:rsidP="00F506B1">
            <w:pPr>
              <w:pStyle w:val="af"/>
              <w:tabs>
                <w:tab w:val="left" w:pos="2730"/>
              </w:tabs>
              <w:rPr>
                <w:rFonts w:cs="Times New Roman"/>
              </w:rPr>
            </w:pPr>
            <w:r>
              <w:rPr>
                <w:rFonts w:cs="Times New Roman" w:hint="eastAsia"/>
              </w:rPr>
              <w:t>年平均</w:t>
            </w:r>
          </w:p>
        </w:tc>
        <w:tc>
          <w:tcPr>
            <w:tcW w:w="1893" w:type="dxa"/>
            <w:vAlign w:val="center"/>
          </w:tcPr>
          <w:p w:rsidR="00E52E49" w:rsidRPr="004D504F" w:rsidRDefault="00E52E49" w:rsidP="00F506B1">
            <w:pPr>
              <w:pStyle w:val="af"/>
              <w:tabs>
                <w:tab w:val="left" w:pos="2730"/>
              </w:tabs>
              <w:rPr>
                <w:rFonts w:cs="Times New Roman"/>
              </w:rPr>
            </w:pPr>
            <w:r>
              <w:rPr>
                <w:rFonts w:cs="Times New Roman" w:hint="eastAsia"/>
              </w:rPr>
              <w:t>70</w:t>
            </w:r>
            <w:r w:rsidRPr="00BA0CCE">
              <w:rPr>
                <w:rFonts w:cs="Times New Roman"/>
              </w:rPr>
              <w:t>μg</w:t>
            </w:r>
            <w:r w:rsidRPr="004D504F">
              <w:rPr>
                <w:rFonts w:cs="Times New Roman"/>
              </w:rPr>
              <w:t xml:space="preserve"> /m</w:t>
            </w:r>
            <w:r w:rsidRPr="004D504F">
              <w:rPr>
                <w:rFonts w:cs="Times New Roman"/>
                <w:vertAlign w:val="superscript"/>
              </w:rPr>
              <w:t>3</w:t>
            </w:r>
          </w:p>
        </w:tc>
      </w:tr>
      <w:tr w:rsidR="00E52E49" w:rsidRPr="004D504F" w:rsidTr="00BA0CCE">
        <w:trPr>
          <w:trHeight w:val="397"/>
        </w:trPr>
        <w:tc>
          <w:tcPr>
            <w:tcW w:w="1242" w:type="dxa"/>
            <w:vMerge/>
            <w:vAlign w:val="center"/>
          </w:tcPr>
          <w:p w:rsidR="00E52E49" w:rsidRPr="004D504F" w:rsidRDefault="00E52E49" w:rsidP="00B73F04">
            <w:pPr>
              <w:pStyle w:val="af"/>
              <w:tabs>
                <w:tab w:val="left" w:pos="2730"/>
              </w:tabs>
              <w:rPr>
                <w:rFonts w:cs="Times New Roman"/>
              </w:rPr>
            </w:pPr>
          </w:p>
        </w:tc>
        <w:tc>
          <w:tcPr>
            <w:tcW w:w="3018" w:type="dxa"/>
            <w:vMerge/>
            <w:vAlign w:val="center"/>
          </w:tcPr>
          <w:p w:rsidR="00E52E49" w:rsidRPr="004D504F" w:rsidRDefault="00E52E49" w:rsidP="00B73F04">
            <w:pPr>
              <w:pStyle w:val="af"/>
              <w:tabs>
                <w:tab w:val="left" w:pos="2730"/>
              </w:tabs>
              <w:rPr>
                <w:rFonts w:cs="Times New Roman"/>
              </w:rPr>
            </w:pPr>
          </w:p>
        </w:tc>
        <w:tc>
          <w:tcPr>
            <w:tcW w:w="861" w:type="dxa"/>
            <w:vAlign w:val="center"/>
          </w:tcPr>
          <w:p w:rsidR="00E52E49" w:rsidRPr="004D504F" w:rsidRDefault="00E52E49" w:rsidP="00B73F04">
            <w:pPr>
              <w:pStyle w:val="af"/>
              <w:tabs>
                <w:tab w:val="left" w:pos="2730"/>
              </w:tabs>
              <w:rPr>
                <w:rFonts w:cs="Times New Roman"/>
              </w:rPr>
            </w:pPr>
            <w:r w:rsidRPr="004D504F">
              <w:rPr>
                <w:rFonts w:cs="Times New Roman"/>
              </w:rPr>
              <w:t>PM</w:t>
            </w:r>
            <w:r w:rsidRPr="004D504F">
              <w:rPr>
                <w:rFonts w:cs="Times New Roman"/>
                <w:vertAlign w:val="subscript"/>
              </w:rPr>
              <w:t>2.5</w:t>
            </w:r>
          </w:p>
        </w:tc>
        <w:tc>
          <w:tcPr>
            <w:tcW w:w="1508" w:type="dxa"/>
            <w:vAlign w:val="center"/>
          </w:tcPr>
          <w:p w:rsidR="00E52E49" w:rsidRPr="004D504F" w:rsidRDefault="00E52E49" w:rsidP="00F506B1">
            <w:pPr>
              <w:pStyle w:val="af"/>
              <w:tabs>
                <w:tab w:val="left" w:pos="2730"/>
              </w:tabs>
              <w:rPr>
                <w:rFonts w:cs="Times New Roman"/>
              </w:rPr>
            </w:pPr>
            <w:r>
              <w:rPr>
                <w:rFonts w:cs="Times New Roman" w:hint="eastAsia"/>
              </w:rPr>
              <w:t>年平均</w:t>
            </w:r>
          </w:p>
        </w:tc>
        <w:tc>
          <w:tcPr>
            <w:tcW w:w="1893" w:type="dxa"/>
            <w:vAlign w:val="center"/>
          </w:tcPr>
          <w:p w:rsidR="00E52E49" w:rsidRPr="004D504F" w:rsidRDefault="00E52E49" w:rsidP="00F506B1">
            <w:pPr>
              <w:pStyle w:val="af"/>
              <w:tabs>
                <w:tab w:val="left" w:pos="2730"/>
              </w:tabs>
              <w:rPr>
                <w:rFonts w:cs="Times New Roman"/>
              </w:rPr>
            </w:pPr>
            <w:r>
              <w:rPr>
                <w:rFonts w:cs="Times New Roman" w:hint="eastAsia"/>
              </w:rPr>
              <w:t>35</w:t>
            </w:r>
            <w:r w:rsidRPr="00BA0CCE">
              <w:rPr>
                <w:rFonts w:cs="Times New Roman"/>
              </w:rPr>
              <w:t>μg</w:t>
            </w:r>
            <w:r w:rsidRPr="004D504F">
              <w:rPr>
                <w:rFonts w:cs="Times New Roman"/>
              </w:rPr>
              <w:t xml:space="preserve"> /m</w:t>
            </w:r>
            <w:r w:rsidRPr="004D504F">
              <w:rPr>
                <w:rFonts w:cs="Times New Roman"/>
                <w:vertAlign w:val="superscript"/>
              </w:rPr>
              <w:t>3</w:t>
            </w:r>
          </w:p>
        </w:tc>
      </w:tr>
      <w:tr w:rsidR="00E52E49" w:rsidRPr="004D504F" w:rsidTr="00BA0CCE">
        <w:trPr>
          <w:trHeight w:val="397"/>
        </w:trPr>
        <w:tc>
          <w:tcPr>
            <w:tcW w:w="1242" w:type="dxa"/>
            <w:vMerge/>
            <w:vAlign w:val="center"/>
          </w:tcPr>
          <w:p w:rsidR="00E52E49" w:rsidRPr="004D504F" w:rsidRDefault="00E52E49" w:rsidP="00B73F04">
            <w:pPr>
              <w:pStyle w:val="af"/>
              <w:tabs>
                <w:tab w:val="left" w:pos="2730"/>
              </w:tabs>
              <w:rPr>
                <w:rFonts w:cs="Times New Roman"/>
              </w:rPr>
            </w:pPr>
          </w:p>
        </w:tc>
        <w:tc>
          <w:tcPr>
            <w:tcW w:w="3018" w:type="dxa"/>
            <w:vMerge w:val="restart"/>
            <w:vAlign w:val="center"/>
          </w:tcPr>
          <w:p w:rsidR="00E52E49" w:rsidRPr="004D504F" w:rsidRDefault="00E52E49" w:rsidP="00BA0CCE">
            <w:pPr>
              <w:pStyle w:val="af"/>
              <w:tabs>
                <w:tab w:val="left" w:pos="2730"/>
              </w:tabs>
              <w:rPr>
                <w:rFonts w:cs="Times New Roman"/>
              </w:rPr>
            </w:pPr>
            <w:r w:rsidRPr="004D504F">
              <w:rPr>
                <w:rFonts w:cs="Times New Roman"/>
              </w:rPr>
              <w:t>《</w:t>
            </w:r>
            <w:r>
              <w:rPr>
                <w:rFonts w:cs="Times New Roman" w:hint="eastAsia"/>
              </w:rPr>
              <w:t>环境影响评价技术导则</w:t>
            </w:r>
            <w:r>
              <w:rPr>
                <w:rFonts w:cs="Times New Roman" w:hint="eastAsia"/>
              </w:rPr>
              <w:t xml:space="preserve"> </w:t>
            </w:r>
            <w:r>
              <w:rPr>
                <w:rFonts w:cs="Times New Roman" w:hint="eastAsia"/>
              </w:rPr>
              <w:t>大气环境</w:t>
            </w:r>
            <w:r w:rsidRPr="004D504F">
              <w:rPr>
                <w:rFonts w:cs="Times New Roman"/>
              </w:rPr>
              <w:t>》（</w:t>
            </w:r>
            <w:r>
              <w:rPr>
                <w:rFonts w:cs="Times New Roman" w:hint="eastAsia"/>
              </w:rPr>
              <w:t>HJ2.2</w:t>
            </w:r>
            <w:r w:rsidRPr="004D504F">
              <w:rPr>
                <w:rFonts w:cs="Times New Roman"/>
              </w:rPr>
              <w:t>-</w:t>
            </w:r>
            <w:r>
              <w:rPr>
                <w:rFonts w:cs="Times New Roman" w:hint="eastAsia"/>
              </w:rPr>
              <w:t>2018</w:t>
            </w:r>
            <w:r w:rsidRPr="004D504F">
              <w:rPr>
                <w:rFonts w:cs="Times New Roman"/>
              </w:rPr>
              <w:t>）</w:t>
            </w:r>
            <w:r>
              <w:rPr>
                <w:rFonts w:cs="Times New Roman" w:hint="eastAsia"/>
              </w:rPr>
              <w:t>附录</w:t>
            </w:r>
            <w:r>
              <w:rPr>
                <w:rFonts w:cs="Times New Roman" w:hint="eastAsia"/>
              </w:rPr>
              <w:t>D</w:t>
            </w:r>
          </w:p>
        </w:tc>
        <w:tc>
          <w:tcPr>
            <w:tcW w:w="861" w:type="dxa"/>
            <w:vAlign w:val="center"/>
          </w:tcPr>
          <w:p w:rsidR="00E52E49" w:rsidRPr="004D504F" w:rsidRDefault="00E52E49" w:rsidP="00B73F04">
            <w:pPr>
              <w:pStyle w:val="af"/>
              <w:tabs>
                <w:tab w:val="left" w:pos="2730"/>
              </w:tabs>
              <w:rPr>
                <w:rFonts w:cs="Times New Roman"/>
              </w:rPr>
            </w:pPr>
            <w:r w:rsidRPr="004D504F">
              <w:rPr>
                <w:rFonts w:cs="Times New Roman"/>
              </w:rPr>
              <w:t>氨</w:t>
            </w:r>
          </w:p>
        </w:tc>
        <w:tc>
          <w:tcPr>
            <w:tcW w:w="1508" w:type="dxa"/>
            <w:vAlign w:val="center"/>
          </w:tcPr>
          <w:p w:rsidR="00E52E49" w:rsidRPr="004D504F" w:rsidRDefault="00E52E49" w:rsidP="00B73F04">
            <w:pPr>
              <w:pStyle w:val="af"/>
              <w:tabs>
                <w:tab w:val="left" w:pos="2730"/>
              </w:tabs>
              <w:rPr>
                <w:rFonts w:cs="Times New Roman"/>
              </w:rPr>
            </w:pPr>
            <w:r>
              <w:rPr>
                <w:rFonts w:cs="Times New Roman" w:hint="eastAsia"/>
              </w:rPr>
              <w:t>1h</w:t>
            </w:r>
            <w:r>
              <w:rPr>
                <w:rFonts w:cs="Times New Roman" w:hint="eastAsia"/>
              </w:rPr>
              <w:t>平均</w:t>
            </w:r>
          </w:p>
        </w:tc>
        <w:tc>
          <w:tcPr>
            <w:tcW w:w="1893" w:type="dxa"/>
            <w:vAlign w:val="center"/>
          </w:tcPr>
          <w:p w:rsidR="00E52E49" w:rsidRPr="004D504F" w:rsidRDefault="00E52E49" w:rsidP="00BA0CCE">
            <w:pPr>
              <w:pStyle w:val="af"/>
              <w:tabs>
                <w:tab w:val="left" w:pos="2730"/>
              </w:tabs>
              <w:rPr>
                <w:rFonts w:cs="Times New Roman"/>
              </w:rPr>
            </w:pPr>
            <w:r>
              <w:rPr>
                <w:rFonts w:cs="Times New Roman" w:hint="eastAsia"/>
              </w:rPr>
              <w:t>200</w:t>
            </w:r>
            <w:r w:rsidRPr="00BA0CCE">
              <w:rPr>
                <w:rFonts w:cs="Times New Roman"/>
              </w:rPr>
              <w:t>μg/</w:t>
            </w:r>
            <w:r w:rsidRPr="004D504F">
              <w:rPr>
                <w:rFonts w:cs="Times New Roman"/>
              </w:rPr>
              <w:t>m</w:t>
            </w:r>
            <w:r w:rsidRPr="004D504F">
              <w:rPr>
                <w:rFonts w:cs="Times New Roman"/>
                <w:vertAlign w:val="superscript"/>
              </w:rPr>
              <w:t>3</w:t>
            </w:r>
          </w:p>
        </w:tc>
      </w:tr>
      <w:tr w:rsidR="00E52E49" w:rsidRPr="004D504F" w:rsidTr="00BA0CCE">
        <w:trPr>
          <w:trHeight w:val="397"/>
        </w:trPr>
        <w:tc>
          <w:tcPr>
            <w:tcW w:w="1242" w:type="dxa"/>
            <w:vMerge/>
            <w:vAlign w:val="center"/>
          </w:tcPr>
          <w:p w:rsidR="00E52E49" w:rsidRPr="004D504F" w:rsidRDefault="00E52E49" w:rsidP="00B73F04">
            <w:pPr>
              <w:pStyle w:val="af"/>
              <w:tabs>
                <w:tab w:val="left" w:pos="2730"/>
              </w:tabs>
              <w:rPr>
                <w:rFonts w:cs="Times New Roman"/>
              </w:rPr>
            </w:pPr>
          </w:p>
        </w:tc>
        <w:tc>
          <w:tcPr>
            <w:tcW w:w="3018" w:type="dxa"/>
            <w:vMerge/>
            <w:vAlign w:val="center"/>
          </w:tcPr>
          <w:p w:rsidR="00E52E49" w:rsidRPr="004D504F" w:rsidRDefault="00E52E49" w:rsidP="00B73F04">
            <w:pPr>
              <w:pStyle w:val="af"/>
              <w:tabs>
                <w:tab w:val="left" w:pos="2730"/>
              </w:tabs>
              <w:rPr>
                <w:rFonts w:cs="Times New Roman"/>
              </w:rPr>
            </w:pPr>
          </w:p>
        </w:tc>
        <w:tc>
          <w:tcPr>
            <w:tcW w:w="861" w:type="dxa"/>
            <w:vAlign w:val="center"/>
          </w:tcPr>
          <w:p w:rsidR="00E52E49" w:rsidRPr="004D504F" w:rsidRDefault="00E52E49" w:rsidP="00B73F04">
            <w:pPr>
              <w:pStyle w:val="af"/>
              <w:tabs>
                <w:tab w:val="left" w:pos="2730"/>
              </w:tabs>
              <w:rPr>
                <w:rFonts w:cs="Times New Roman"/>
              </w:rPr>
            </w:pPr>
            <w:r w:rsidRPr="004D504F">
              <w:rPr>
                <w:rFonts w:cs="Times New Roman"/>
              </w:rPr>
              <w:t>硫化氢</w:t>
            </w:r>
          </w:p>
        </w:tc>
        <w:tc>
          <w:tcPr>
            <w:tcW w:w="1508" w:type="dxa"/>
            <w:vAlign w:val="center"/>
          </w:tcPr>
          <w:p w:rsidR="00E52E49" w:rsidRPr="004D504F" w:rsidRDefault="00E52E49" w:rsidP="00B73F04">
            <w:pPr>
              <w:pStyle w:val="af"/>
              <w:tabs>
                <w:tab w:val="left" w:pos="2730"/>
              </w:tabs>
              <w:rPr>
                <w:rFonts w:cs="Times New Roman"/>
              </w:rPr>
            </w:pPr>
            <w:r>
              <w:rPr>
                <w:rFonts w:cs="Times New Roman" w:hint="eastAsia"/>
              </w:rPr>
              <w:t>1h</w:t>
            </w:r>
            <w:r>
              <w:rPr>
                <w:rFonts w:cs="Times New Roman" w:hint="eastAsia"/>
              </w:rPr>
              <w:t>平均</w:t>
            </w:r>
          </w:p>
        </w:tc>
        <w:tc>
          <w:tcPr>
            <w:tcW w:w="1893" w:type="dxa"/>
            <w:vAlign w:val="center"/>
          </w:tcPr>
          <w:p w:rsidR="00E52E49" w:rsidRPr="004D504F" w:rsidRDefault="00E52E49" w:rsidP="00BA0CCE">
            <w:pPr>
              <w:pStyle w:val="af"/>
              <w:tabs>
                <w:tab w:val="left" w:pos="2730"/>
              </w:tabs>
              <w:rPr>
                <w:rFonts w:cs="Times New Roman"/>
              </w:rPr>
            </w:pPr>
            <w:r>
              <w:rPr>
                <w:rFonts w:cs="Times New Roman" w:hint="eastAsia"/>
              </w:rPr>
              <w:t>10</w:t>
            </w:r>
            <w:r w:rsidRPr="00BA0CCE">
              <w:rPr>
                <w:rFonts w:cs="Times New Roman"/>
              </w:rPr>
              <w:t>μg/</w:t>
            </w:r>
            <w:r w:rsidRPr="004D504F">
              <w:rPr>
                <w:rFonts w:cs="Times New Roman"/>
              </w:rPr>
              <w:t>m</w:t>
            </w:r>
            <w:r w:rsidRPr="004D504F">
              <w:rPr>
                <w:rFonts w:cs="Times New Roman"/>
                <w:vertAlign w:val="superscript"/>
              </w:rPr>
              <w:t>3</w:t>
            </w:r>
          </w:p>
        </w:tc>
      </w:tr>
      <w:tr w:rsidR="00E52E49" w:rsidRPr="004D504F" w:rsidTr="00BA0CCE">
        <w:trPr>
          <w:trHeight w:val="397"/>
        </w:trPr>
        <w:tc>
          <w:tcPr>
            <w:tcW w:w="1242" w:type="dxa"/>
            <w:vMerge w:val="restart"/>
            <w:vAlign w:val="center"/>
          </w:tcPr>
          <w:p w:rsidR="00E52E49" w:rsidRPr="004D504F" w:rsidRDefault="00E52E49" w:rsidP="00B73F04">
            <w:pPr>
              <w:pStyle w:val="af"/>
              <w:tabs>
                <w:tab w:val="left" w:pos="2730"/>
              </w:tabs>
              <w:rPr>
                <w:rFonts w:cs="Times New Roman"/>
              </w:rPr>
            </w:pPr>
            <w:r w:rsidRPr="004D504F">
              <w:rPr>
                <w:rFonts w:cs="Times New Roman"/>
              </w:rPr>
              <w:t>声环境</w:t>
            </w:r>
          </w:p>
        </w:tc>
        <w:tc>
          <w:tcPr>
            <w:tcW w:w="3018" w:type="dxa"/>
            <w:vMerge w:val="restart"/>
            <w:vAlign w:val="center"/>
          </w:tcPr>
          <w:p w:rsidR="00E52E49" w:rsidRPr="004D504F" w:rsidRDefault="00E52E49" w:rsidP="00B73F04">
            <w:pPr>
              <w:pStyle w:val="af"/>
              <w:tabs>
                <w:tab w:val="left" w:pos="2730"/>
              </w:tabs>
              <w:rPr>
                <w:rFonts w:cs="Times New Roman"/>
              </w:rPr>
            </w:pPr>
            <w:r w:rsidRPr="004D504F">
              <w:rPr>
                <w:rFonts w:cs="Times New Roman"/>
              </w:rPr>
              <w:t>《声环境质量标准》</w:t>
            </w:r>
          </w:p>
          <w:p w:rsidR="00E52E49" w:rsidRPr="004D504F" w:rsidRDefault="00E52E49" w:rsidP="00B317A5">
            <w:pPr>
              <w:pStyle w:val="af"/>
              <w:tabs>
                <w:tab w:val="left" w:pos="2730"/>
              </w:tabs>
              <w:rPr>
                <w:rFonts w:cs="Times New Roman"/>
              </w:rPr>
            </w:pPr>
            <w:r w:rsidRPr="004D504F">
              <w:rPr>
                <w:rFonts w:cs="Times New Roman"/>
              </w:rPr>
              <w:t>（</w:t>
            </w:r>
            <w:r w:rsidRPr="004D504F">
              <w:rPr>
                <w:rFonts w:cs="Times New Roman"/>
              </w:rPr>
              <w:t>GB3096-2008</w:t>
            </w:r>
            <w:r w:rsidRPr="004D504F">
              <w:rPr>
                <w:rFonts w:cs="Times New Roman"/>
              </w:rPr>
              <w:t>）</w:t>
            </w:r>
            <w:r>
              <w:rPr>
                <w:rFonts w:cs="Times New Roman" w:hint="eastAsia"/>
              </w:rPr>
              <w:t>2</w:t>
            </w:r>
            <w:r w:rsidRPr="004D504F">
              <w:rPr>
                <w:rFonts w:cs="Times New Roman"/>
              </w:rPr>
              <w:t xml:space="preserve"> </w:t>
            </w:r>
            <w:r w:rsidRPr="004D504F">
              <w:rPr>
                <w:rFonts w:cs="Times New Roman"/>
              </w:rPr>
              <w:t>类标准</w:t>
            </w:r>
          </w:p>
        </w:tc>
        <w:tc>
          <w:tcPr>
            <w:tcW w:w="2369" w:type="dxa"/>
            <w:gridSpan w:val="2"/>
            <w:vMerge w:val="restart"/>
            <w:vAlign w:val="center"/>
          </w:tcPr>
          <w:p w:rsidR="00E52E49" w:rsidRPr="004D504F" w:rsidRDefault="00E52E49" w:rsidP="00B73F04">
            <w:pPr>
              <w:pStyle w:val="af"/>
              <w:tabs>
                <w:tab w:val="left" w:pos="2730"/>
              </w:tabs>
              <w:rPr>
                <w:rFonts w:cs="Times New Roman"/>
              </w:rPr>
            </w:pPr>
            <w:r w:rsidRPr="004D504F">
              <w:rPr>
                <w:rFonts w:cs="Times New Roman"/>
              </w:rPr>
              <w:t>L</w:t>
            </w:r>
            <w:r w:rsidRPr="004D504F">
              <w:rPr>
                <w:rFonts w:cs="Times New Roman"/>
                <w:vertAlign w:val="subscript"/>
              </w:rPr>
              <w:t>Aeq</w:t>
            </w:r>
          </w:p>
        </w:tc>
        <w:tc>
          <w:tcPr>
            <w:tcW w:w="1893" w:type="dxa"/>
            <w:vAlign w:val="center"/>
          </w:tcPr>
          <w:p w:rsidR="00E52E49" w:rsidRPr="004D504F" w:rsidRDefault="00E52E49" w:rsidP="00B317A5">
            <w:pPr>
              <w:pStyle w:val="af"/>
              <w:tabs>
                <w:tab w:val="left" w:pos="2730"/>
              </w:tabs>
              <w:rPr>
                <w:rFonts w:cs="Times New Roman"/>
              </w:rPr>
            </w:pPr>
            <w:r w:rsidRPr="004D504F">
              <w:rPr>
                <w:rFonts w:cs="Times New Roman"/>
              </w:rPr>
              <w:t>昼间</w:t>
            </w:r>
            <w:r w:rsidRPr="004D504F">
              <w:rPr>
                <w:rFonts w:cs="Times New Roman"/>
              </w:rPr>
              <w:t>≤6</w:t>
            </w:r>
            <w:r>
              <w:rPr>
                <w:rFonts w:cs="Times New Roman" w:hint="eastAsia"/>
              </w:rPr>
              <w:t>0</w:t>
            </w:r>
            <w:r w:rsidRPr="004D504F">
              <w:rPr>
                <w:rFonts w:cs="Times New Roman"/>
              </w:rPr>
              <w:t>dB(A)</w:t>
            </w:r>
          </w:p>
        </w:tc>
      </w:tr>
      <w:tr w:rsidR="00E52E49" w:rsidRPr="004D504F" w:rsidTr="00BA0CCE">
        <w:trPr>
          <w:trHeight w:val="397"/>
        </w:trPr>
        <w:tc>
          <w:tcPr>
            <w:tcW w:w="1242" w:type="dxa"/>
            <w:vMerge/>
            <w:vAlign w:val="center"/>
          </w:tcPr>
          <w:p w:rsidR="00E52E49" w:rsidRPr="004D504F" w:rsidRDefault="00E52E49" w:rsidP="00B73F04">
            <w:pPr>
              <w:pStyle w:val="af"/>
              <w:tabs>
                <w:tab w:val="left" w:pos="2730"/>
              </w:tabs>
              <w:rPr>
                <w:rFonts w:cs="Times New Roman"/>
              </w:rPr>
            </w:pPr>
          </w:p>
        </w:tc>
        <w:tc>
          <w:tcPr>
            <w:tcW w:w="3018" w:type="dxa"/>
            <w:vMerge/>
            <w:vAlign w:val="center"/>
          </w:tcPr>
          <w:p w:rsidR="00E52E49" w:rsidRPr="004D504F" w:rsidRDefault="00E52E49" w:rsidP="00B73F04">
            <w:pPr>
              <w:pStyle w:val="af"/>
              <w:tabs>
                <w:tab w:val="left" w:pos="2730"/>
              </w:tabs>
              <w:rPr>
                <w:rFonts w:cs="Times New Roman"/>
              </w:rPr>
            </w:pPr>
          </w:p>
        </w:tc>
        <w:tc>
          <w:tcPr>
            <w:tcW w:w="2369" w:type="dxa"/>
            <w:gridSpan w:val="2"/>
            <w:vMerge/>
            <w:vAlign w:val="center"/>
          </w:tcPr>
          <w:p w:rsidR="00E52E49" w:rsidRPr="004D504F" w:rsidRDefault="00E52E49" w:rsidP="00B73F04">
            <w:pPr>
              <w:pStyle w:val="af"/>
              <w:tabs>
                <w:tab w:val="left" w:pos="2730"/>
              </w:tabs>
              <w:rPr>
                <w:rFonts w:cs="Times New Roman"/>
              </w:rPr>
            </w:pPr>
          </w:p>
        </w:tc>
        <w:tc>
          <w:tcPr>
            <w:tcW w:w="1893" w:type="dxa"/>
            <w:vAlign w:val="center"/>
          </w:tcPr>
          <w:p w:rsidR="00E52E49" w:rsidRPr="004D504F" w:rsidRDefault="00E52E49" w:rsidP="00B317A5">
            <w:pPr>
              <w:pStyle w:val="af"/>
              <w:tabs>
                <w:tab w:val="left" w:pos="2730"/>
              </w:tabs>
              <w:rPr>
                <w:rFonts w:cs="Times New Roman"/>
              </w:rPr>
            </w:pPr>
            <w:r w:rsidRPr="004D504F">
              <w:rPr>
                <w:rFonts w:cs="Times New Roman"/>
              </w:rPr>
              <w:t>夜间</w:t>
            </w:r>
            <w:r w:rsidRPr="004D504F">
              <w:rPr>
                <w:rFonts w:cs="Times New Roman"/>
              </w:rPr>
              <w:t>≤5</w:t>
            </w:r>
            <w:r>
              <w:rPr>
                <w:rFonts w:cs="Times New Roman" w:hint="eastAsia"/>
              </w:rPr>
              <w:t>0</w:t>
            </w:r>
            <w:r w:rsidRPr="004D504F">
              <w:rPr>
                <w:rFonts w:cs="Times New Roman"/>
              </w:rPr>
              <w:t>dB(A)</w:t>
            </w:r>
          </w:p>
        </w:tc>
      </w:tr>
    </w:tbl>
    <w:p w:rsidR="00AB6D9C" w:rsidRPr="004D504F" w:rsidRDefault="00AB6D9C" w:rsidP="001553D8">
      <w:pPr>
        <w:pStyle w:val="ae"/>
        <w:tabs>
          <w:tab w:val="left" w:pos="2730"/>
        </w:tabs>
        <w:jc w:val="both"/>
        <w:rPr>
          <w:rFonts w:cs="Times New Roman"/>
        </w:rPr>
      </w:pPr>
    </w:p>
    <w:p w:rsidR="00AB6D9C" w:rsidRPr="004D504F" w:rsidRDefault="00996D3A" w:rsidP="00B73F04">
      <w:pPr>
        <w:pStyle w:val="ae"/>
        <w:tabs>
          <w:tab w:val="left" w:pos="2730"/>
        </w:tabs>
        <w:adjustRightInd/>
        <w:snapToGrid/>
        <w:contextualSpacing/>
        <w:mirrorIndents/>
        <w:rPr>
          <w:rFonts w:cs="Times New Roman"/>
        </w:rPr>
      </w:pPr>
      <w:r w:rsidRPr="004D504F">
        <w:rPr>
          <w:rFonts w:cs="Times New Roman"/>
        </w:rPr>
        <w:t>表</w:t>
      </w:r>
      <w:r w:rsidRPr="004D504F">
        <w:rPr>
          <w:rFonts w:cs="Times New Roman"/>
        </w:rPr>
        <w:t>2-1</w:t>
      </w:r>
      <w:r w:rsidR="00860B1B">
        <w:rPr>
          <w:rFonts w:cs="Times New Roman" w:hint="eastAsia"/>
        </w:rPr>
        <w:t>0</w:t>
      </w:r>
      <w:r w:rsidRPr="004D504F">
        <w:rPr>
          <w:rFonts w:cs="Times New Roman"/>
        </w:rPr>
        <w:t xml:space="preserve">    </w:t>
      </w:r>
      <w:r w:rsidRPr="004D504F">
        <w:rPr>
          <w:rFonts w:cs="Times New Roman"/>
        </w:rPr>
        <w:t>本次评价执行的污染物排放标准</w:t>
      </w:r>
    </w:p>
    <w:tbl>
      <w:tblPr>
        <w:tblStyle w:val="ad"/>
        <w:tblW w:w="8522" w:type="dxa"/>
        <w:tblLayout w:type="fixed"/>
        <w:tblLook w:val="04A0"/>
      </w:tblPr>
      <w:tblGrid>
        <w:gridCol w:w="742"/>
        <w:gridCol w:w="1535"/>
        <w:gridCol w:w="2085"/>
        <w:gridCol w:w="1196"/>
        <w:gridCol w:w="400"/>
        <w:gridCol w:w="1143"/>
        <w:gridCol w:w="1421"/>
      </w:tblGrid>
      <w:tr w:rsidR="00AB6D9C" w:rsidRPr="004D504F">
        <w:trPr>
          <w:trHeight w:val="454"/>
        </w:trPr>
        <w:tc>
          <w:tcPr>
            <w:tcW w:w="742" w:type="dxa"/>
            <w:vAlign w:val="center"/>
          </w:tcPr>
          <w:p w:rsidR="00AB6D9C" w:rsidRPr="004D504F" w:rsidRDefault="00996D3A" w:rsidP="00B73F04">
            <w:pPr>
              <w:pStyle w:val="af"/>
              <w:tabs>
                <w:tab w:val="left" w:pos="2730"/>
              </w:tabs>
              <w:rPr>
                <w:rFonts w:cs="Times New Roman"/>
              </w:rPr>
            </w:pPr>
            <w:r w:rsidRPr="004D504F">
              <w:rPr>
                <w:rFonts w:cs="Times New Roman"/>
              </w:rPr>
              <w:t>污染类型</w:t>
            </w:r>
          </w:p>
        </w:tc>
        <w:tc>
          <w:tcPr>
            <w:tcW w:w="1535" w:type="dxa"/>
            <w:vAlign w:val="center"/>
          </w:tcPr>
          <w:p w:rsidR="00AB6D9C" w:rsidRPr="004D504F" w:rsidRDefault="00996D3A" w:rsidP="00B73F04">
            <w:pPr>
              <w:pStyle w:val="af"/>
              <w:tabs>
                <w:tab w:val="left" w:pos="2730"/>
              </w:tabs>
              <w:rPr>
                <w:rFonts w:cs="Times New Roman"/>
              </w:rPr>
            </w:pPr>
            <w:r w:rsidRPr="004D504F">
              <w:rPr>
                <w:rFonts w:cs="Times New Roman"/>
              </w:rPr>
              <w:t>标准号</w:t>
            </w:r>
          </w:p>
        </w:tc>
        <w:tc>
          <w:tcPr>
            <w:tcW w:w="2085" w:type="dxa"/>
            <w:vAlign w:val="center"/>
          </w:tcPr>
          <w:p w:rsidR="00AB6D9C" w:rsidRPr="004D504F" w:rsidRDefault="00996D3A" w:rsidP="00B73F04">
            <w:pPr>
              <w:pStyle w:val="af"/>
              <w:tabs>
                <w:tab w:val="left" w:pos="2730"/>
              </w:tabs>
              <w:rPr>
                <w:rFonts w:cs="Times New Roman"/>
              </w:rPr>
            </w:pPr>
            <w:r w:rsidRPr="004D504F">
              <w:rPr>
                <w:rFonts w:cs="Times New Roman"/>
              </w:rPr>
              <w:t>标准名称</w:t>
            </w:r>
          </w:p>
        </w:tc>
        <w:tc>
          <w:tcPr>
            <w:tcW w:w="1196" w:type="dxa"/>
            <w:vAlign w:val="center"/>
          </w:tcPr>
          <w:p w:rsidR="00AB6D9C" w:rsidRPr="004D504F" w:rsidRDefault="00996D3A" w:rsidP="00B73F04">
            <w:pPr>
              <w:pStyle w:val="af"/>
              <w:tabs>
                <w:tab w:val="left" w:pos="2730"/>
              </w:tabs>
              <w:rPr>
                <w:rFonts w:cs="Times New Roman"/>
              </w:rPr>
            </w:pPr>
            <w:r w:rsidRPr="004D504F">
              <w:rPr>
                <w:rFonts w:cs="Times New Roman"/>
              </w:rPr>
              <w:t>级（类）别</w:t>
            </w:r>
          </w:p>
        </w:tc>
        <w:tc>
          <w:tcPr>
            <w:tcW w:w="1543" w:type="dxa"/>
            <w:gridSpan w:val="2"/>
            <w:vAlign w:val="center"/>
          </w:tcPr>
          <w:p w:rsidR="00AB6D9C" w:rsidRPr="004D504F" w:rsidRDefault="00996D3A" w:rsidP="00B73F04">
            <w:pPr>
              <w:pStyle w:val="af"/>
              <w:tabs>
                <w:tab w:val="left" w:pos="2730"/>
              </w:tabs>
              <w:rPr>
                <w:rFonts w:cs="Times New Roman"/>
              </w:rPr>
            </w:pPr>
            <w:r w:rsidRPr="004D504F">
              <w:rPr>
                <w:rFonts w:cs="Times New Roman"/>
              </w:rPr>
              <w:t>污染因子</w:t>
            </w:r>
          </w:p>
        </w:tc>
        <w:tc>
          <w:tcPr>
            <w:tcW w:w="1421" w:type="dxa"/>
            <w:vAlign w:val="center"/>
          </w:tcPr>
          <w:p w:rsidR="00AB6D9C" w:rsidRPr="004D504F" w:rsidRDefault="00996D3A" w:rsidP="00B73F04">
            <w:pPr>
              <w:pStyle w:val="af"/>
              <w:tabs>
                <w:tab w:val="left" w:pos="2730"/>
              </w:tabs>
              <w:rPr>
                <w:rFonts w:cs="Times New Roman"/>
              </w:rPr>
            </w:pPr>
            <w:r w:rsidRPr="004D504F">
              <w:rPr>
                <w:rFonts w:cs="Times New Roman"/>
              </w:rPr>
              <w:t>标准值</w:t>
            </w:r>
          </w:p>
        </w:tc>
      </w:tr>
      <w:tr w:rsidR="00AB6D9C" w:rsidRPr="004D504F">
        <w:trPr>
          <w:trHeight w:val="454"/>
        </w:trPr>
        <w:tc>
          <w:tcPr>
            <w:tcW w:w="742" w:type="dxa"/>
            <w:vMerge w:val="restart"/>
            <w:vAlign w:val="center"/>
          </w:tcPr>
          <w:p w:rsidR="00AB6D9C" w:rsidRPr="004D504F" w:rsidRDefault="00996D3A" w:rsidP="00B73F04">
            <w:pPr>
              <w:pStyle w:val="af"/>
              <w:tabs>
                <w:tab w:val="left" w:pos="2730"/>
              </w:tabs>
              <w:rPr>
                <w:rFonts w:cs="Times New Roman"/>
              </w:rPr>
            </w:pPr>
            <w:r w:rsidRPr="004D504F">
              <w:rPr>
                <w:rFonts w:cs="Times New Roman"/>
              </w:rPr>
              <w:t>废水</w:t>
            </w:r>
          </w:p>
        </w:tc>
        <w:tc>
          <w:tcPr>
            <w:tcW w:w="1535" w:type="dxa"/>
            <w:vMerge w:val="restart"/>
            <w:vAlign w:val="center"/>
          </w:tcPr>
          <w:p w:rsidR="00AB6D9C" w:rsidRPr="004D504F" w:rsidRDefault="00996D3A" w:rsidP="00B73F04">
            <w:pPr>
              <w:pStyle w:val="af"/>
              <w:tabs>
                <w:tab w:val="left" w:pos="2730"/>
              </w:tabs>
              <w:rPr>
                <w:rFonts w:cs="Times New Roman"/>
              </w:rPr>
            </w:pPr>
            <w:r w:rsidRPr="004D504F">
              <w:rPr>
                <w:rFonts w:cs="Times New Roman"/>
              </w:rPr>
              <w:t>——</w:t>
            </w:r>
          </w:p>
        </w:tc>
        <w:tc>
          <w:tcPr>
            <w:tcW w:w="2085" w:type="dxa"/>
            <w:vMerge w:val="restart"/>
            <w:vAlign w:val="center"/>
          </w:tcPr>
          <w:p w:rsidR="00AB6D9C" w:rsidRPr="004D504F" w:rsidRDefault="00B317A5" w:rsidP="00B73F04">
            <w:pPr>
              <w:pStyle w:val="af"/>
              <w:tabs>
                <w:tab w:val="left" w:pos="2730"/>
              </w:tabs>
              <w:rPr>
                <w:rFonts w:cs="Times New Roman"/>
              </w:rPr>
            </w:pPr>
            <w:r>
              <w:rPr>
                <w:rFonts w:cs="Times New Roman" w:hint="eastAsia"/>
              </w:rPr>
              <w:t>项城市</w:t>
            </w:r>
            <w:r w:rsidR="00996D3A" w:rsidRPr="004D504F">
              <w:rPr>
                <w:rFonts w:cs="Times New Roman"/>
              </w:rPr>
              <w:t>污水处理厂设计进水水质</w:t>
            </w:r>
          </w:p>
        </w:tc>
        <w:tc>
          <w:tcPr>
            <w:tcW w:w="1196" w:type="dxa"/>
            <w:vMerge w:val="restart"/>
            <w:vAlign w:val="center"/>
          </w:tcPr>
          <w:p w:rsidR="00AB6D9C" w:rsidRPr="004D504F" w:rsidRDefault="00996D3A" w:rsidP="00B73F04">
            <w:pPr>
              <w:pStyle w:val="af"/>
              <w:tabs>
                <w:tab w:val="left" w:pos="2730"/>
              </w:tabs>
              <w:rPr>
                <w:rFonts w:cs="Times New Roman"/>
              </w:rPr>
            </w:pPr>
            <w:r w:rsidRPr="004D504F">
              <w:rPr>
                <w:rFonts w:cs="Times New Roman"/>
              </w:rPr>
              <w:t>——</w:t>
            </w:r>
          </w:p>
        </w:tc>
        <w:tc>
          <w:tcPr>
            <w:tcW w:w="1543" w:type="dxa"/>
            <w:gridSpan w:val="2"/>
            <w:vAlign w:val="center"/>
          </w:tcPr>
          <w:p w:rsidR="00AB6D9C" w:rsidRPr="004D504F" w:rsidRDefault="00996D3A" w:rsidP="00B73F04">
            <w:pPr>
              <w:pStyle w:val="af"/>
              <w:tabs>
                <w:tab w:val="left" w:pos="2730"/>
              </w:tabs>
              <w:rPr>
                <w:rFonts w:cs="Times New Roman"/>
              </w:rPr>
            </w:pPr>
            <w:r w:rsidRPr="004D504F">
              <w:rPr>
                <w:rFonts w:cs="Times New Roman"/>
              </w:rPr>
              <w:t>pH</w:t>
            </w:r>
          </w:p>
        </w:tc>
        <w:tc>
          <w:tcPr>
            <w:tcW w:w="1421" w:type="dxa"/>
            <w:vAlign w:val="center"/>
          </w:tcPr>
          <w:p w:rsidR="00AB6D9C" w:rsidRPr="00D245DE" w:rsidRDefault="00996D3A" w:rsidP="00B73F04">
            <w:pPr>
              <w:pStyle w:val="af"/>
              <w:tabs>
                <w:tab w:val="left" w:pos="2730"/>
              </w:tabs>
              <w:rPr>
                <w:rFonts w:cs="Times New Roman"/>
              </w:rPr>
            </w:pPr>
            <w:r w:rsidRPr="00D245DE">
              <w:rPr>
                <w:rFonts w:cs="Times New Roman"/>
              </w:rPr>
              <w:t>6.0~9.0</w:t>
            </w:r>
          </w:p>
        </w:tc>
      </w:tr>
      <w:tr w:rsidR="00AB6D9C" w:rsidRPr="004D504F">
        <w:trPr>
          <w:trHeight w:val="454"/>
        </w:trPr>
        <w:tc>
          <w:tcPr>
            <w:tcW w:w="742" w:type="dxa"/>
            <w:vMerge/>
            <w:vAlign w:val="center"/>
          </w:tcPr>
          <w:p w:rsidR="00AB6D9C" w:rsidRPr="004D504F" w:rsidRDefault="00AB6D9C" w:rsidP="00B73F04">
            <w:pPr>
              <w:pStyle w:val="af"/>
              <w:tabs>
                <w:tab w:val="left" w:pos="2730"/>
              </w:tabs>
              <w:rPr>
                <w:rFonts w:cs="Times New Roman"/>
              </w:rPr>
            </w:pPr>
          </w:p>
        </w:tc>
        <w:tc>
          <w:tcPr>
            <w:tcW w:w="1535" w:type="dxa"/>
            <w:vMerge/>
            <w:vAlign w:val="center"/>
          </w:tcPr>
          <w:p w:rsidR="00AB6D9C" w:rsidRPr="004D504F" w:rsidRDefault="00AB6D9C" w:rsidP="00B73F04">
            <w:pPr>
              <w:pStyle w:val="af"/>
              <w:tabs>
                <w:tab w:val="left" w:pos="2730"/>
              </w:tabs>
              <w:rPr>
                <w:rFonts w:cs="Times New Roman"/>
              </w:rPr>
            </w:pPr>
          </w:p>
        </w:tc>
        <w:tc>
          <w:tcPr>
            <w:tcW w:w="2085" w:type="dxa"/>
            <w:vMerge/>
            <w:vAlign w:val="center"/>
          </w:tcPr>
          <w:p w:rsidR="00AB6D9C" w:rsidRPr="004D504F" w:rsidRDefault="00AB6D9C" w:rsidP="00B73F04">
            <w:pPr>
              <w:pStyle w:val="af"/>
              <w:tabs>
                <w:tab w:val="left" w:pos="2730"/>
              </w:tabs>
              <w:rPr>
                <w:rFonts w:cs="Times New Roman"/>
              </w:rPr>
            </w:pPr>
          </w:p>
        </w:tc>
        <w:tc>
          <w:tcPr>
            <w:tcW w:w="1196" w:type="dxa"/>
            <w:vMerge/>
            <w:vAlign w:val="center"/>
          </w:tcPr>
          <w:p w:rsidR="00AB6D9C" w:rsidRPr="004D504F" w:rsidRDefault="00AB6D9C" w:rsidP="00B73F04">
            <w:pPr>
              <w:pStyle w:val="af"/>
              <w:tabs>
                <w:tab w:val="left" w:pos="2730"/>
              </w:tabs>
              <w:rPr>
                <w:rFonts w:cs="Times New Roman"/>
              </w:rPr>
            </w:pPr>
          </w:p>
        </w:tc>
        <w:tc>
          <w:tcPr>
            <w:tcW w:w="1543" w:type="dxa"/>
            <w:gridSpan w:val="2"/>
            <w:vAlign w:val="center"/>
          </w:tcPr>
          <w:p w:rsidR="00AB6D9C" w:rsidRPr="004D504F" w:rsidRDefault="00996D3A" w:rsidP="00B73F04">
            <w:pPr>
              <w:pStyle w:val="af"/>
              <w:tabs>
                <w:tab w:val="left" w:pos="2730"/>
              </w:tabs>
              <w:rPr>
                <w:rFonts w:cs="Times New Roman"/>
              </w:rPr>
            </w:pPr>
            <w:r w:rsidRPr="004D504F">
              <w:rPr>
                <w:rFonts w:cs="Times New Roman"/>
              </w:rPr>
              <w:t>COD</w:t>
            </w:r>
          </w:p>
        </w:tc>
        <w:tc>
          <w:tcPr>
            <w:tcW w:w="1421" w:type="dxa"/>
            <w:vAlign w:val="center"/>
          </w:tcPr>
          <w:p w:rsidR="00AB6D9C" w:rsidRPr="00D245DE" w:rsidRDefault="00996D3A" w:rsidP="00D245DE">
            <w:pPr>
              <w:pStyle w:val="af"/>
              <w:tabs>
                <w:tab w:val="left" w:pos="2730"/>
              </w:tabs>
              <w:rPr>
                <w:rFonts w:cs="Times New Roman"/>
              </w:rPr>
            </w:pPr>
            <w:r w:rsidRPr="00D245DE">
              <w:rPr>
                <w:rFonts w:cs="Times New Roman"/>
              </w:rPr>
              <w:t>≤3</w:t>
            </w:r>
            <w:r w:rsidR="00D245DE" w:rsidRPr="00D245DE">
              <w:rPr>
                <w:rFonts w:cs="Times New Roman" w:hint="eastAsia"/>
              </w:rPr>
              <w:t>8</w:t>
            </w:r>
            <w:r w:rsidRPr="00D245DE">
              <w:rPr>
                <w:rFonts w:cs="Times New Roman"/>
              </w:rPr>
              <w:t>0mg/L</w:t>
            </w:r>
          </w:p>
        </w:tc>
      </w:tr>
      <w:tr w:rsidR="00AB6D9C" w:rsidRPr="004D504F">
        <w:trPr>
          <w:trHeight w:val="454"/>
        </w:trPr>
        <w:tc>
          <w:tcPr>
            <w:tcW w:w="742" w:type="dxa"/>
            <w:vMerge/>
            <w:vAlign w:val="center"/>
          </w:tcPr>
          <w:p w:rsidR="00AB6D9C" w:rsidRPr="004D504F" w:rsidRDefault="00AB6D9C" w:rsidP="00B73F04">
            <w:pPr>
              <w:pStyle w:val="af"/>
              <w:tabs>
                <w:tab w:val="left" w:pos="2730"/>
              </w:tabs>
              <w:rPr>
                <w:rFonts w:cs="Times New Roman"/>
              </w:rPr>
            </w:pPr>
          </w:p>
        </w:tc>
        <w:tc>
          <w:tcPr>
            <w:tcW w:w="1535" w:type="dxa"/>
            <w:vMerge/>
            <w:vAlign w:val="center"/>
          </w:tcPr>
          <w:p w:rsidR="00AB6D9C" w:rsidRPr="004D504F" w:rsidRDefault="00AB6D9C" w:rsidP="00B73F04">
            <w:pPr>
              <w:pStyle w:val="af"/>
              <w:tabs>
                <w:tab w:val="left" w:pos="2730"/>
              </w:tabs>
              <w:rPr>
                <w:rFonts w:cs="Times New Roman"/>
              </w:rPr>
            </w:pPr>
          </w:p>
        </w:tc>
        <w:tc>
          <w:tcPr>
            <w:tcW w:w="2085" w:type="dxa"/>
            <w:vMerge/>
            <w:vAlign w:val="center"/>
          </w:tcPr>
          <w:p w:rsidR="00AB6D9C" w:rsidRPr="004D504F" w:rsidRDefault="00AB6D9C" w:rsidP="00B73F04">
            <w:pPr>
              <w:pStyle w:val="af"/>
              <w:tabs>
                <w:tab w:val="left" w:pos="2730"/>
              </w:tabs>
              <w:rPr>
                <w:rFonts w:cs="Times New Roman"/>
              </w:rPr>
            </w:pPr>
          </w:p>
        </w:tc>
        <w:tc>
          <w:tcPr>
            <w:tcW w:w="1196" w:type="dxa"/>
            <w:vMerge/>
            <w:vAlign w:val="center"/>
          </w:tcPr>
          <w:p w:rsidR="00AB6D9C" w:rsidRPr="004D504F" w:rsidRDefault="00AB6D9C" w:rsidP="00B73F04">
            <w:pPr>
              <w:pStyle w:val="af"/>
              <w:tabs>
                <w:tab w:val="left" w:pos="2730"/>
              </w:tabs>
              <w:rPr>
                <w:rFonts w:cs="Times New Roman"/>
              </w:rPr>
            </w:pPr>
          </w:p>
        </w:tc>
        <w:tc>
          <w:tcPr>
            <w:tcW w:w="1543" w:type="dxa"/>
            <w:gridSpan w:val="2"/>
            <w:vAlign w:val="center"/>
          </w:tcPr>
          <w:p w:rsidR="00AB6D9C" w:rsidRPr="004D504F" w:rsidRDefault="00996D3A" w:rsidP="00B73F04">
            <w:pPr>
              <w:pStyle w:val="af"/>
              <w:tabs>
                <w:tab w:val="left" w:pos="2730"/>
              </w:tabs>
              <w:rPr>
                <w:rFonts w:cs="Times New Roman"/>
              </w:rPr>
            </w:pPr>
            <w:r w:rsidRPr="004D504F">
              <w:rPr>
                <w:rFonts w:cs="Times New Roman"/>
              </w:rPr>
              <w:t>BOD</w:t>
            </w:r>
            <w:r w:rsidRPr="004D504F">
              <w:rPr>
                <w:rFonts w:cs="Times New Roman"/>
                <w:vertAlign w:val="subscript"/>
              </w:rPr>
              <w:t>5</w:t>
            </w:r>
          </w:p>
        </w:tc>
        <w:tc>
          <w:tcPr>
            <w:tcW w:w="1421" w:type="dxa"/>
            <w:vAlign w:val="center"/>
          </w:tcPr>
          <w:p w:rsidR="00AB6D9C" w:rsidRPr="00D245DE" w:rsidRDefault="00996D3A" w:rsidP="00D245DE">
            <w:pPr>
              <w:pStyle w:val="af"/>
              <w:tabs>
                <w:tab w:val="left" w:pos="2730"/>
              </w:tabs>
              <w:rPr>
                <w:rFonts w:cs="Times New Roman"/>
              </w:rPr>
            </w:pPr>
            <w:r w:rsidRPr="00D245DE">
              <w:rPr>
                <w:rFonts w:cs="Times New Roman"/>
              </w:rPr>
              <w:t>≤1</w:t>
            </w:r>
            <w:r w:rsidR="00D245DE" w:rsidRPr="00D245DE">
              <w:rPr>
                <w:rFonts w:cs="Times New Roman" w:hint="eastAsia"/>
              </w:rPr>
              <w:t>75</w:t>
            </w:r>
            <w:r w:rsidRPr="00D245DE">
              <w:rPr>
                <w:rFonts w:cs="Times New Roman"/>
              </w:rPr>
              <w:t xml:space="preserve"> mg/L</w:t>
            </w:r>
          </w:p>
        </w:tc>
      </w:tr>
      <w:tr w:rsidR="00CC5E77" w:rsidRPr="004D504F">
        <w:trPr>
          <w:trHeight w:val="454"/>
        </w:trPr>
        <w:tc>
          <w:tcPr>
            <w:tcW w:w="742" w:type="dxa"/>
            <w:vMerge/>
            <w:vAlign w:val="center"/>
          </w:tcPr>
          <w:p w:rsidR="00CC5E77" w:rsidRPr="004D504F" w:rsidRDefault="00CC5E77" w:rsidP="00B73F04">
            <w:pPr>
              <w:pStyle w:val="af"/>
              <w:tabs>
                <w:tab w:val="left" w:pos="2730"/>
              </w:tabs>
              <w:rPr>
                <w:rFonts w:cs="Times New Roman"/>
              </w:rPr>
            </w:pPr>
          </w:p>
        </w:tc>
        <w:tc>
          <w:tcPr>
            <w:tcW w:w="1535" w:type="dxa"/>
            <w:vMerge/>
            <w:vAlign w:val="center"/>
          </w:tcPr>
          <w:p w:rsidR="00CC5E77" w:rsidRPr="004D504F" w:rsidRDefault="00CC5E77" w:rsidP="00B73F04">
            <w:pPr>
              <w:pStyle w:val="af"/>
              <w:tabs>
                <w:tab w:val="left" w:pos="2730"/>
              </w:tabs>
              <w:rPr>
                <w:rFonts w:cs="Times New Roman"/>
              </w:rPr>
            </w:pPr>
          </w:p>
        </w:tc>
        <w:tc>
          <w:tcPr>
            <w:tcW w:w="2085" w:type="dxa"/>
            <w:vMerge/>
            <w:vAlign w:val="center"/>
          </w:tcPr>
          <w:p w:rsidR="00CC5E77" w:rsidRPr="004D504F" w:rsidRDefault="00CC5E77" w:rsidP="00B73F04">
            <w:pPr>
              <w:pStyle w:val="af"/>
              <w:tabs>
                <w:tab w:val="left" w:pos="2730"/>
              </w:tabs>
              <w:rPr>
                <w:rFonts w:cs="Times New Roman"/>
              </w:rPr>
            </w:pPr>
          </w:p>
        </w:tc>
        <w:tc>
          <w:tcPr>
            <w:tcW w:w="1196" w:type="dxa"/>
            <w:vMerge/>
            <w:vAlign w:val="center"/>
          </w:tcPr>
          <w:p w:rsidR="00CC5E77" w:rsidRPr="004D504F" w:rsidRDefault="00CC5E77" w:rsidP="00B73F04">
            <w:pPr>
              <w:pStyle w:val="af"/>
              <w:tabs>
                <w:tab w:val="left" w:pos="2730"/>
              </w:tabs>
              <w:rPr>
                <w:rFonts w:cs="Times New Roman"/>
              </w:rPr>
            </w:pPr>
          </w:p>
        </w:tc>
        <w:tc>
          <w:tcPr>
            <w:tcW w:w="1543" w:type="dxa"/>
            <w:gridSpan w:val="2"/>
            <w:vAlign w:val="center"/>
          </w:tcPr>
          <w:p w:rsidR="00CC5E77" w:rsidRPr="004D504F" w:rsidRDefault="00CC5E77" w:rsidP="00D87C8A">
            <w:pPr>
              <w:pStyle w:val="af"/>
              <w:tabs>
                <w:tab w:val="left" w:pos="2730"/>
              </w:tabs>
              <w:rPr>
                <w:rFonts w:cs="Times New Roman"/>
              </w:rPr>
            </w:pPr>
            <w:r w:rsidRPr="004D504F">
              <w:rPr>
                <w:rFonts w:cs="Times New Roman"/>
              </w:rPr>
              <w:t>氨氮</w:t>
            </w:r>
          </w:p>
        </w:tc>
        <w:tc>
          <w:tcPr>
            <w:tcW w:w="1421" w:type="dxa"/>
            <w:vAlign w:val="center"/>
          </w:tcPr>
          <w:p w:rsidR="00CC5E77" w:rsidRPr="00D245DE" w:rsidRDefault="00CC5E77" w:rsidP="00D87C8A">
            <w:pPr>
              <w:pStyle w:val="af"/>
              <w:tabs>
                <w:tab w:val="left" w:pos="2730"/>
              </w:tabs>
              <w:rPr>
                <w:rFonts w:cs="Times New Roman"/>
              </w:rPr>
            </w:pPr>
            <w:r w:rsidRPr="00D245DE">
              <w:rPr>
                <w:rFonts w:cs="Times New Roman"/>
              </w:rPr>
              <w:t>≤3</w:t>
            </w:r>
            <w:r w:rsidRPr="00D245DE">
              <w:rPr>
                <w:rFonts w:cs="Times New Roman" w:hint="eastAsia"/>
              </w:rPr>
              <w:t>5</w:t>
            </w:r>
            <w:r w:rsidRPr="00D245DE">
              <w:rPr>
                <w:rFonts w:cs="Times New Roman"/>
              </w:rPr>
              <w:t>mg/L</w:t>
            </w:r>
          </w:p>
        </w:tc>
      </w:tr>
      <w:tr w:rsidR="00CC5E77" w:rsidRPr="004D504F">
        <w:trPr>
          <w:trHeight w:val="454"/>
        </w:trPr>
        <w:tc>
          <w:tcPr>
            <w:tcW w:w="742" w:type="dxa"/>
            <w:vMerge/>
            <w:vAlign w:val="center"/>
          </w:tcPr>
          <w:p w:rsidR="00CC5E77" w:rsidRPr="004D504F" w:rsidRDefault="00CC5E77" w:rsidP="00B73F04">
            <w:pPr>
              <w:pStyle w:val="af"/>
              <w:tabs>
                <w:tab w:val="left" w:pos="2730"/>
              </w:tabs>
              <w:rPr>
                <w:rFonts w:cs="Times New Roman"/>
              </w:rPr>
            </w:pPr>
          </w:p>
        </w:tc>
        <w:tc>
          <w:tcPr>
            <w:tcW w:w="1535" w:type="dxa"/>
            <w:vMerge/>
            <w:vAlign w:val="center"/>
          </w:tcPr>
          <w:p w:rsidR="00CC5E77" w:rsidRPr="004D504F" w:rsidRDefault="00CC5E77" w:rsidP="00B73F04">
            <w:pPr>
              <w:pStyle w:val="af"/>
              <w:tabs>
                <w:tab w:val="left" w:pos="2730"/>
              </w:tabs>
              <w:rPr>
                <w:rFonts w:cs="Times New Roman"/>
              </w:rPr>
            </w:pPr>
          </w:p>
        </w:tc>
        <w:tc>
          <w:tcPr>
            <w:tcW w:w="2085" w:type="dxa"/>
            <w:vMerge/>
            <w:vAlign w:val="center"/>
          </w:tcPr>
          <w:p w:rsidR="00CC5E77" w:rsidRPr="004D504F" w:rsidRDefault="00CC5E77" w:rsidP="00B73F04">
            <w:pPr>
              <w:pStyle w:val="af"/>
              <w:tabs>
                <w:tab w:val="left" w:pos="2730"/>
              </w:tabs>
              <w:rPr>
                <w:rFonts w:cs="Times New Roman"/>
              </w:rPr>
            </w:pPr>
          </w:p>
        </w:tc>
        <w:tc>
          <w:tcPr>
            <w:tcW w:w="1196" w:type="dxa"/>
            <w:vMerge/>
            <w:vAlign w:val="center"/>
          </w:tcPr>
          <w:p w:rsidR="00CC5E77" w:rsidRPr="004D504F" w:rsidRDefault="00CC5E77" w:rsidP="00B73F04">
            <w:pPr>
              <w:pStyle w:val="af"/>
              <w:tabs>
                <w:tab w:val="left" w:pos="2730"/>
              </w:tabs>
              <w:rPr>
                <w:rFonts w:cs="Times New Roman"/>
              </w:rPr>
            </w:pPr>
          </w:p>
        </w:tc>
        <w:tc>
          <w:tcPr>
            <w:tcW w:w="1543" w:type="dxa"/>
            <w:gridSpan w:val="2"/>
            <w:vAlign w:val="center"/>
          </w:tcPr>
          <w:p w:rsidR="00CC5E77" w:rsidRPr="004D504F" w:rsidRDefault="00CC5E77" w:rsidP="00B73F04">
            <w:pPr>
              <w:pStyle w:val="af"/>
              <w:tabs>
                <w:tab w:val="left" w:pos="2730"/>
              </w:tabs>
              <w:rPr>
                <w:rFonts w:cs="Times New Roman"/>
              </w:rPr>
            </w:pPr>
            <w:r>
              <w:rPr>
                <w:rFonts w:cs="Times New Roman" w:hint="eastAsia"/>
              </w:rPr>
              <w:t>SS</w:t>
            </w:r>
          </w:p>
        </w:tc>
        <w:tc>
          <w:tcPr>
            <w:tcW w:w="1421" w:type="dxa"/>
            <w:vAlign w:val="center"/>
          </w:tcPr>
          <w:p w:rsidR="00CC5E77" w:rsidRPr="00D245DE" w:rsidRDefault="00CC5E77" w:rsidP="00CC5E77">
            <w:pPr>
              <w:pStyle w:val="af"/>
              <w:tabs>
                <w:tab w:val="left" w:pos="2730"/>
              </w:tabs>
              <w:rPr>
                <w:rFonts w:cs="Times New Roman"/>
              </w:rPr>
            </w:pPr>
            <w:r w:rsidRPr="00D245DE">
              <w:rPr>
                <w:rFonts w:cs="Times New Roman"/>
              </w:rPr>
              <w:t>≤</w:t>
            </w:r>
            <w:r>
              <w:rPr>
                <w:rFonts w:cs="Times New Roman" w:hint="eastAsia"/>
              </w:rPr>
              <w:t>180</w:t>
            </w:r>
            <w:r w:rsidRPr="00D245DE">
              <w:rPr>
                <w:rFonts w:cs="Times New Roman"/>
              </w:rPr>
              <w:t>mg/L</w:t>
            </w:r>
          </w:p>
        </w:tc>
      </w:tr>
      <w:tr w:rsidR="00CC5E77" w:rsidRPr="004D504F">
        <w:trPr>
          <w:trHeight w:val="454"/>
        </w:trPr>
        <w:tc>
          <w:tcPr>
            <w:tcW w:w="742" w:type="dxa"/>
            <w:vMerge/>
            <w:vAlign w:val="center"/>
          </w:tcPr>
          <w:p w:rsidR="00CC5E77" w:rsidRPr="004D504F" w:rsidRDefault="00CC5E77" w:rsidP="00B73F04">
            <w:pPr>
              <w:pStyle w:val="af"/>
              <w:tabs>
                <w:tab w:val="left" w:pos="2730"/>
              </w:tabs>
              <w:rPr>
                <w:rFonts w:cs="Times New Roman"/>
              </w:rPr>
            </w:pPr>
          </w:p>
        </w:tc>
        <w:tc>
          <w:tcPr>
            <w:tcW w:w="1535" w:type="dxa"/>
            <w:vMerge w:val="restart"/>
            <w:vAlign w:val="center"/>
          </w:tcPr>
          <w:p w:rsidR="00CC5E77" w:rsidRPr="00CC5E77" w:rsidRDefault="00CC5E77" w:rsidP="00B73F04">
            <w:pPr>
              <w:pStyle w:val="af"/>
              <w:tabs>
                <w:tab w:val="left" w:pos="2730"/>
              </w:tabs>
              <w:rPr>
                <w:rFonts w:cs="Times New Roman"/>
              </w:rPr>
            </w:pPr>
            <w:r w:rsidRPr="00CC5E77">
              <w:rPr>
                <w:rFonts w:cs="Times New Roman"/>
              </w:rPr>
              <w:t>GB13457-92</w:t>
            </w:r>
          </w:p>
        </w:tc>
        <w:tc>
          <w:tcPr>
            <w:tcW w:w="2085" w:type="dxa"/>
            <w:vMerge w:val="restart"/>
            <w:vAlign w:val="center"/>
          </w:tcPr>
          <w:p w:rsidR="00CC5E77" w:rsidRPr="00CC5E77" w:rsidRDefault="00CC5E77" w:rsidP="00B73F04">
            <w:pPr>
              <w:pStyle w:val="af"/>
              <w:tabs>
                <w:tab w:val="left" w:pos="2730"/>
              </w:tabs>
              <w:rPr>
                <w:rFonts w:cs="Times New Roman"/>
              </w:rPr>
            </w:pPr>
            <w:r w:rsidRPr="00CC5E77">
              <w:rPr>
                <w:rFonts w:cs="Times New Roman"/>
              </w:rPr>
              <w:t>《肉类加工工业水污染物排放标准》</w:t>
            </w:r>
          </w:p>
        </w:tc>
        <w:tc>
          <w:tcPr>
            <w:tcW w:w="1196" w:type="dxa"/>
            <w:vMerge w:val="restart"/>
            <w:vAlign w:val="center"/>
          </w:tcPr>
          <w:p w:rsidR="00CC5E77" w:rsidRPr="00CC5E77" w:rsidRDefault="00CC5E77" w:rsidP="00B73F04">
            <w:pPr>
              <w:pStyle w:val="af"/>
              <w:tabs>
                <w:tab w:val="left" w:pos="2730"/>
              </w:tabs>
              <w:rPr>
                <w:rFonts w:cs="Times New Roman"/>
              </w:rPr>
            </w:pPr>
            <w:r w:rsidRPr="00CC5E77">
              <w:rPr>
                <w:rFonts w:cs="Times New Roman" w:hint="eastAsia"/>
              </w:rPr>
              <w:t>表</w:t>
            </w:r>
            <w:r w:rsidRPr="00CC5E77">
              <w:rPr>
                <w:rFonts w:cs="Times New Roman" w:hint="eastAsia"/>
              </w:rPr>
              <w:t>3</w:t>
            </w:r>
            <w:r w:rsidRPr="00CC5E77">
              <w:rPr>
                <w:rFonts w:cs="Times New Roman"/>
              </w:rPr>
              <w:t>畜类屠宰加工二级</w:t>
            </w:r>
          </w:p>
        </w:tc>
        <w:tc>
          <w:tcPr>
            <w:tcW w:w="1543" w:type="dxa"/>
            <w:gridSpan w:val="2"/>
            <w:vAlign w:val="center"/>
          </w:tcPr>
          <w:p w:rsidR="00CC5E77" w:rsidRPr="004D504F" w:rsidRDefault="00CC5E77" w:rsidP="00B73F04">
            <w:pPr>
              <w:pStyle w:val="af"/>
              <w:tabs>
                <w:tab w:val="left" w:pos="2730"/>
              </w:tabs>
              <w:rPr>
                <w:rFonts w:cs="Times New Roman"/>
              </w:rPr>
            </w:pPr>
            <w:r w:rsidRPr="004D504F">
              <w:rPr>
                <w:rFonts w:cs="Times New Roman"/>
              </w:rPr>
              <w:t>排水量</w:t>
            </w:r>
          </w:p>
        </w:tc>
        <w:tc>
          <w:tcPr>
            <w:tcW w:w="1421" w:type="dxa"/>
            <w:vAlign w:val="center"/>
          </w:tcPr>
          <w:p w:rsidR="00CC5E77" w:rsidRPr="004D504F" w:rsidRDefault="00CC5E77" w:rsidP="00B73F04">
            <w:pPr>
              <w:pStyle w:val="af"/>
              <w:tabs>
                <w:tab w:val="left" w:pos="2730"/>
              </w:tabs>
              <w:rPr>
                <w:rFonts w:cs="Times New Roman"/>
              </w:rPr>
            </w:pPr>
            <w:r w:rsidRPr="004D504F">
              <w:rPr>
                <w:rFonts w:cs="Times New Roman"/>
              </w:rPr>
              <w:t>6.5m</w:t>
            </w:r>
            <w:r w:rsidRPr="004D504F">
              <w:rPr>
                <w:rFonts w:cs="Times New Roman"/>
                <w:vertAlign w:val="superscript"/>
              </w:rPr>
              <w:t>3</w:t>
            </w:r>
            <w:r w:rsidRPr="004D504F">
              <w:rPr>
                <w:rFonts w:cs="Times New Roman"/>
              </w:rPr>
              <w:t>/t</w:t>
            </w:r>
            <w:r w:rsidRPr="004D504F">
              <w:rPr>
                <w:rFonts w:cs="Times New Roman"/>
              </w:rPr>
              <w:t>（活屠重）</w:t>
            </w:r>
          </w:p>
        </w:tc>
      </w:tr>
      <w:tr w:rsidR="00CC5E77" w:rsidRPr="004D504F">
        <w:trPr>
          <w:trHeight w:val="454"/>
        </w:trPr>
        <w:tc>
          <w:tcPr>
            <w:tcW w:w="742" w:type="dxa"/>
            <w:vMerge/>
            <w:vAlign w:val="center"/>
          </w:tcPr>
          <w:p w:rsidR="00CC5E77" w:rsidRPr="004D504F" w:rsidRDefault="00CC5E77" w:rsidP="00B73F04">
            <w:pPr>
              <w:pStyle w:val="af"/>
              <w:tabs>
                <w:tab w:val="left" w:pos="2730"/>
              </w:tabs>
              <w:rPr>
                <w:rFonts w:cs="Times New Roman"/>
              </w:rPr>
            </w:pPr>
          </w:p>
        </w:tc>
        <w:tc>
          <w:tcPr>
            <w:tcW w:w="1535" w:type="dxa"/>
            <w:vMerge/>
            <w:vAlign w:val="center"/>
          </w:tcPr>
          <w:p w:rsidR="00CC5E77" w:rsidRPr="004D504F" w:rsidRDefault="00CC5E77" w:rsidP="00B73F04">
            <w:pPr>
              <w:pStyle w:val="af"/>
              <w:tabs>
                <w:tab w:val="left" w:pos="2730"/>
              </w:tabs>
              <w:rPr>
                <w:rFonts w:cs="Times New Roman"/>
              </w:rPr>
            </w:pPr>
          </w:p>
        </w:tc>
        <w:tc>
          <w:tcPr>
            <w:tcW w:w="2085" w:type="dxa"/>
            <w:vMerge/>
            <w:vAlign w:val="center"/>
          </w:tcPr>
          <w:p w:rsidR="00CC5E77" w:rsidRPr="004D504F" w:rsidRDefault="00CC5E77" w:rsidP="00B73F04">
            <w:pPr>
              <w:pStyle w:val="af"/>
              <w:tabs>
                <w:tab w:val="left" w:pos="2730"/>
              </w:tabs>
              <w:rPr>
                <w:rFonts w:cs="Times New Roman"/>
              </w:rPr>
            </w:pPr>
          </w:p>
        </w:tc>
        <w:tc>
          <w:tcPr>
            <w:tcW w:w="1196" w:type="dxa"/>
            <w:vMerge/>
            <w:vAlign w:val="center"/>
          </w:tcPr>
          <w:p w:rsidR="00CC5E77" w:rsidRPr="004D504F" w:rsidRDefault="00CC5E77" w:rsidP="00B73F04">
            <w:pPr>
              <w:pStyle w:val="af"/>
              <w:tabs>
                <w:tab w:val="left" w:pos="2730"/>
              </w:tabs>
              <w:rPr>
                <w:rFonts w:cs="Times New Roman"/>
              </w:rPr>
            </w:pPr>
          </w:p>
        </w:tc>
        <w:tc>
          <w:tcPr>
            <w:tcW w:w="1543" w:type="dxa"/>
            <w:gridSpan w:val="2"/>
            <w:vAlign w:val="center"/>
          </w:tcPr>
          <w:p w:rsidR="00CC5E77" w:rsidRPr="004D504F" w:rsidRDefault="00CC5E77" w:rsidP="00B73F04">
            <w:pPr>
              <w:pStyle w:val="af"/>
              <w:tabs>
                <w:tab w:val="left" w:pos="2730"/>
              </w:tabs>
              <w:rPr>
                <w:rFonts w:cs="Times New Roman"/>
              </w:rPr>
            </w:pPr>
            <w:r w:rsidRPr="004D504F">
              <w:rPr>
                <w:rFonts w:cs="Times New Roman"/>
              </w:rPr>
              <w:t>pH</w:t>
            </w:r>
          </w:p>
        </w:tc>
        <w:tc>
          <w:tcPr>
            <w:tcW w:w="1421" w:type="dxa"/>
            <w:vAlign w:val="center"/>
          </w:tcPr>
          <w:p w:rsidR="00CC5E77" w:rsidRPr="004D504F" w:rsidRDefault="00CC5E77" w:rsidP="00B73F04">
            <w:pPr>
              <w:pStyle w:val="af"/>
              <w:tabs>
                <w:tab w:val="left" w:pos="2730"/>
              </w:tabs>
              <w:rPr>
                <w:rFonts w:cs="Times New Roman"/>
              </w:rPr>
            </w:pPr>
            <w:r w:rsidRPr="004D504F">
              <w:rPr>
                <w:rFonts w:cs="Times New Roman"/>
              </w:rPr>
              <w:t>6.0~8.5</w:t>
            </w:r>
          </w:p>
        </w:tc>
      </w:tr>
      <w:tr w:rsidR="00CC5E77" w:rsidRPr="004D504F">
        <w:trPr>
          <w:trHeight w:val="454"/>
        </w:trPr>
        <w:tc>
          <w:tcPr>
            <w:tcW w:w="742" w:type="dxa"/>
            <w:vMerge/>
            <w:vAlign w:val="center"/>
          </w:tcPr>
          <w:p w:rsidR="00CC5E77" w:rsidRPr="004D504F" w:rsidRDefault="00CC5E77" w:rsidP="00B73F04">
            <w:pPr>
              <w:pStyle w:val="af"/>
              <w:tabs>
                <w:tab w:val="left" w:pos="2730"/>
              </w:tabs>
              <w:rPr>
                <w:rFonts w:cs="Times New Roman"/>
              </w:rPr>
            </w:pPr>
          </w:p>
        </w:tc>
        <w:tc>
          <w:tcPr>
            <w:tcW w:w="1535" w:type="dxa"/>
            <w:vMerge/>
            <w:vAlign w:val="center"/>
          </w:tcPr>
          <w:p w:rsidR="00CC5E77" w:rsidRPr="004D504F" w:rsidRDefault="00CC5E77" w:rsidP="00B73F04">
            <w:pPr>
              <w:pStyle w:val="af"/>
              <w:tabs>
                <w:tab w:val="left" w:pos="2730"/>
              </w:tabs>
              <w:rPr>
                <w:rFonts w:cs="Times New Roman"/>
              </w:rPr>
            </w:pPr>
          </w:p>
        </w:tc>
        <w:tc>
          <w:tcPr>
            <w:tcW w:w="2085" w:type="dxa"/>
            <w:vMerge/>
            <w:vAlign w:val="center"/>
          </w:tcPr>
          <w:p w:rsidR="00CC5E77" w:rsidRPr="004D504F" w:rsidRDefault="00CC5E77" w:rsidP="00B73F04">
            <w:pPr>
              <w:pStyle w:val="af"/>
              <w:tabs>
                <w:tab w:val="left" w:pos="2730"/>
              </w:tabs>
              <w:rPr>
                <w:rFonts w:cs="Times New Roman"/>
              </w:rPr>
            </w:pPr>
          </w:p>
        </w:tc>
        <w:tc>
          <w:tcPr>
            <w:tcW w:w="1196" w:type="dxa"/>
            <w:vMerge/>
            <w:vAlign w:val="center"/>
          </w:tcPr>
          <w:p w:rsidR="00CC5E77" w:rsidRPr="004D504F" w:rsidRDefault="00CC5E77" w:rsidP="00B73F04">
            <w:pPr>
              <w:pStyle w:val="af"/>
              <w:tabs>
                <w:tab w:val="left" w:pos="2730"/>
              </w:tabs>
              <w:rPr>
                <w:rFonts w:cs="Times New Roman"/>
              </w:rPr>
            </w:pPr>
          </w:p>
        </w:tc>
        <w:tc>
          <w:tcPr>
            <w:tcW w:w="1543" w:type="dxa"/>
            <w:gridSpan w:val="2"/>
            <w:vAlign w:val="center"/>
          </w:tcPr>
          <w:p w:rsidR="00CC5E77" w:rsidRPr="004D504F" w:rsidRDefault="00CC5E77" w:rsidP="00B73F04">
            <w:pPr>
              <w:pStyle w:val="af"/>
              <w:tabs>
                <w:tab w:val="left" w:pos="2730"/>
              </w:tabs>
              <w:rPr>
                <w:rFonts w:cs="Times New Roman"/>
              </w:rPr>
            </w:pPr>
            <w:r w:rsidRPr="004D504F">
              <w:rPr>
                <w:rFonts w:cs="Times New Roman"/>
              </w:rPr>
              <w:t>COD</w:t>
            </w:r>
          </w:p>
        </w:tc>
        <w:tc>
          <w:tcPr>
            <w:tcW w:w="1421" w:type="dxa"/>
            <w:vAlign w:val="center"/>
          </w:tcPr>
          <w:p w:rsidR="00CC5E77" w:rsidRPr="004D504F" w:rsidRDefault="00CC5E77" w:rsidP="00B73F04">
            <w:pPr>
              <w:pStyle w:val="af"/>
              <w:tabs>
                <w:tab w:val="left" w:pos="2730"/>
              </w:tabs>
              <w:rPr>
                <w:rFonts w:cs="Times New Roman"/>
              </w:rPr>
            </w:pPr>
            <w:r w:rsidRPr="004D504F">
              <w:rPr>
                <w:rFonts w:cs="Times New Roman"/>
              </w:rPr>
              <w:t>120mg/L</w:t>
            </w:r>
          </w:p>
        </w:tc>
      </w:tr>
      <w:tr w:rsidR="00CC5E77" w:rsidRPr="004D504F">
        <w:trPr>
          <w:trHeight w:val="454"/>
        </w:trPr>
        <w:tc>
          <w:tcPr>
            <w:tcW w:w="742" w:type="dxa"/>
            <w:vMerge/>
            <w:vAlign w:val="center"/>
          </w:tcPr>
          <w:p w:rsidR="00CC5E77" w:rsidRPr="004D504F" w:rsidRDefault="00CC5E77" w:rsidP="00B73F04">
            <w:pPr>
              <w:pStyle w:val="af"/>
              <w:tabs>
                <w:tab w:val="left" w:pos="2730"/>
              </w:tabs>
              <w:rPr>
                <w:rFonts w:cs="Times New Roman"/>
              </w:rPr>
            </w:pPr>
          </w:p>
        </w:tc>
        <w:tc>
          <w:tcPr>
            <w:tcW w:w="1535" w:type="dxa"/>
            <w:vMerge/>
            <w:vAlign w:val="center"/>
          </w:tcPr>
          <w:p w:rsidR="00CC5E77" w:rsidRPr="004D504F" w:rsidRDefault="00CC5E77" w:rsidP="00B73F04">
            <w:pPr>
              <w:pStyle w:val="af"/>
              <w:tabs>
                <w:tab w:val="left" w:pos="2730"/>
              </w:tabs>
              <w:rPr>
                <w:rFonts w:cs="Times New Roman"/>
              </w:rPr>
            </w:pPr>
          </w:p>
        </w:tc>
        <w:tc>
          <w:tcPr>
            <w:tcW w:w="2085" w:type="dxa"/>
            <w:vMerge/>
            <w:vAlign w:val="center"/>
          </w:tcPr>
          <w:p w:rsidR="00CC5E77" w:rsidRPr="004D504F" w:rsidRDefault="00CC5E77" w:rsidP="00B73F04">
            <w:pPr>
              <w:pStyle w:val="af"/>
              <w:tabs>
                <w:tab w:val="left" w:pos="2730"/>
              </w:tabs>
              <w:rPr>
                <w:rFonts w:cs="Times New Roman"/>
              </w:rPr>
            </w:pPr>
          </w:p>
        </w:tc>
        <w:tc>
          <w:tcPr>
            <w:tcW w:w="1196" w:type="dxa"/>
            <w:vMerge/>
            <w:vAlign w:val="center"/>
          </w:tcPr>
          <w:p w:rsidR="00CC5E77" w:rsidRPr="004D504F" w:rsidRDefault="00CC5E77" w:rsidP="00B73F04">
            <w:pPr>
              <w:pStyle w:val="af"/>
              <w:tabs>
                <w:tab w:val="left" w:pos="2730"/>
              </w:tabs>
              <w:rPr>
                <w:rFonts w:cs="Times New Roman"/>
              </w:rPr>
            </w:pPr>
          </w:p>
        </w:tc>
        <w:tc>
          <w:tcPr>
            <w:tcW w:w="1543" w:type="dxa"/>
            <w:gridSpan w:val="2"/>
            <w:vAlign w:val="center"/>
          </w:tcPr>
          <w:p w:rsidR="00CC5E77" w:rsidRPr="004D504F" w:rsidRDefault="00CC5E77" w:rsidP="00B73F04">
            <w:pPr>
              <w:pStyle w:val="af"/>
              <w:tabs>
                <w:tab w:val="left" w:pos="2730"/>
              </w:tabs>
              <w:rPr>
                <w:rFonts w:cs="Times New Roman"/>
              </w:rPr>
            </w:pPr>
            <w:r w:rsidRPr="004D504F">
              <w:rPr>
                <w:rFonts w:cs="Times New Roman"/>
              </w:rPr>
              <w:t>BOD</w:t>
            </w:r>
            <w:r w:rsidRPr="004D504F">
              <w:rPr>
                <w:rFonts w:cs="Times New Roman"/>
                <w:vertAlign w:val="subscript"/>
              </w:rPr>
              <w:t>5</w:t>
            </w:r>
          </w:p>
        </w:tc>
        <w:tc>
          <w:tcPr>
            <w:tcW w:w="1421" w:type="dxa"/>
            <w:vAlign w:val="center"/>
          </w:tcPr>
          <w:p w:rsidR="00CC5E77" w:rsidRPr="004D504F" w:rsidRDefault="00CC5E77" w:rsidP="00B73F04">
            <w:pPr>
              <w:pStyle w:val="af"/>
              <w:tabs>
                <w:tab w:val="left" w:pos="2730"/>
              </w:tabs>
              <w:rPr>
                <w:rFonts w:cs="Times New Roman"/>
              </w:rPr>
            </w:pPr>
            <w:r w:rsidRPr="004D504F">
              <w:rPr>
                <w:rFonts w:cs="Times New Roman"/>
              </w:rPr>
              <w:t>60 mg/L</w:t>
            </w:r>
          </w:p>
        </w:tc>
      </w:tr>
      <w:tr w:rsidR="00CC5E77" w:rsidRPr="004D504F">
        <w:trPr>
          <w:trHeight w:val="454"/>
        </w:trPr>
        <w:tc>
          <w:tcPr>
            <w:tcW w:w="742" w:type="dxa"/>
            <w:vMerge/>
            <w:vAlign w:val="center"/>
          </w:tcPr>
          <w:p w:rsidR="00CC5E77" w:rsidRPr="004D504F" w:rsidRDefault="00CC5E77" w:rsidP="00B73F04">
            <w:pPr>
              <w:pStyle w:val="af"/>
              <w:tabs>
                <w:tab w:val="left" w:pos="2730"/>
              </w:tabs>
              <w:rPr>
                <w:rFonts w:cs="Times New Roman"/>
              </w:rPr>
            </w:pPr>
          </w:p>
        </w:tc>
        <w:tc>
          <w:tcPr>
            <w:tcW w:w="1535" w:type="dxa"/>
            <w:vMerge/>
            <w:vAlign w:val="center"/>
          </w:tcPr>
          <w:p w:rsidR="00CC5E77" w:rsidRPr="004D504F" w:rsidRDefault="00CC5E77" w:rsidP="00B73F04">
            <w:pPr>
              <w:pStyle w:val="af"/>
              <w:tabs>
                <w:tab w:val="left" w:pos="2730"/>
              </w:tabs>
              <w:rPr>
                <w:rFonts w:cs="Times New Roman"/>
              </w:rPr>
            </w:pPr>
          </w:p>
        </w:tc>
        <w:tc>
          <w:tcPr>
            <w:tcW w:w="2085" w:type="dxa"/>
            <w:vMerge/>
            <w:vAlign w:val="center"/>
          </w:tcPr>
          <w:p w:rsidR="00CC5E77" w:rsidRPr="004D504F" w:rsidRDefault="00CC5E77" w:rsidP="00B73F04">
            <w:pPr>
              <w:pStyle w:val="af"/>
              <w:tabs>
                <w:tab w:val="left" w:pos="2730"/>
              </w:tabs>
              <w:rPr>
                <w:rFonts w:cs="Times New Roman"/>
              </w:rPr>
            </w:pPr>
          </w:p>
        </w:tc>
        <w:tc>
          <w:tcPr>
            <w:tcW w:w="1196" w:type="dxa"/>
            <w:vMerge/>
            <w:vAlign w:val="center"/>
          </w:tcPr>
          <w:p w:rsidR="00CC5E77" w:rsidRPr="004D504F" w:rsidRDefault="00CC5E77" w:rsidP="00B73F04">
            <w:pPr>
              <w:pStyle w:val="af"/>
              <w:tabs>
                <w:tab w:val="left" w:pos="2730"/>
              </w:tabs>
              <w:rPr>
                <w:rFonts w:cs="Times New Roman"/>
              </w:rPr>
            </w:pPr>
          </w:p>
        </w:tc>
        <w:tc>
          <w:tcPr>
            <w:tcW w:w="1543" w:type="dxa"/>
            <w:gridSpan w:val="2"/>
            <w:vAlign w:val="center"/>
          </w:tcPr>
          <w:p w:rsidR="00CC5E77" w:rsidRPr="004D504F" w:rsidRDefault="00CC5E77" w:rsidP="00B73F04">
            <w:pPr>
              <w:pStyle w:val="af"/>
              <w:tabs>
                <w:tab w:val="left" w:pos="2730"/>
              </w:tabs>
              <w:rPr>
                <w:rFonts w:cs="Times New Roman"/>
              </w:rPr>
            </w:pPr>
            <w:r w:rsidRPr="004D504F">
              <w:rPr>
                <w:rFonts w:cs="Times New Roman"/>
              </w:rPr>
              <w:t>SS</w:t>
            </w:r>
          </w:p>
        </w:tc>
        <w:tc>
          <w:tcPr>
            <w:tcW w:w="1421" w:type="dxa"/>
            <w:vAlign w:val="center"/>
          </w:tcPr>
          <w:p w:rsidR="00CC5E77" w:rsidRPr="004D504F" w:rsidRDefault="00CC5E77" w:rsidP="00B73F04">
            <w:pPr>
              <w:pStyle w:val="af"/>
              <w:tabs>
                <w:tab w:val="left" w:pos="2730"/>
              </w:tabs>
              <w:rPr>
                <w:rFonts w:cs="Times New Roman"/>
              </w:rPr>
            </w:pPr>
            <w:r w:rsidRPr="004D504F">
              <w:rPr>
                <w:rFonts w:cs="Times New Roman"/>
              </w:rPr>
              <w:t>120mg/L</w:t>
            </w:r>
          </w:p>
        </w:tc>
      </w:tr>
      <w:tr w:rsidR="00CC5E77" w:rsidRPr="004D504F">
        <w:trPr>
          <w:trHeight w:val="454"/>
        </w:trPr>
        <w:tc>
          <w:tcPr>
            <w:tcW w:w="742" w:type="dxa"/>
            <w:vMerge/>
            <w:vAlign w:val="center"/>
          </w:tcPr>
          <w:p w:rsidR="00CC5E77" w:rsidRPr="004D504F" w:rsidRDefault="00CC5E77" w:rsidP="00B73F04">
            <w:pPr>
              <w:pStyle w:val="af"/>
              <w:tabs>
                <w:tab w:val="left" w:pos="2730"/>
              </w:tabs>
              <w:rPr>
                <w:rFonts w:cs="Times New Roman"/>
              </w:rPr>
            </w:pPr>
          </w:p>
        </w:tc>
        <w:tc>
          <w:tcPr>
            <w:tcW w:w="1535" w:type="dxa"/>
            <w:vMerge/>
            <w:vAlign w:val="center"/>
          </w:tcPr>
          <w:p w:rsidR="00CC5E77" w:rsidRPr="004D504F" w:rsidRDefault="00CC5E77" w:rsidP="00B73F04">
            <w:pPr>
              <w:pStyle w:val="af"/>
              <w:tabs>
                <w:tab w:val="left" w:pos="2730"/>
              </w:tabs>
              <w:rPr>
                <w:rFonts w:cs="Times New Roman"/>
              </w:rPr>
            </w:pPr>
          </w:p>
        </w:tc>
        <w:tc>
          <w:tcPr>
            <w:tcW w:w="2085" w:type="dxa"/>
            <w:vMerge/>
            <w:vAlign w:val="center"/>
          </w:tcPr>
          <w:p w:rsidR="00CC5E77" w:rsidRPr="004D504F" w:rsidRDefault="00CC5E77" w:rsidP="00B73F04">
            <w:pPr>
              <w:pStyle w:val="af"/>
              <w:tabs>
                <w:tab w:val="left" w:pos="2730"/>
              </w:tabs>
              <w:rPr>
                <w:rFonts w:cs="Times New Roman"/>
              </w:rPr>
            </w:pPr>
          </w:p>
        </w:tc>
        <w:tc>
          <w:tcPr>
            <w:tcW w:w="1196" w:type="dxa"/>
            <w:vMerge/>
            <w:vAlign w:val="center"/>
          </w:tcPr>
          <w:p w:rsidR="00CC5E77" w:rsidRPr="004D504F" w:rsidRDefault="00CC5E77" w:rsidP="00B73F04">
            <w:pPr>
              <w:pStyle w:val="af"/>
              <w:tabs>
                <w:tab w:val="left" w:pos="2730"/>
              </w:tabs>
              <w:rPr>
                <w:rFonts w:cs="Times New Roman"/>
              </w:rPr>
            </w:pPr>
          </w:p>
        </w:tc>
        <w:tc>
          <w:tcPr>
            <w:tcW w:w="1543" w:type="dxa"/>
            <w:gridSpan w:val="2"/>
            <w:vAlign w:val="center"/>
          </w:tcPr>
          <w:p w:rsidR="00CC5E77" w:rsidRPr="004D504F" w:rsidRDefault="00CC5E77" w:rsidP="00B73F04">
            <w:pPr>
              <w:pStyle w:val="af"/>
              <w:tabs>
                <w:tab w:val="left" w:pos="2730"/>
              </w:tabs>
              <w:rPr>
                <w:rFonts w:cs="Times New Roman"/>
              </w:rPr>
            </w:pPr>
            <w:r w:rsidRPr="004D504F">
              <w:rPr>
                <w:rFonts w:cs="Times New Roman"/>
              </w:rPr>
              <w:t>氨氮</w:t>
            </w:r>
          </w:p>
        </w:tc>
        <w:tc>
          <w:tcPr>
            <w:tcW w:w="1421" w:type="dxa"/>
            <w:vAlign w:val="center"/>
          </w:tcPr>
          <w:p w:rsidR="00CC5E77" w:rsidRPr="004D504F" w:rsidRDefault="00CC5E77" w:rsidP="00B73F04">
            <w:pPr>
              <w:pStyle w:val="af"/>
              <w:tabs>
                <w:tab w:val="left" w:pos="2730"/>
              </w:tabs>
              <w:rPr>
                <w:rFonts w:cs="Times New Roman"/>
              </w:rPr>
            </w:pPr>
            <w:r w:rsidRPr="004D504F">
              <w:rPr>
                <w:rFonts w:cs="Times New Roman"/>
              </w:rPr>
              <w:t>25mg/L</w:t>
            </w:r>
          </w:p>
        </w:tc>
      </w:tr>
      <w:tr w:rsidR="00CC5E77" w:rsidRPr="004D504F">
        <w:trPr>
          <w:trHeight w:val="454"/>
        </w:trPr>
        <w:tc>
          <w:tcPr>
            <w:tcW w:w="742" w:type="dxa"/>
            <w:vMerge/>
            <w:vAlign w:val="center"/>
          </w:tcPr>
          <w:p w:rsidR="00CC5E77" w:rsidRPr="004D504F" w:rsidRDefault="00CC5E77" w:rsidP="00B73F04">
            <w:pPr>
              <w:pStyle w:val="af"/>
              <w:tabs>
                <w:tab w:val="left" w:pos="2730"/>
              </w:tabs>
              <w:rPr>
                <w:rFonts w:cs="Times New Roman"/>
              </w:rPr>
            </w:pPr>
          </w:p>
        </w:tc>
        <w:tc>
          <w:tcPr>
            <w:tcW w:w="1535" w:type="dxa"/>
            <w:vMerge/>
            <w:vAlign w:val="center"/>
          </w:tcPr>
          <w:p w:rsidR="00CC5E77" w:rsidRPr="004D504F" w:rsidRDefault="00CC5E77" w:rsidP="00B73F04">
            <w:pPr>
              <w:pStyle w:val="af"/>
              <w:tabs>
                <w:tab w:val="left" w:pos="2730"/>
              </w:tabs>
              <w:rPr>
                <w:rFonts w:cs="Times New Roman"/>
              </w:rPr>
            </w:pPr>
          </w:p>
        </w:tc>
        <w:tc>
          <w:tcPr>
            <w:tcW w:w="2085" w:type="dxa"/>
            <w:vMerge/>
            <w:vAlign w:val="center"/>
          </w:tcPr>
          <w:p w:rsidR="00CC5E77" w:rsidRPr="004D504F" w:rsidRDefault="00CC5E77" w:rsidP="00B73F04">
            <w:pPr>
              <w:pStyle w:val="af"/>
              <w:tabs>
                <w:tab w:val="left" w:pos="2730"/>
              </w:tabs>
              <w:rPr>
                <w:rFonts w:cs="Times New Roman"/>
              </w:rPr>
            </w:pPr>
          </w:p>
        </w:tc>
        <w:tc>
          <w:tcPr>
            <w:tcW w:w="1196" w:type="dxa"/>
            <w:vMerge/>
            <w:vAlign w:val="center"/>
          </w:tcPr>
          <w:p w:rsidR="00CC5E77" w:rsidRPr="004D504F" w:rsidRDefault="00CC5E77" w:rsidP="00B73F04">
            <w:pPr>
              <w:pStyle w:val="af"/>
              <w:tabs>
                <w:tab w:val="left" w:pos="2730"/>
              </w:tabs>
              <w:rPr>
                <w:rFonts w:cs="Times New Roman"/>
              </w:rPr>
            </w:pPr>
          </w:p>
        </w:tc>
        <w:tc>
          <w:tcPr>
            <w:tcW w:w="1543" w:type="dxa"/>
            <w:gridSpan w:val="2"/>
            <w:vAlign w:val="center"/>
          </w:tcPr>
          <w:p w:rsidR="00CC5E77" w:rsidRPr="004D504F" w:rsidRDefault="00CC5E77" w:rsidP="00B73F04">
            <w:pPr>
              <w:pStyle w:val="af"/>
              <w:tabs>
                <w:tab w:val="left" w:pos="2730"/>
              </w:tabs>
              <w:rPr>
                <w:rFonts w:cs="Times New Roman"/>
              </w:rPr>
            </w:pPr>
            <w:r w:rsidRPr="004D504F">
              <w:rPr>
                <w:rFonts w:cs="Times New Roman"/>
              </w:rPr>
              <w:t>动植物油</w:t>
            </w:r>
          </w:p>
        </w:tc>
        <w:tc>
          <w:tcPr>
            <w:tcW w:w="1421" w:type="dxa"/>
            <w:vAlign w:val="center"/>
          </w:tcPr>
          <w:p w:rsidR="00CC5E77" w:rsidRPr="004D504F" w:rsidRDefault="00CC5E77" w:rsidP="00B73F04">
            <w:pPr>
              <w:pStyle w:val="af"/>
              <w:tabs>
                <w:tab w:val="left" w:pos="2730"/>
              </w:tabs>
              <w:rPr>
                <w:rFonts w:cs="Times New Roman"/>
              </w:rPr>
            </w:pPr>
            <w:r w:rsidRPr="004D504F">
              <w:rPr>
                <w:rFonts w:cs="Times New Roman"/>
              </w:rPr>
              <w:t>20mg/L</w:t>
            </w:r>
          </w:p>
        </w:tc>
      </w:tr>
      <w:tr w:rsidR="00CC5E77" w:rsidRPr="004D504F">
        <w:trPr>
          <w:trHeight w:val="454"/>
        </w:trPr>
        <w:tc>
          <w:tcPr>
            <w:tcW w:w="742" w:type="dxa"/>
            <w:vMerge w:val="restart"/>
            <w:vAlign w:val="center"/>
          </w:tcPr>
          <w:p w:rsidR="00CC5E77" w:rsidRPr="004D504F" w:rsidRDefault="00CC5E77" w:rsidP="00B73F04">
            <w:pPr>
              <w:pStyle w:val="af"/>
              <w:tabs>
                <w:tab w:val="left" w:pos="2730"/>
              </w:tabs>
              <w:rPr>
                <w:rFonts w:cs="Times New Roman"/>
              </w:rPr>
            </w:pPr>
            <w:r w:rsidRPr="004D504F">
              <w:rPr>
                <w:rFonts w:cs="Times New Roman"/>
              </w:rPr>
              <w:t>废气</w:t>
            </w:r>
          </w:p>
        </w:tc>
        <w:tc>
          <w:tcPr>
            <w:tcW w:w="1535" w:type="dxa"/>
            <w:vMerge w:val="restart"/>
            <w:vAlign w:val="center"/>
          </w:tcPr>
          <w:p w:rsidR="00CC5E77" w:rsidRPr="004D504F" w:rsidRDefault="00CC5E77" w:rsidP="00B73F04">
            <w:pPr>
              <w:pStyle w:val="af"/>
              <w:tabs>
                <w:tab w:val="left" w:pos="2730"/>
              </w:tabs>
              <w:rPr>
                <w:rFonts w:cs="Times New Roman"/>
              </w:rPr>
            </w:pPr>
            <w:r w:rsidRPr="004D504F">
              <w:rPr>
                <w:rFonts w:cs="Times New Roman"/>
              </w:rPr>
              <w:t>GB14554-93</w:t>
            </w:r>
          </w:p>
        </w:tc>
        <w:tc>
          <w:tcPr>
            <w:tcW w:w="2085" w:type="dxa"/>
            <w:vMerge w:val="restart"/>
            <w:vAlign w:val="center"/>
          </w:tcPr>
          <w:p w:rsidR="00CC5E77" w:rsidRPr="004D504F" w:rsidRDefault="00CC5E77" w:rsidP="00B73F04">
            <w:pPr>
              <w:pStyle w:val="af"/>
              <w:tabs>
                <w:tab w:val="left" w:pos="2730"/>
              </w:tabs>
              <w:rPr>
                <w:rFonts w:cs="Times New Roman"/>
              </w:rPr>
            </w:pPr>
            <w:r w:rsidRPr="004D504F">
              <w:rPr>
                <w:rFonts w:cs="Times New Roman"/>
              </w:rPr>
              <w:t>《恶臭污染物排放标准》</w:t>
            </w:r>
          </w:p>
        </w:tc>
        <w:tc>
          <w:tcPr>
            <w:tcW w:w="1196" w:type="dxa"/>
            <w:vMerge w:val="restart"/>
            <w:vAlign w:val="center"/>
          </w:tcPr>
          <w:p w:rsidR="00CC5E77" w:rsidRPr="004D504F" w:rsidRDefault="00CC5E77" w:rsidP="00B73F04">
            <w:pPr>
              <w:pStyle w:val="af"/>
              <w:tabs>
                <w:tab w:val="left" w:pos="2730"/>
              </w:tabs>
              <w:rPr>
                <w:rFonts w:cs="Times New Roman"/>
              </w:rPr>
            </w:pPr>
            <w:r w:rsidRPr="004D504F">
              <w:rPr>
                <w:rFonts w:cs="Times New Roman"/>
              </w:rPr>
              <w:t>表</w:t>
            </w:r>
            <w:r w:rsidRPr="004D504F">
              <w:rPr>
                <w:rFonts w:cs="Times New Roman"/>
              </w:rPr>
              <w:t>1</w:t>
            </w:r>
            <w:proofErr w:type="gramStart"/>
            <w:r w:rsidRPr="004D504F">
              <w:rPr>
                <w:rFonts w:cs="Times New Roman"/>
              </w:rPr>
              <w:t>二</w:t>
            </w:r>
            <w:proofErr w:type="gramEnd"/>
            <w:r w:rsidRPr="004D504F">
              <w:rPr>
                <w:rFonts w:cs="Times New Roman"/>
              </w:rPr>
              <w:t>级厂界限值</w:t>
            </w:r>
          </w:p>
        </w:tc>
        <w:tc>
          <w:tcPr>
            <w:tcW w:w="1543" w:type="dxa"/>
            <w:gridSpan w:val="2"/>
            <w:vAlign w:val="center"/>
          </w:tcPr>
          <w:p w:rsidR="00CC5E77" w:rsidRPr="004D504F" w:rsidRDefault="00CC5E77" w:rsidP="00B73F04">
            <w:pPr>
              <w:pStyle w:val="af"/>
              <w:tabs>
                <w:tab w:val="left" w:pos="2730"/>
              </w:tabs>
              <w:rPr>
                <w:rFonts w:cs="Times New Roman"/>
              </w:rPr>
            </w:pPr>
            <w:r w:rsidRPr="004D504F">
              <w:rPr>
                <w:rFonts w:cs="Times New Roman"/>
              </w:rPr>
              <w:t>H</w:t>
            </w:r>
            <w:r w:rsidRPr="004D504F">
              <w:rPr>
                <w:rFonts w:cs="Times New Roman"/>
                <w:vertAlign w:val="subscript"/>
              </w:rPr>
              <w:t>2</w:t>
            </w:r>
            <w:r w:rsidRPr="004D504F">
              <w:rPr>
                <w:rFonts w:cs="Times New Roman"/>
              </w:rPr>
              <w:t>S</w:t>
            </w:r>
          </w:p>
        </w:tc>
        <w:tc>
          <w:tcPr>
            <w:tcW w:w="1421" w:type="dxa"/>
            <w:vAlign w:val="center"/>
          </w:tcPr>
          <w:p w:rsidR="00CC5E77" w:rsidRPr="004D504F" w:rsidRDefault="00CC5E77" w:rsidP="00B73F04">
            <w:pPr>
              <w:pStyle w:val="af"/>
              <w:tabs>
                <w:tab w:val="left" w:pos="2730"/>
              </w:tabs>
              <w:rPr>
                <w:rFonts w:cs="Times New Roman"/>
              </w:rPr>
            </w:pPr>
            <w:r w:rsidRPr="004D504F">
              <w:rPr>
                <w:rFonts w:cs="Times New Roman"/>
              </w:rPr>
              <w:t>0.06mg/Nm</w:t>
            </w:r>
            <w:r w:rsidRPr="004D504F">
              <w:rPr>
                <w:rFonts w:cs="Times New Roman"/>
                <w:vertAlign w:val="superscript"/>
              </w:rPr>
              <w:t>3</w:t>
            </w:r>
          </w:p>
        </w:tc>
      </w:tr>
      <w:tr w:rsidR="00CC5E77" w:rsidRPr="004D504F">
        <w:trPr>
          <w:trHeight w:val="454"/>
        </w:trPr>
        <w:tc>
          <w:tcPr>
            <w:tcW w:w="742" w:type="dxa"/>
            <w:vMerge/>
            <w:vAlign w:val="center"/>
          </w:tcPr>
          <w:p w:rsidR="00CC5E77" w:rsidRPr="004D504F" w:rsidRDefault="00CC5E77" w:rsidP="00B73F04">
            <w:pPr>
              <w:pStyle w:val="af"/>
              <w:tabs>
                <w:tab w:val="left" w:pos="2730"/>
              </w:tabs>
              <w:rPr>
                <w:rFonts w:cs="Times New Roman"/>
              </w:rPr>
            </w:pPr>
          </w:p>
        </w:tc>
        <w:tc>
          <w:tcPr>
            <w:tcW w:w="1535" w:type="dxa"/>
            <w:vMerge/>
            <w:vAlign w:val="center"/>
          </w:tcPr>
          <w:p w:rsidR="00CC5E77" w:rsidRPr="004D504F" w:rsidRDefault="00CC5E77" w:rsidP="00B73F04">
            <w:pPr>
              <w:pStyle w:val="af"/>
              <w:tabs>
                <w:tab w:val="left" w:pos="2730"/>
              </w:tabs>
              <w:rPr>
                <w:rFonts w:cs="Times New Roman"/>
              </w:rPr>
            </w:pPr>
          </w:p>
        </w:tc>
        <w:tc>
          <w:tcPr>
            <w:tcW w:w="2085" w:type="dxa"/>
            <w:vMerge/>
            <w:vAlign w:val="center"/>
          </w:tcPr>
          <w:p w:rsidR="00CC5E77" w:rsidRPr="004D504F" w:rsidRDefault="00CC5E77" w:rsidP="00B73F04">
            <w:pPr>
              <w:pStyle w:val="af"/>
              <w:tabs>
                <w:tab w:val="left" w:pos="2730"/>
              </w:tabs>
              <w:rPr>
                <w:rFonts w:cs="Times New Roman"/>
              </w:rPr>
            </w:pPr>
          </w:p>
        </w:tc>
        <w:tc>
          <w:tcPr>
            <w:tcW w:w="1196" w:type="dxa"/>
            <w:vMerge/>
            <w:vAlign w:val="center"/>
          </w:tcPr>
          <w:p w:rsidR="00CC5E77" w:rsidRPr="004D504F" w:rsidRDefault="00CC5E77" w:rsidP="00B73F04">
            <w:pPr>
              <w:pStyle w:val="af"/>
              <w:tabs>
                <w:tab w:val="left" w:pos="2730"/>
              </w:tabs>
              <w:rPr>
                <w:rFonts w:cs="Times New Roman"/>
              </w:rPr>
            </w:pPr>
          </w:p>
        </w:tc>
        <w:tc>
          <w:tcPr>
            <w:tcW w:w="1543" w:type="dxa"/>
            <w:gridSpan w:val="2"/>
            <w:vAlign w:val="center"/>
          </w:tcPr>
          <w:p w:rsidR="00CC5E77" w:rsidRPr="004D504F" w:rsidRDefault="00CC5E77" w:rsidP="00B73F04">
            <w:pPr>
              <w:pStyle w:val="af"/>
              <w:tabs>
                <w:tab w:val="left" w:pos="2730"/>
              </w:tabs>
              <w:rPr>
                <w:rFonts w:cs="Times New Roman"/>
              </w:rPr>
            </w:pPr>
            <w:r w:rsidRPr="004D504F">
              <w:rPr>
                <w:rFonts w:cs="Times New Roman"/>
              </w:rPr>
              <w:t>NH</w:t>
            </w:r>
            <w:r w:rsidRPr="004D504F">
              <w:rPr>
                <w:rFonts w:cs="Times New Roman"/>
                <w:vertAlign w:val="subscript"/>
              </w:rPr>
              <w:t>3</w:t>
            </w:r>
          </w:p>
        </w:tc>
        <w:tc>
          <w:tcPr>
            <w:tcW w:w="1421" w:type="dxa"/>
            <w:vAlign w:val="center"/>
          </w:tcPr>
          <w:p w:rsidR="00CC5E77" w:rsidRPr="004D504F" w:rsidRDefault="00CC5E77" w:rsidP="00B73F04">
            <w:pPr>
              <w:pStyle w:val="af"/>
              <w:tabs>
                <w:tab w:val="left" w:pos="2730"/>
              </w:tabs>
              <w:rPr>
                <w:rFonts w:cs="Times New Roman"/>
              </w:rPr>
            </w:pPr>
            <w:r w:rsidRPr="004D504F">
              <w:rPr>
                <w:rFonts w:cs="Times New Roman"/>
              </w:rPr>
              <w:t>1.5mg/Nm</w:t>
            </w:r>
            <w:r w:rsidRPr="004D504F">
              <w:rPr>
                <w:rFonts w:cs="Times New Roman"/>
                <w:vertAlign w:val="superscript"/>
              </w:rPr>
              <w:t>3</w:t>
            </w:r>
          </w:p>
        </w:tc>
      </w:tr>
      <w:tr w:rsidR="00CC5E77" w:rsidRPr="004D504F">
        <w:trPr>
          <w:trHeight w:val="454"/>
        </w:trPr>
        <w:tc>
          <w:tcPr>
            <w:tcW w:w="742" w:type="dxa"/>
            <w:vMerge/>
            <w:vAlign w:val="center"/>
          </w:tcPr>
          <w:p w:rsidR="00CC5E77" w:rsidRPr="004D504F" w:rsidRDefault="00CC5E77" w:rsidP="00B73F04">
            <w:pPr>
              <w:pStyle w:val="af"/>
              <w:tabs>
                <w:tab w:val="left" w:pos="2730"/>
              </w:tabs>
              <w:rPr>
                <w:rFonts w:cs="Times New Roman"/>
              </w:rPr>
            </w:pPr>
          </w:p>
        </w:tc>
        <w:tc>
          <w:tcPr>
            <w:tcW w:w="1535" w:type="dxa"/>
            <w:vMerge/>
            <w:vAlign w:val="center"/>
          </w:tcPr>
          <w:p w:rsidR="00CC5E77" w:rsidRPr="004D504F" w:rsidRDefault="00CC5E77" w:rsidP="00B73F04">
            <w:pPr>
              <w:pStyle w:val="af"/>
              <w:tabs>
                <w:tab w:val="left" w:pos="2730"/>
              </w:tabs>
              <w:rPr>
                <w:rFonts w:cs="Times New Roman"/>
              </w:rPr>
            </w:pPr>
          </w:p>
        </w:tc>
        <w:tc>
          <w:tcPr>
            <w:tcW w:w="2085" w:type="dxa"/>
            <w:vMerge/>
            <w:vAlign w:val="center"/>
          </w:tcPr>
          <w:p w:rsidR="00CC5E77" w:rsidRPr="004D504F" w:rsidRDefault="00CC5E77" w:rsidP="00B73F04">
            <w:pPr>
              <w:pStyle w:val="af"/>
              <w:tabs>
                <w:tab w:val="left" w:pos="2730"/>
              </w:tabs>
              <w:rPr>
                <w:rFonts w:cs="Times New Roman"/>
              </w:rPr>
            </w:pPr>
          </w:p>
        </w:tc>
        <w:tc>
          <w:tcPr>
            <w:tcW w:w="1196" w:type="dxa"/>
            <w:vMerge w:val="restart"/>
            <w:vAlign w:val="center"/>
          </w:tcPr>
          <w:p w:rsidR="00CC5E77" w:rsidRPr="004D504F" w:rsidRDefault="00CC5E77" w:rsidP="00B73F04">
            <w:pPr>
              <w:pStyle w:val="af"/>
              <w:tabs>
                <w:tab w:val="left" w:pos="2730"/>
              </w:tabs>
              <w:rPr>
                <w:rFonts w:cs="Times New Roman"/>
              </w:rPr>
            </w:pPr>
            <w:r w:rsidRPr="004D504F">
              <w:rPr>
                <w:rFonts w:cs="Times New Roman"/>
              </w:rPr>
              <w:t>表</w:t>
            </w:r>
            <w:r w:rsidRPr="004D504F">
              <w:rPr>
                <w:rFonts w:cs="Times New Roman"/>
              </w:rPr>
              <w:t>2</w:t>
            </w:r>
          </w:p>
        </w:tc>
        <w:tc>
          <w:tcPr>
            <w:tcW w:w="1543" w:type="dxa"/>
            <w:gridSpan w:val="2"/>
            <w:vAlign w:val="center"/>
          </w:tcPr>
          <w:p w:rsidR="00CC5E77" w:rsidRPr="004D504F" w:rsidRDefault="00CC5E77" w:rsidP="00B73F04">
            <w:pPr>
              <w:pStyle w:val="af"/>
              <w:tabs>
                <w:tab w:val="left" w:pos="2730"/>
              </w:tabs>
              <w:rPr>
                <w:rFonts w:cs="Times New Roman"/>
              </w:rPr>
            </w:pPr>
            <w:r w:rsidRPr="004D504F">
              <w:rPr>
                <w:rFonts w:cs="Times New Roman"/>
              </w:rPr>
              <w:t>H</w:t>
            </w:r>
            <w:r w:rsidRPr="004D504F">
              <w:rPr>
                <w:rFonts w:cs="Times New Roman"/>
                <w:vertAlign w:val="subscript"/>
              </w:rPr>
              <w:t>2</w:t>
            </w:r>
            <w:r w:rsidRPr="004D504F">
              <w:rPr>
                <w:rFonts w:cs="Times New Roman"/>
              </w:rPr>
              <w:t>S</w:t>
            </w:r>
          </w:p>
        </w:tc>
        <w:tc>
          <w:tcPr>
            <w:tcW w:w="1421" w:type="dxa"/>
            <w:vAlign w:val="center"/>
          </w:tcPr>
          <w:p w:rsidR="00CC5E77" w:rsidRPr="004D504F" w:rsidRDefault="00CC5E77" w:rsidP="00B73F04">
            <w:pPr>
              <w:pStyle w:val="af"/>
              <w:tabs>
                <w:tab w:val="left" w:pos="2730"/>
              </w:tabs>
              <w:rPr>
                <w:rFonts w:cs="Times New Roman"/>
              </w:rPr>
            </w:pPr>
            <w:r w:rsidRPr="004D504F">
              <w:rPr>
                <w:rFonts w:cs="Times New Roman"/>
              </w:rPr>
              <w:t>0.33kg/h</w:t>
            </w:r>
          </w:p>
        </w:tc>
      </w:tr>
      <w:tr w:rsidR="00CC5E77" w:rsidRPr="004D504F">
        <w:trPr>
          <w:trHeight w:val="454"/>
        </w:trPr>
        <w:tc>
          <w:tcPr>
            <w:tcW w:w="742" w:type="dxa"/>
            <w:vMerge/>
            <w:vAlign w:val="center"/>
          </w:tcPr>
          <w:p w:rsidR="00CC5E77" w:rsidRPr="004D504F" w:rsidRDefault="00CC5E77" w:rsidP="00B73F04">
            <w:pPr>
              <w:pStyle w:val="af"/>
              <w:tabs>
                <w:tab w:val="left" w:pos="2730"/>
              </w:tabs>
              <w:rPr>
                <w:rFonts w:cs="Times New Roman"/>
              </w:rPr>
            </w:pPr>
          </w:p>
        </w:tc>
        <w:tc>
          <w:tcPr>
            <w:tcW w:w="1535" w:type="dxa"/>
            <w:vMerge/>
            <w:vAlign w:val="center"/>
          </w:tcPr>
          <w:p w:rsidR="00CC5E77" w:rsidRPr="004D504F" w:rsidRDefault="00CC5E77" w:rsidP="00B73F04">
            <w:pPr>
              <w:pStyle w:val="af"/>
              <w:tabs>
                <w:tab w:val="left" w:pos="2730"/>
              </w:tabs>
              <w:rPr>
                <w:rFonts w:cs="Times New Roman"/>
              </w:rPr>
            </w:pPr>
          </w:p>
        </w:tc>
        <w:tc>
          <w:tcPr>
            <w:tcW w:w="2085" w:type="dxa"/>
            <w:vMerge/>
            <w:vAlign w:val="center"/>
          </w:tcPr>
          <w:p w:rsidR="00CC5E77" w:rsidRPr="004D504F" w:rsidRDefault="00CC5E77" w:rsidP="00B73F04">
            <w:pPr>
              <w:pStyle w:val="af"/>
              <w:tabs>
                <w:tab w:val="left" w:pos="2730"/>
              </w:tabs>
              <w:rPr>
                <w:rFonts w:cs="Times New Roman"/>
              </w:rPr>
            </w:pPr>
          </w:p>
        </w:tc>
        <w:tc>
          <w:tcPr>
            <w:tcW w:w="1196" w:type="dxa"/>
            <w:vMerge/>
            <w:vAlign w:val="center"/>
          </w:tcPr>
          <w:p w:rsidR="00CC5E77" w:rsidRPr="004D504F" w:rsidRDefault="00CC5E77" w:rsidP="00B73F04">
            <w:pPr>
              <w:pStyle w:val="af"/>
              <w:tabs>
                <w:tab w:val="left" w:pos="2730"/>
              </w:tabs>
              <w:rPr>
                <w:rFonts w:cs="Times New Roman"/>
              </w:rPr>
            </w:pPr>
          </w:p>
        </w:tc>
        <w:tc>
          <w:tcPr>
            <w:tcW w:w="1543" w:type="dxa"/>
            <w:gridSpan w:val="2"/>
            <w:vAlign w:val="center"/>
          </w:tcPr>
          <w:p w:rsidR="00CC5E77" w:rsidRPr="004D504F" w:rsidRDefault="00CC5E77" w:rsidP="00B73F04">
            <w:pPr>
              <w:pStyle w:val="af"/>
              <w:tabs>
                <w:tab w:val="left" w:pos="2730"/>
              </w:tabs>
              <w:rPr>
                <w:rFonts w:cs="Times New Roman"/>
              </w:rPr>
            </w:pPr>
            <w:r w:rsidRPr="004D504F">
              <w:rPr>
                <w:rFonts w:cs="Times New Roman"/>
              </w:rPr>
              <w:t>NH</w:t>
            </w:r>
            <w:r w:rsidRPr="004D504F">
              <w:rPr>
                <w:rFonts w:cs="Times New Roman"/>
                <w:vertAlign w:val="subscript"/>
              </w:rPr>
              <w:t>3</w:t>
            </w:r>
          </w:p>
        </w:tc>
        <w:tc>
          <w:tcPr>
            <w:tcW w:w="1421" w:type="dxa"/>
            <w:vAlign w:val="center"/>
          </w:tcPr>
          <w:p w:rsidR="00CC5E77" w:rsidRPr="004D504F" w:rsidRDefault="00CC5E77" w:rsidP="00B73F04">
            <w:pPr>
              <w:pStyle w:val="af"/>
              <w:tabs>
                <w:tab w:val="left" w:pos="2730"/>
              </w:tabs>
              <w:rPr>
                <w:rFonts w:cs="Times New Roman"/>
              </w:rPr>
            </w:pPr>
            <w:r w:rsidRPr="004D504F">
              <w:rPr>
                <w:rFonts w:cs="Times New Roman"/>
              </w:rPr>
              <w:t>4.9kg/h</w:t>
            </w:r>
          </w:p>
        </w:tc>
      </w:tr>
      <w:tr w:rsidR="00CC5E77" w:rsidRPr="004D504F">
        <w:trPr>
          <w:trHeight w:val="454"/>
        </w:trPr>
        <w:tc>
          <w:tcPr>
            <w:tcW w:w="742" w:type="dxa"/>
            <w:vMerge/>
            <w:vAlign w:val="center"/>
          </w:tcPr>
          <w:p w:rsidR="00CC5E77" w:rsidRPr="004D504F" w:rsidRDefault="00CC5E77" w:rsidP="00B73F04">
            <w:pPr>
              <w:pStyle w:val="af"/>
              <w:tabs>
                <w:tab w:val="left" w:pos="2730"/>
              </w:tabs>
              <w:rPr>
                <w:rFonts w:cs="Times New Roman"/>
              </w:rPr>
            </w:pPr>
          </w:p>
        </w:tc>
        <w:tc>
          <w:tcPr>
            <w:tcW w:w="1535" w:type="dxa"/>
            <w:vMerge w:val="restart"/>
            <w:vAlign w:val="center"/>
          </w:tcPr>
          <w:p w:rsidR="00CC5E77" w:rsidRPr="004D504F" w:rsidRDefault="00CC5E77" w:rsidP="00B73F04">
            <w:pPr>
              <w:pStyle w:val="af"/>
              <w:tabs>
                <w:tab w:val="left" w:pos="2730"/>
              </w:tabs>
              <w:rPr>
                <w:rFonts w:cs="Times New Roman"/>
              </w:rPr>
            </w:pPr>
            <w:r w:rsidRPr="004D504F">
              <w:rPr>
                <w:rFonts w:cs="Times New Roman"/>
              </w:rPr>
              <w:t>DB41/1604—2018</w:t>
            </w:r>
          </w:p>
        </w:tc>
        <w:tc>
          <w:tcPr>
            <w:tcW w:w="2085" w:type="dxa"/>
            <w:vMerge w:val="restart"/>
            <w:vAlign w:val="center"/>
          </w:tcPr>
          <w:p w:rsidR="00CC5E77" w:rsidRPr="004D504F" w:rsidRDefault="00CC5E77" w:rsidP="00B73F04">
            <w:pPr>
              <w:pStyle w:val="af"/>
              <w:tabs>
                <w:tab w:val="left" w:pos="2730"/>
              </w:tabs>
              <w:rPr>
                <w:rFonts w:cs="Times New Roman"/>
              </w:rPr>
            </w:pPr>
            <w:r w:rsidRPr="004D504F">
              <w:rPr>
                <w:rFonts w:cs="Times New Roman"/>
              </w:rPr>
              <w:t>《餐饮业油烟污染物排放标准》</w:t>
            </w:r>
          </w:p>
        </w:tc>
        <w:tc>
          <w:tcPr>
            <w:tcW w:w="1196" w:type="dxa"/>
            <w:vMerge w:val="restart"/>
            <w:vAlign w:val="center"/>
          </w:tcPr>
          <w:p w:rsidR="00CC5E77" w:rsidRPr="004D504F" w:rsidRDefault="00CC5E77" w:rsidP="00B73F04">
            <w:pPr>
              <w:pStyle w:val="af"/>
              <w:tabs>
                <w:tab w:val="left" w:pos="2730"/>
              </w:tabs>
              <w:rPr>
                <w:rFonts w:cs="Times New Roman"/>
              </w:rPr>
            </w:pPr>
            <w:r w:rsidRPr="004D504F">
              <w:rPr>
                <w:rFonts w:cs="Times New Roman"/>
              </w:rPr>
              <w:t>表</w:t>
            </w:r>
            <w:r w:rsidRPr="004D504F">
              <w:rPr>
                <w:rFonts w:cs="Times New Roman"/>
              </w:rPr>
              <w:t>1“</w:t>
            </w:r>
            <w:r w:rsidRPr="004D504F">
              <w:rPr>
                <w:rFonts w:cs="Times New Roman"/>
              </w:rPr>
              <w:t>小型</w:t>
            </w:r>
            <w:r w:rsidRPr="004D504F">
              <w:rPr>
                <w:rFonts w:cs="Times New Roman"/>
              </w:rPr>
              <w:t>”</w:t>
            </w:r>
          </w:p>
        </w:tc>
        <w:tc>
          <w:tcPr>
            <w:tcW w:w="400" w:type="dxa"/>
            <w:vMerge w:val="restart"/>
            <w:vAlign w:val="center"/>
          </w:tcPr>
          <w:p w:rsidR="00CC5E77" w:rsidRPr="004D504F" w:rsidRDefault="00CC5E77" w:rsidP="00B73F04">
            <w:pPr>
              <w:pStyle w:val="af"/>
              <w:tabs>
                <w:tab w:val="left" w:pos="2730"/>
              </w:tabs>
              <w:rPr>
                <w:rFonts w:cs="Times New Roman"/>
              </w:rPr>
            </w:pPr>
            <w:r w:rsidRPr="004D504F">
              <w:rPr>
                <w:rFonts w:cs="Times New Roman"/>
              </w:rPr>
              <w:t>油烟</w:t>
            </w:r>
          </w:p>
        </w:tc>
        <w:tc>
          <w:tcPr>
            <w:tcW w:w="1143" w:type="dxa"/>
            <w:vAlign w:val="center"/>
          </w:tcPr>
          <w:p w:rsidR="00CC5E77" w:rsidRPr="004D504F" w:rsidRDefault="00CC5E77" w:rsidP="00B73F04">
            <w:pPr>
              <w:pStyle w:val="af"/>
              <w:tabs>
                <w:tab w:val="left" w:pos="2730"/>
              </w:tabs>
              <w:rPr>
                <w:rFonts w:cs="Times New Roman"/>
              </w:rPr>
            </w:pPr>
            <w:r w:rsidRPr="004D504F">
              <w:rPr>
                <w:rFonts w:cs="Times New Roman"/>
              </w:rPr>
              <w:t>最高允许排放浓度</w:t>
            </w:r>
          </w:p>
        </w:tc>
        <w:tc>
          <w:tcPr>
            <w:tcW w:w="1421" w:type="dxa"/>
            <w:vAlign w:val="center"/>
          </w:tcPr>
          <w:p w:rsidR="00CC5E77" w:rsidRPr="004D504F" w:rsidRDefault="00CC5E77" w:rsidP="00B73F04">
            <w:pPr>
              <w:pStyle w:val="af"/>
              <w:tabs>
                <w:tab w:val="left" w:pos="2730"/>
              </w:tabs>
              <w:rPr>
                <w:rFonts w:cs="Times New Roman"/>
              </w:rPr>
            </w:pPr>
            <w:r w:rsidRPr="004D504F">
              <w:rPr>
                <w:rFonts w:cs="Times New Roman"/>
              </w:rPr>
              <w:t>1.5mg/m</w:t>
            </w:r>
            <w:r w:rsidRPr="004D504F">
              <w:rPr>
                <w:rFonts w:cs="Times New Roman"/>
                <w:vertAlign w:val="superscript"/>
              </w:rPr>
              <w:t>3</w:t>
            </w:r>
          </w:p>
        </w:tc>
      </w:tr>
      <w:tr w:rsidR="00CC5E77" w:rsidRPr="004D504F">
        <w:trPr>
          <w:trHeight w:val="454"/>
        </w:trPr>
        <w:tc>
          <w:tcPr>
            <w:tcW w:w="742" w:type="dxa"/>
            <w:vMerge/>
            <w:vAlign w:val="center"/>
          </w:tcPr>
          <w:p w:rsidR="00CC5E77" w:rsidRPr="004D504F" w:rsidRDefault="00CC5E77" w:rsidP="00B73F04">
            <w:pPr>
              <w:pStyle w:val="af"/>
              <w:tabs>
                <w:tab w:val="left" w:pos="2730"/>
              </w:tabs>
              <w:rPr>
                <w:rFonts w:cs="Times New Roman"/>
              </w:rPr>
            </w:pPr>
          </w:p>
        </w:tc>
        <w:tc>
          <w:tcPr>
            <w:tcW w:w="1535" w:type="dxa"/>
            <w:vMerge/>
            <w:vAlign w:val="center"/>
          </w:tcPr>
          <w:p w:rsidR="00CC5E77" w:rsidRPr="004D504F" w:rsidRDefault="00CC5E77" w:rsidP="00B73F04">
            <w:pPr>
              <w:pStyle w:val="af"/>
              <w:tabs>
                <w:tab w:val="left" w:pos="2730"/>
              </w:tabs>
              <w:rPr>
                <w:rFonts w:cs="Times New Roman"/>
              </w:rPr>
            </w:pPr>
          </w:p>
        </w:tc>
        <w:tc>
          <w:tcPr>
            <w:tcW w:w="2085" w:type="dxa"/>
            <w:vMerge/>
            <w:vAlign w:val="center"/>
          </w:tcPr>
          <w:p w:rsidR="00CC5E77" w:rsidRPr="004D504F" w:rsidRDefault="00CC5E77" w:rsidP="00B73F04">
            <w:pPr>
              <w:pStyle w:val="af"/>
              <w:tabs>
                <w:tab w:val="left" w:pos="2730"/>
              </w:tabs>
              <w:rPr>
                <w:rFonts w:cs="Times New Roman"/>
              </w:rPr>
            </w:pPr>
          </w:p>
        </w:tc>
        <w:tc>
          <w:tcPr>
            <w:tcW w:w="1196" w:type="dxa"/>
            <w:vMerge/>
            <w:vAlign w:val="center"/>
          </w:tcPr>
          <w:p w:rsidR="00CC5E77" w:rsidRPr="004D504F" w:rsidRDefault="00CC5E77" w:rsidP="00B73F04">
            <w:pPr>
              <w:pStyle w:val="af"/>
              <w:tabs>
                <w:tab w:val="left" w:pos="2730"/>
              </w:tabs>
              <w:rPr>
                <w:rFonts w:cs="Times New Roman"/>
              </w:rPr>
            </w:pPr>
          </w:p>
        </w:tc>
        <w:tc>
          <w:tcPr>
            <w:tcW w:w="400" w:type="dxa"/>
            <w:vMerge/>
            <w:vAlign w:val="center"/>
          </w:tcPr>
          <w:p w:rsidR="00CC5E77" w:rsidRPr="004D504F" w:rsidRDefault="00CC5E77" w:rsidP="00B73F04">
            <w:pPr>
              <w:pStyle w:val="af"/>
              <w:tabs>
                <w:tab w:val="left" w:pos="2730"/>
              </w:tabs>
              <w:rPr>
                <w:rFonts w:cs="Times New Roman"/>
              </w:rPr>
            </w:pPr>
          </w:p>
        </w:tc>
        <w:tc>
          <w:tcPr>
            <w:tcW w:w="1143" w:type="dxa"/>
            <w:vAlign w:val="center"/>
          </w:tcPr>
          <w:p w:rsidR="00CC5E77" w:rsidRPr="004D504F" w:rsidRDefault="00CC5E77" w:rsidP="00B73F04">
            <w:pPr>
              <w:pStyle w:val="af"/>
              <w:tabs>
                <w:tab w:val="left" w:pos="2730"/>
              </w:tabs>
              <w:rPr>
                <w:rFonts w:cs="Times New Roman"/>
              </w:rPr>
            </w:pPr>
            <w:r w:rsidRPr="004D504F">
              <w:rPr>
                <w:rFonts w:cs="Times New Roman"/>
              </w:rPr>
              <w:t>净化设施最低去除效率</w:t>
            </w:r>
          </w:p>
        </w:tc>
        <w:tc>
          <w:tcPr>
            <w:tcW w:w="1421" w:type="dxa"/>
            <w:vAlign w:val="center"/>
          </w:tcPr>
          <w:p w:rsidR="00CC5E77" w:rsidRPr="004D504F" w:rsidRDefault="00CC5E77" w:rsidP="00B73F04">
            <w:pPr>
              <w:pStyle w:val="af"/>
              <w:tabs>
                <w:tab w:val="left" w:pos="2730"/>
              </w:tabs>
              <w:rPr>
                <w:rFonts w:cs="Times New Roman"/>
              </w:rPr>
            </w:pPr>
            <w:r w:rsidRPr="004D504F">
              <w:rPr>
                <w:rFonts w:cs="Times New Roman"/>
              </w:rPr>
              <w:t>90%</w:t>
            </w:r>
          </w:p>
        </w:tc>
      </w:tr>
      <w:tr w:rsidR="00CC5E77" w:rsidRPr="004D504F">
        <w:trPr>
          <w:trHeight w:val="454"/>
        </w:trPr>
        <w:tc>
          <w:tcPr>
            <w:tcW w:w="742" w:type="dxa"/>
            <w:vMerge w:val="restart"/>
            <w:vAlign w:val="center"/>
          </w:tcPr>
          <w:p w:rsidR="00CC5E77" w:rsidRPr="004D504F" w:rsidRDefault="00CC5E77" w:rsidP="00B73F04">
            <w:pPr>
              <w:pStyle w:val="af"/>
              <w:tabs>
                <w:tab w:val="left" w:pos="2730"/>
              </w:tabs>
              <w:rPr>
                <w:rFonts w:cs="Times New Roman"/>
              </w:rPr>
            </w:pPr>
            <w:r w:rsidRPr="004D504F">
              <w:rPr>
                <w:rFonts w:cs="Times New Roman"/>
              </w:rPr>
              <w:t>噪声</w:t>
            </w:r>
          </w:p>
        </w:tc>
        <w:tc>
          <w:tcPr>
            <w:tcW w:w="1535" w:type="dxa"/>
            <w:vMerge w:val="restart"/>
            <w:vAlign w:val="center"/>
          </w:tcPr>
          <w:p w:rsidR="00CC5E77" w:rsidRPr="004D504F" w:rsidRDefault="00CC5E77" w:rsidP="00B73F04">
            <w:pPr>
              <w:pStyle w:val="af"/>
              <w:tabs>
                <w:tab w:val="left" w:pos="2730"/>
              </w:tabs>
              <w:rPr>
                <w:rFonts w:cs="Times New Roman"/>
              </w:rPr>
            </w:pPr>
            <w:r w:rsidRPr="004D504F">
              <w:rPr>
                <w:rFonts w:cs="Times New Roman"/>
              </w:rPr>
              <w:t>GB12348-2008</w:t>
            </w:r>
          </w:p>
        </w:tc>
        <w:tc>
          <w:tcPr>
            <w:tcW w:w="2085" w:type="dxa"/>
            <w:vMerge w:val="restart"/>
            <w:vAlign w:val="center"/>
          </w:tcPr>
          <w:p w:rsidR="00CC5E77" w:rsidRPr="004D504F" w:rsidRDefault="00CC5E77" w:rsidP="00B73F04">
            <w:pPr>
              <w:pStyle w:val="af"/>
              <w:tabs>
                <w:tab w:val="left" w:pos="2730"/>
              </w:tabs>
              <w:rPr>
                <w:rFonts w:cs="Times New Roman"/>
              </w:rPr>
            </w:pPr>
            <w:r w:rsidRPr="004D504F">
              <w:rPr>
                <w:rFonts w:cs="Times New Roman"/>
              </w:rPr>
              <w:t>《工业企业厂界环境噪声排放标准》</w:t>
            </w:r>
          </w:p>
        </w:tc>
        <w:tc>
          <w:tcPr>
            <w:tcW w:w="1196" w:type="dxa"/>
            <w:vMerge w:val="restart"/>
            <w:vAlign w:val="center"/>
          </w:tcPr>
          <w:p w:rsidR="00CC5E77" w:rsidRPr="004D504F" w:rsidRDefault="00CC5E77" w:rsidP="00B73F04">
            <w:pPr>
              <w:pStyle w:val="af"/>
              <w:tabs>
                <w:tab w:val="left" w:pos="2730"/>
              </w:tabs>
              <w:rPr>
                <w:rFonts w:cs="Times New Roman"/>
              </w:rPr>
            </w:pPr>
            <w:r>
              <w:rPr>
                <w:rFonts w:cs="Times New Roman" w:hint="eastAsia"/>
              </w:rPr>
              <w:t>2</w:t>
            </w:r>
            <w:r w:rsidRPr="004D504F">
              <w:rPr>
                <w:rFonts w:cs="Times New Roman"/>
              </w:rPr>
              <w:t>类</w:t>
            </w:r>
          </w:p>
        </w:tc>
        <w:tc>
          <w:tcPr>
            <w:tcW w:w="1543" w:type="dxa"/>
            <w:gridSpan w:val="2"/>
            <w:vMerge w:val="restart"/>
            <w:vAlign w:val="center"/>
          </w:tcPr>
          <w:p w:rsidR="00CC5E77" w:rsidRPr="004D504F" w:rsidRDefault="00CC5E77" w:rsidP="00B73F04">
            <w:pPr>
              <w:pStyle w:val="af"/>
              <w:tabs>
                <w:tab w:val="left" w:pos="2730"/>
              </w:tabs>
              <w:rPr>
                <w:rFonts w:cs="Times New Roman"/>
              </w:rPr>
            </w:pPr>
            <w:r w:rsidRPr="004D504F">
              <w:rPr>
                <w:rFonts w:cs="Times New Roman"/>
              </w:rPr>
              <w:t>噪声</w:t>
            </w:r>
          </w:p>
        </w:tc>
        <w:tc>
          <w:tcPr>
            <w:tcW w:w="1421" w:type="dxa"/>
            <w:vAlign w:val="center"/>
          </w:tcPr>
          <w:p w:rsidR="00CC5E77" w:rsidRPr="004D504F" w:rsidRDefault="00CC5E77" w:rsidP="00B317A5">
            <w:pPr>
              <w:pStyle w:val="af"/>
              <w:tabs>
                <w:tab w:val="left" w:pos="2730"/>
              </w:tabs>
              <w:rPr>
                <w:rFonts w:cs="Times New Roman"/>
              </w:rPr>
            </w:pPr>
            <w:r w:rsidRPr="004D504F">
              <w:rPr>
                <w:rFonts w:cs="Times New Roman"/>
              </w:rPr>
              <w:t>昼间</w:t>
            </w:r>
            <w:r w:rsidRPr="004D504F">
              <w:rPr>
                <w:rFonts w:cs="Times New Roman"/>
              </w:rPr>
              <w:t>≤6</w:t>
            </w:r>
            <w:r>
              <w:rPr>
                <w:rFonts w:cs="Times New Roman" w:hint="eastAsia"/>
              </w:rPr>
              <w:t>0</w:t>
            </w:r>
            <w:r w:rsidRPr="004D504F">
              <w:rPr>
                <w:rFonts w:cs="Times New Roman"/>
              </w:rPr>
              <w:t>dB(A)</w:t>
            </w:r>
          </w:p>
        </w:tc>
      </w:tr>
      <w:tr w:rsidR="00CC5E77" w:rsidRPr="004D504F">
        <w:trPr>
          <w:trHeight w:val="454"/>
        </w:trPr>
        <w:tc>
          <w:tcPr>
            <w:tcW w:w="742" w:type="dxa"/>
            <w:vMerge/>
            <w:vAlign w:val="center"/>
          </w:tcPr>
          <w:p w:rsidR="00CC5E77" w:rsidRPr="004D504F" w:rsidRDefault="00CC5E77" w:rsidP="00B73F04">
            <w:pPr>
              <w:pStyle w:val="af"/>
              <w:tabs>
                <w:tab w:val="left" w:pos="2730"/>
              </w:tabs>
              <w:rPr>
                <w:rFonts w:cs="Times New Roman"/>
              </w:rPr>
            </w:pPr>
          </w:p>
        </w:tc>
        <w:tc>
          <w:tcPr>
            <w:tcW w:w="1535" w:type="dxa"/>
            <w:vMerge/>
            <w:vAlign w:val="center"/>
          </w:tcPr>
          <w:p w:rsidR="00CC5E77" w:rsidRPr="004D504F" w:rsidRDefault="00CC5E77" w:rsidP="00B73F04">
            <w:pPr>
              <w:pStyle w:val="af"/>
              <w:tabs>
                <w:tab w:val="left" w:pos="2730"/>
              </w:tabs>
              <w:rPr>
                <w:rFonts w:cs="Times New Roman"/>
              </w:rPr>
            </w:pPr>
          </w:p>
        </w:tc>
        <w:tc>
          <w:tcPr>
            <w:tcW w:w="2085" w:type="dxa"/>
            <w:vMerge/>
            <w:vAlign w:val="center"/>
          </w:tcPr>
          <w:p w:rsidR="00CC5E77" w:rsidRPr="004D504F" w:rsidRDefault="00CC5E77" w:rsidP="00B73F04">
            <w:pPr>
              <w:pStyle w:val="af"/>
              <w:tabs>
                <w:tab w:val="left" w:pos="2730"/>
              </w:tabs>
              <w:rPr>
                <w:rFonts w:cs="Times New Roman"/>
              </w:rPr>
            </w:pPr>
          </w:p>
        </w:tc>
        <w:tc>
          <w:tcPr>
            <w:tcW w:w="1196" w:type="dxa"/>
            <w:vMerge/>
            <w:vAlign w:val="center"/>
          </w:tcPr>
          <w:p w:rsidR="00CC5E77" w:rsidRPr="004D504F" w:rsidRDefault="00CC5E77" w:rsidP="00B73F04">
            <w:pPr>
              <w:pStyle w:val="af"/>
              <w:tabs>
                <w:tab w:val="left" w:pos="2730"/>
              </w:tabs>
              <w:rPr>
                <w:rFonts w:cs="Times New Roman"/>
              </w:rPr>
            </w:pPr>
          </w:p>
        </w:tc>
        <w:tc>
          <w:tcPr>
            <w:tcW w:w="1543" w:type="dxa"/>
            <w:gridSpan w:val="2"/>
            <w:vMerge/>
            <w:vAlign w:val="center"/>
          </w:tcPr>
          <w:p w:rsidR="00CC5E77" w:rsidRPr="004D504F" w:rsidRDefault="00CC5E77" w:rsidP="00B73F04">
            <w:pPr>
              <w:pStyle w:val="af"/>
              <w:tabs>
                <w:tab w:val="left" w:pos="2730"/>
              </w:tabs>
              <w:rPr>
                <w:rFonts w:cs="Times New Roman"/>
              </w:rPr>
            </w:pPr>
          </w:p>
        </w:tc>
        <w:tc>
          <w:tcPr>
            <w:tcW w:w="1421" w:type="dxa"/>
            <w:vAlign w:val="center"/>
          </w:tcPr>
          <w:p w:rsidR="00CC5E77" w:rsidRPr="004D504F" w:rsidRDefault="00CC5E77" w:rsidP="00B317A5">
            <w:pPr>
              <w:pStyle w:val="af"/>
              <w:tabs>
                <w:tab w:val="left" w:pos="2730"/>
              </w:tabs>
              <w:rPr>
                <w:rFonts w:cs="Times New Roman"/>
              </w:rPr>
            </w:pPr>
            <w:r w:rsidRPr="004D504F">
              <w:rPr>
                <w:rFonts w:cs="Times New Roman"/>
              </w:rPr>
              <w:t>夜间</w:t>
            </w:r>
            <w:r w:rsidRPr="004D504F">
              <w:rPr>
                <w:rFonts w:cs="Times New Roman"/>
              </w:rPr>
              <w:t>≤5</w:t>
            </w:r>
            <w:r>
              <w:rPr>
                <w:rFonts w:cs="Times New Roman" w:hint="eastAsia"/>
              </w:rPr>
              <w:t>0</w:t>
            </w:r>
            <w:r w:rsidRPr="004D504F">
              <w:rPr>
                <w:rFonts w:cs="Times New Roman"/>
              </w:rPr>
              <w:t>dB(A)</w:t>
            </w:r>
          </w:p>
        </w:tc>
      </w:tr>
      <w:tr w:rsidR="00CC5E77" w:rsidRPr="004D504F">
        <w:trPr>
          <w:trHeight w:val="454"/>
        </w:trPr>
        <w:tc>
          <w:tcPr>
            <w:tcW w:w="742" w:type="dxa"/>
            <w:vMerge w:val="restart"/>
            <w:vAlign w:val="center"/>
          </w:tcPr>
          <w:p w:rsidR="00CC5E77" w:rsidRPr="004D504F" w:rsidRDefault="00CC5E77" w:rsidP="00B73F04">
            <w:pPr>
              <w:pStyle w:val="af"/>
              <w:tabs>
                <w:tab w:val="left" w:pos="2730"/>
              </w:tabs>
              <w:rPr>
                <w:rFonts w:cs="Times New Roman"/>
              </w:rPr>
            </w:pPr>
            <w:r w:rsidRPr="004D504F">
              <w:rPr>
                <w:rFonts w:cs="Times New Roman"/>
              </w:rPr>
              <w:t>固废</w:t>
            </w:r>
          </w:p>
        </w:tc>
        <w:tc>
          <w:tcPr>
            <w:tcW w:w="1535" w:type="dxa"/>
            <w:vAlign w:val="center"/>
          </w:tcPr>
          <w:p w:rsidR="00CC5E77" w:rsidRPr="004D504F" w:rsidRDefault="00CC5E77" w:rsidP="00B73F04">
            <w:pPr>
              <w:pStyle w:val="af"/>
              <w:tabs>
                <w:tab w:val="left" w:pos="2730"/>
              </w:tabs>
              <w:rPr>
                <w:rFonts w:cs="Times New Roman"/>
              </w:rPr>
            </w:pPr>
            <w:r w:rsidRPr="004D504F">
              <w:rPr>
                <w:rFonts w:cs="Times New Roman"/>
              </w:rPr>
              <w:t>GB18599-2001</w:t>
            </w:r>
          </w:p>
        </w:tc>
        <w:tc>
          <w:tcPr>
            <w:tcW w:w="2085" w:type="dxa"/>
            <w:vAlign w:val="center"/>
          </w:tcPr>
          <w:p w:rsidR="00CC5E77" w:rsidRPr="004D504F" w:rsidRDefault="00CC5E77" w:rsidP="00B73F04">
            <w:pPr>
              <w:pStyle w:val="af"/>
              <w:tabs>
                <w:tab w:val="left" w:pos="2730"/>
              </w:tabs>
              <w:rPr>
                <w:rFonts w:cs="Times New Roman"/>
              </w:rPr>
            </w:pPr>
            <w:r w:rsidRPr="004D504F">
              <w:rPr>
                <w:rFonts w:cs="Times New Roman"/>
              </w:rPr>
              <w:t>《一般固体废物贮存、处置场污染控制标准》及修改单</w:t>
            </w:r>
          </w:p>
        </w:tc>
        <w:tc>
          <w:tcPr>
            <w:tcW w:w="1196" w:type="dxa"/>
            <w:vAlign w:val="center"/>
          </w:tcPr>
          <w:p w:rsidR="00CC5E77" w:rsidRPr="004D504F" w:rsidRDefault="00CC5E77" w:rsidP="00B73F04">
            <w:pPr>
              <w:pStyle w:val="af"/>
              <w:tabs>
                <w:tab w:val="left" w:pos="2730"/>
              </w:tabs>
              <w:rPr>
                <w:rFonts w:cs="Times New Roman"/>
              </w:rPr>
            </w:pPr>
            <w:r w:rsidRPr="004D504F">
              <w:rPr>
                <w:rFonts w:cs="Times New Roman"/>
              </w:rPr>
              <w:t>——</w:t>
            </w:r>
          </w:p>
        </w:tc>
        <w:tc>
          <w:tcPr>
            <w:tcW w:w="1543" w:type="dxa"/>
            <w:gridSpan w:val="2"/>
            <w:vAlign w:val="center"/>
          </w:tcPr>
          <w:p w:rsidR="00CC5E77" w:rsidRPr="004D504F" w:rsidRDefault="00CC5E77" w:rsidP="00B73F04">
            <w:pPr>
              <w:pStyle w:val="af"/>
              <w:tabs>
                <w:tab w:val="left" w:pos="2730"/>
              </w:tabs>
              <w:rPr>
                <w:rFonts w:cs="Times New Roman"/>
              </w:rPr>
            </w:pPr>
            <w:r w:rsidRPr="004D504F">
              <w:rPr>
                <w:rFonts w:cs="Times New Roman"/>
              </w:rPr>
              <w:t>——</w:t>
            </w:r>
          </w:p>
        </w:tc>
        <w:tc>
          <w:tcPr>
            <w:tcW w:w="1421" w:type="dxa"/>
            <w:vAlign w:val="center"/>
          </w:tcPr>
          <w:p w:rsidR="00CC5E77" w:rsidRPr="004D504F" w:rsidRDefault="00CC5E77" w:rsidP="00B73F04">
            <w:pPr>
              <w:pStyle w:val="af"/>
              <w:tabs>
                <w:tab w:val="left" w:pos="2730"/>
              </w:tabs>
              <w:rPr>
                <w:rFonts w:cs="Times New Roman"/>
              </w:rPr>
            </w:pPr>
            <w:r w:rsidRPr="004D504F">
              <w:rPr>
                <w:rFonts w:cs="Times New Roman"/>
              </w:rPr>
              <w:t>——</w:t>
            </w:r>
          </w:p>
        </w:tc>
      </w:tr>
      <w:tr w:rsidR="00CC5E77" w:rsidRPr="004D504F">
        <w:trPr>
          <w:trHeight w:val="454"/>
        </w:trPr>
        <w:tc>
          <w:tcPr>
            <w:tcW w:w="742" w:type="dxa"/>
            <w:vMerge/>
            <w:vAlign w:val="center"/>
          </w:tcPr>
          <w:p w:rsidR="00CC5E77" w:rsidRPr="004D504F" w:rsidRDefault="00CC5E77" w:rsidP="00B73F04">
            <w:pPr>
              <w:pStyle w:val="af"/>
              <w:tabs>
                <w:tab w:val="left" w:pos="2730"/>
              </w:tabs>
              <w:rPr>
                <w:rFonts w:cs="Times New Roman"/>
              </w:rPr>
            </w:pPr>
          </w:p>
        </w:tc>
        <w:tc>
          <w:tcPr>
            <w:tcW w:w="1535" w:type="dxa"/>
            <w:vAlign w:val="center"/>
          </w:tcPr>
          <w:p w:rsidR="00CC5E77" w:rsidRPr="004D504F" w:rsidRDefault="00CC5E77" w:rsidP="00B73F04">
            <w:pPr>
              <w:pStyle w:val="af"/>
              <w:tabs>
                <w:tab w:val="left" w:pos="2730"/>
              </w:tabs>
              <w:rPr>
                <w:rFonts w:cs="Times New Roman"/>
              </w:rPr>
            </w:pPr>
            <w:r w:rsidRPr="004D504F">
              <w:rPr>
                <w:rFonts w:cs="Times New Roman"/>
              </w:rPr>
              <w:t>GB18597-2001</w:t>
            </w:r>
          </w:p>
        </w:tc>
        <w:tc>
          <w:tcPr>
            <w:tcW w:w="2085" w:type="dxa"/>
            <w:vAlign w:val="center"/>
          </w:tcPr>
          <w:p w:rsidR="00CC5E77" w:rsidRPr="004D504F" w:rsidRDefault="00CC5E77" w:rsidP="00B73F04">
            <w:pPr>
              <w:pStyle w:val="af"/>
              <w:tabs>
                <w:tab w:val="left" w:pos="2730"/>
              </w:tabs>
              <w:rPr>
                <w:rFonts w:cs="Times New Roman"/>
              </w:rPr>
            </w:pPr>
            <w:r w:rsidRPr="004D504F">
              <w:rPr>
                <w:rFonts w:cs="Times New Roman"/>
              </w:rPr>
              <w:t>《危险废物贮存污染控制标准》及其修改单</w:t>
            </w:r>
          </w:p>
        </w:tc>
        <w:tc>
          <w:tcPr>
            <w:tcW w:w="1196" w:type="dxa"/>
            <w:vAlign w:val="center"/>
          </w:tcPr>
          <w:p w:rsidR="00CC5E77" w:rsidRPr="004D504F" w:rsidRDefault="00CC5E77" w:rsidP="00B73F04">
            <w:pPr>
              <w:pStyle w:val="af"/>
              <w:tabs>
                <w:tab w:val="left" w:pos="2730"/>
              </w:tabs>
              <w:rPr>
                <w:rFonts w:cs="Times New Roman"/>
              </w:rPr>
            </w:pPr>
            <w:r w:rsidRPr="004D504F">
              <w:rPr>
                <w:rFonts w:cs="Times New Roman"/>
              </w:rPr>
              <w:t>——</w:t>
            </w:r>
          </w:p>
        </w:tc>
        <w:tc>
          <w:tcPr>
            <w:tcW w:w="1543" w:type="dxa"/>
            <w:gridSpan w:val="2"/>
            <w:vAlign w:val="center"/>
          </w:tcPr>
          <w:p w:rsidR="00CC5E77" w:rsidRPr="004D504F" w:rsidRDefault="00CC5E77" w:rsidP="00B73F04">
            <w:pPr>
              <w:pStyle w:val="af"/>
              <w:tabs>
                <w:tab w:val="left" w:pos="2730"/>
              </w:tabs>
              <w:rPr>
                <w:rFonts w:cs="Times New Roman"/>
              </w:rPr>
            </w:pPr>
            <w:r w:rsidRPr="004D504F">
              <w:rPr>
                <w:rFonts w:cs="Times New Roman"/>
              </w:rPr>
              <w:t>——</w:t>
            </w:r>
          </w:p>
        </w:tc>
        <w:tc>
          <w:tcPr>
            <w:tcW w:w="1421" w:type="dxa"/>
            <w:vAlign w:val="center"/>
          </w:tcPr>
          <w:p w:rsidR="00CC5E77" w:rsidRPr="004D504F" w:rsidRDefault="00CC5E77" w:rsidP="00B73F04">
            <w:pPr>
              <w:pStyle w:val="af"/>
              <w:tabs>
                <w:tab w:val="left" w:pos="2730"/>
              </w:tabs>
              <w:rPr>
                <w:rFonts w:cs="Times New Roman"/>
              </w:rPr>
            </w:pPr>
            <w:r w:rsidRPr="004D504F">
              <w:rPr>
                <w:rFonts w:cs="Times New Roman"/>
              </w:rPr>
              <w:t>——</w:t>
            </w:r>
          </w:p>
        </w:tc>
      </w:tr>
    </w:tbl>
    <w:p w:rsidR="00AB6D9C" w:rsidRPr="004D504F" w:rsidRDefault="00996D3A" w:rsidP="00B73F04">
      <w:pPr>
        <w:pStyle w:val="2"/>
        <w:tabs>
          <w:tab w:val="left" w:pos="2730"/>
        </w:tabs>
        <w:adjustRightInd/>
        <w:snapToGrid/>
        <w:spacing w:line="360" w:lineRule="auto"/>
        <w:contextualSpacing/>
        <w:mirrorIndents/>
        <w:rPr>
          <w:rFonts w:ascii="Times New Roman" w:hAnsi="Times New Roman" w:cs="Times New Roman"/>
        </w:rPr>
      </w:pPr>
      <w:bookmarkStart w:id="47" w:name="_Toc18293"/>
      <w:bookmarkStart w:id="48" w:name="_Toc7188"/>
      <w:r w:rsidRPr="004D504F">
        <w:rPr>
          <w:rFonts w:ascii="Times New Roman" w:hAnsi="Times New Roman" w:cs="Times New Roman"/>
        </w:rPr>
        <w:t>2.</w:t>
      </w:r>
      <w:r w:rsidR="003F7F9C">
        <w:rPr>
          <w:rFonts w:ascii="Times New Roman" w:hAnsi="Times New Roman" w:cs="Times New Roman" w:hint="eastAsia"/>
        </w:rPr>
        <w:t>7</w:t>
      </w:r>
      <w:r w:rsidRPr="004D504F">
        <w:rPr>
          <w:rFonts w:ascii="Times New Roman" w:hAnsi="Times New Roman" w:cs="Times New Roman"/>
        </w:rPr>
        <w:t xml:space="preserve">  </w:t>
      </w:r>
      <w:r w:rsidRPr="004D504F">
        <w:rPr>
          <w:rFonts w:ascii="Times New Roman" w:hAnsi="Times New Roman" w:cs="Times New Roman"/>
        </w:rPr>
        <w:t>工程和环境特点</w:t>
      </w:r>
      <w:bookmarkEnd w:id="47"/>
      <w:bookmarkEnd w:id="48"/>
    </w:p>
    <w:p w:rsidR="00AB6D9C" w:rsidRPr="004D504F" w:rsidRDefault="00996D3A" w:rsidP="00B73F04">
      <w:pPr>
        <w:pStyle w:val="3"/>
        <w:tabs>
          <w:tab w:val="left" w:pos="2730"/>
        </w:tabs>
        <w:adjustRightInd/>
        <w:snapToGrid/>
        <w:spacing w:line="360" w:lineRule="auto"/>
        <w:contextualSpacing/>
        <w:mirrorIndents/>
        <w:rPr>
          <w:rFonts w:cs="Times New Roman"/>
        </w:rPr>
      </w:pPr>
      <w:r w:rsidRPr="004D504F">
        <w:rPr>
          <w:rFonts w:cs="Times New Roman"/>
        </w:rPr>
        <w:t>2.</w:t>
      </w:r>
      <w:r w:rsidR="003F7F9C">
        <w:rPr>
          <w:rFonts w:cs="Times New Roman" w:hint="eastAsia"/>
        </w:rPr>
        <w:t>7</w:t>
      </w:r>
      <w:r w:rsidRPr="004D504F">
        <w:rPr>
          <w:rFonts w:cs="Times New Roman"/>
        </w:rPr>
        <w:t xml:space="preserve">.1  </w:t>
      </w:r>
      <w:r w:rsidRPr="004D504F">
        <w:rPr>
          <w:rFonts w:cs="Times New Roman"/>
        </w:rPr>
        <w:t>工程特点</w:t>
      </w:r>
    </w:p>
    <w:p w:rsidR="00AB6D9C" w:rsidRPr="00AB20DB" w:rsidRDefault="00996D3A" w:rsidP="00B73F04">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1</w:t>
      </w:r>
      <w:r w:rsidRPr="004D504F">
        <w:rPr>
          <w:rFonts w:cs="Times New Roman"/>
        </w:rPr>
        <w:t>）本</w:t>
      </w:r>
      <w:r w:rsidR="00AB20DB">
        <w:rPr>
          <w:rFonts w:cs="Times New Roman" w:hint="eastAsia"/>
        </w:rPr>
        <w:t>项目</w:t>
      </w:r>
      <w:r w:rsidRPr="004D504F">
        <w:rPr>
          <w:rFonts w:cs="Times New Roman"/>
        </w:rPr>
        <w:t>属于</w:t>
      </w:r>
      <w:r w:rsidR="00821E19">
        <w:rPr>
          <w:rFonts w:cs="Times New Roman" w:hint="eastAsia"/>
        </w:rPr>
        <w:t>改扩建</w:t>
      </w:r>
      <w:r w:rsidRPr="004D504F">
        <w:rPr>
          <w:rFonts w:cs="Times New Roman"/>
        </w:rPr>
        <w:t>项目，行业性质为</w:t>
      </w:r>
      <w:r w:rsidR="00821E19">
        <w:rPr>
          <w:rFonts w:cs="Times New Roman" w:hint="eastAsia"/>
        </w:rPr>
        <w:t>生猪</w:t>
      </w:r>
      <w:r w:rsidRPr="004D504F">
        <w:rPr>
          <w:rFonts w:cs="Times New Roman"/>
        </w:rPr>
        <w:t>屠宰，项目建设符合</w:t>
      </w:r>
      <w:r w:rsidR="00AB20DB">
        <w:rPr>
          <w:rFonts w:cs="Times New Roman" w:hint="eastAsia"/>
        </w:rPr>
        <w:t>国家</w:t>
      </w:r>
      <w:r w:rsidRPr="00AB20DB">
        <w:rPr>
          <w:rFonts w:cs="Times New Roman"/>
        </w:rPr>
        <w:t>产业政策的要求。</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2</w:t>
      </w:r>
      <w:r w:rsidRPr="004D504F">
        <w:rPr>
          <w:rFonts w:cs="Times New Roman"/>
        </w:rPr>
        <w:t>）本工程以</w:t>
      </w:r>
      <w:r w:rsidR="00821E19">
        <w:rPr>
          <w:rFonts w:cs="Times New Roman" w:hint="eastAsia"/>
        </w:rPr>
        <w:t>生猪</w:t>
      </w:r>
      <w:r w:rsidRPr="004D504F">
        <w:rPr>
          <w:rFonts w:cs="Times New Roman"/>
        </w:rPr>
        <w:t>为原料，采用国内先进设备及工艺技术加工生产冷鲜</w:t>
      </w:r>
      <w:r w:rsidR="00821E19">
        <w:rPr>
          <w:rFonts w:cs="Times New Roman" w:hint="eastAsia"/>
        </w:rPr>
        <w:t>猪</w:t>
      </w:r>
      <w:r w:rsidRPr="004D504F">
        <w:rPr>
          <w:rFonts w:cs="Times New Roman"/>
        </w:rPr>
        <w:t>，同时</w:t>
      </w:r>
      <w:r w:rsidR="00821E19">
        <w:rPr>
          <w:rFonts w:cs="Times New Roman" w:hint="eastAsia"/>
        </w:rPr>
        <w:t>猪</w:t>
      </w:r>
      <w:r w:rsidRPr="004D504F">
        <w:rPr>
          <w:rFonts w:cs="Times New Roman"/>
        </w:rPr>
        <w:t>头、脂肪、</w:t>
      </w:r>
      <w:r w:rsidR="00821E19">
        <w:rPr>
          <w:rFonts w:cs="Times New Roman" w:hint="eastAsia"/>
        </w:rPr>
        <w:t>猪</w:t>
      </w:r>
      <w:r w:rsidRPr="004D504F">
        <w:rPr>
          <w:rFonts w:cs="Times New Roman"/>
        </w:rPr>
        <w:t>血、</w:t>
      </w:r>
      <w:r w:rsidR="00821E19">
        <w:rPr>
          <w:rFonts w:cs="Times New Roman" w:hint="eastAsia"/>
        </w:rPr>
        <w:t>猪</w:t>
      </w:r>
      <w:r w:rsidRPr="004D504F">
        <w:rPr>
          <w:rFonts w:cs="Times New Roman"/>
        </w:rPr>
        <w:t>下水等，作为副产品外售。</w:t>
      </w:r>
    </w:p>
    <w:p w:rsidR="00AB6D9C" w:rsidRPr="0075023D" w:rsidRDefault="00996D3A" w:rsidP="00B73F04">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3</w:t>
      </w:r>
      <w:r w:rsidRPr="004D504F">
        <w:rPr>
          <w:rFonts w:cs="Times New Roman"/>
        </w:rPr>
        <w:t>）</w:t>
      </w:r>
      <w:r w:rsidRPr="0075023D">
        <w:rPr>
          <w:rFonts w:cs="Times New Roman"/>
        </w:rPr>
        <w:t>工程用水</w:t>
      </w:r>
      <w:r w:rsidR="00821E19" w:rsidRPr="0075023D">
        <w:rPr>
          <w:rFonts w:cs="Times New Roman" w:hint="eastAsia"/>
        </w:rPr>
        <w:t>由</w:t>
      </w:r>
      <w:r w:rsidR="0075023D" w:rsidRPr="0075023D">
        <w:rPr>
          <w:rFonts w:cs="Times New Roman" w:hint="eastAsia"/>
        </w:rPr>
        <w:t>市政</w:t>
      </w:r>
      <w:r w:rsidR="00821E19" w:rsidRPr="0075023D">
        <w:rPr>
          <w:rFonts w:cs="Times New Roman" w:hint="eastAsia"/>
        </w:rPr>
        <w:t>供水管网供应，</w:t>
      </w:r>
      <w:r w:rsidRPr="0075023D">
        <w:rPr>
          <w:rFonts w:cs="Times New Roman"/>
        </w:rPr>
        <w:t>用电由</w:t>
      </w:r>
      <w:r w:rsidR="00821E19" w:rsidRPr="0075023D">
        <w:rPr>
          <w:rFonts w:cs="Times New Roman" w:hint="eastAsia"/>
        </w:rPr>
        <w:t>市政电网</w:t>
      </w:r>
      <w:r w:rsidRPr="0075023D">
        <w:rPr>
          <w:rFonts w:cs="Times New Roman"/>
        </w:rPr>
        <w:t>集中供应。</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lastRenderedPageBreak/>
        <w:t>（</w:t>
      </w:r>
      <w:r w:rsidRPr="004D504F">
        <w:rPr>
          <w:rFonts w:cs="Times New Roman"/>
        </w:rPr>
        <w:t>4</w:t>
      </w:r>
      <w:r w:rsidRPr="004D504F">
        <w:rPr>
          <w:rFonts w:cs="Times New Roman"/>
        </w:rPr>
        <w:t>）本项目在运营过程中所产生的污染物主要为屠宰加工废水，该部分废水产生量较大，且属高浓度有机废水，废水经厂区污水处理站处理后排入污水管网，</w:t>
      </w:r>
      <w:proofErr w:type="gramStart"/>
      <w:r w:rsidRPr="004D504F">
        <w:rPr>
          <w:rFonts w:cs="Times New Roman"/>
        </w:rPr>
        <w:t>送</w:t>
      </w:r>
      <w:r w:rsidR="00821E19">
        <w:rPr>
          <w:rFonts w:cs="Times New Roman" w:hint="eastAsia"/>
        </w:rPr>
        <w:t>项城市</w:t>
      </w:r>
      <w:proofErr w:type="gramEnd"/>
      <w:r w:rsidRPr="004D504F">
        <w:rPr>
          <w:rFonts w:cs="Times New Roman"/>
        </w:rPr>
        <w:t>污水处理厂进一步处理。</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5</w:t>
      </w:r>
      <w:r w:rsidRPr="004D504F">
        <w:rPr>
          <w:rFonts w:cs="Times New Roman"/>
        </w:rPr>
        <w:t>）本项目在运营过程中产生的废气主要有</w:t>
      </w:r>
      <w:r w:rsidRPr="0075023D">
        <w:rPr>
          <w:rFonts w:cs="Times New Roman"/>
        </w:rPr>
        <w:t>待宰圈、屠宰车间和</w:t>
      </w:r>
      <w:r w:rsidRPr="004D504F">
        <w:rPr>
          <w:rFonts w:cs="Times New Roman"/>
        </w:rPr>
        <w:t>污水处理站等产生的恶臭气体等，均采用合理的治理措施进行处理，确保各类废气达标排放。</w:t>
      </w:r>
    </w:p>
    <w:p w:rsidR="00AB6D9C" w:rsidRPr="004D504F" w:rsidRDefault="00996D3A" w:rsidP="00B73F04">
      <w:pPr>
        <w:pStyle w:val="3"/>
        <w:tabs>
          <w:tab w:val="left" w:pos="2730"/>
        </w:tabs>
        <w:adjustRightInd/>
        <w:snapToGrid/>
        <w:spacing w:line="360" w:lineRule="auto"/>
        <w:contextualSpacing/>
        <w:mirrorIndents/>
        <w:rPr>
          <w:rFonts w:cs="Times New Roman"/>
        </w:rPr>
      </w:pPr>
      <w:r w:rsidRPr="004D504F">
        <w:rPr>
          <w:rFonts w:cs="Times New Roman"/>
        </w:rPr>
        <w:t>2.</w:t>
      </w:r>
      <w:r w:rsidR="003F7F9C">
        <w:rPr>
          <w:rFonts w:cs="Times New Roman" w:hint="eastAsia"/>
        </w:rPr>
        <w:t>7</w:t>
      </w:r>
      <w:r w:rsidRPr="004D504F">
        <w:rPr>
          <w:rFonts w:cs="Times New Roman"/>
        </w:rPr>
        <w:t xml:space="preserve">.2  </w:t>
      </w:r>
      <w:r w:rsidRPr="004D504F">
        <w:rPr>
          <w:rFonts w:cs="Times New Roman"/>
        </w:rPr>
        <w:t>环境特点</w:t>
      </w:r>
    </w:p>
    <w:p w:rsidR="00765D82" w:rsidRPr="0075023D" w:rsidRDefault="00996D3A" w:rsidP="00765D82">
      <w:pPr>
        <w:adjustRightInd/>
        <w:snapToGrid/>
        <w:ind w:firstLine="480"/>
        <w:contextualSpacing/>
        <w:mirrorIndents/>
        <w:rPr>
          <w:rFonts w:cs="Times New Roman"/>
        </w:rPr>
      </w:pPr>
      <w:r w:rsidRPr="004D504F">
        <w:rPr>
          <w:rFonts w:cs="Times New Roman"/>
        </w:rPr>
        <w:t>（</w:t>
      </w:r>
      <w:r w:rsidRPr="004D504F">
        <w:rPr>
          <w:rFonts w:cs="Times New Roman"/>
        </w:rPr>
        <w:t>1</w:t>
      </w:r>
      <w:r w:rsidRPr="004D504F">
        <w:rPr>
          <w:rFonts w:cs="Times New Roman"/>
        </w:rPr>
        <w:t>）本项目位于</w:t>
      </w:r>
      <w:proofErr w:type="gramStart"/>
      <w:r w:rsidR="00821E19">
        <w:rPr>
          <w:rFonts w:hAnsi="宋体" w:cs="Times New Roman" w:hint="eastAsia"/>
        </w:rPr>
        <w:t>周口市项城市</w:t>
      </w:r>
      <w:proofErr w:type="gramEnd"/>
      <w:r w:rsidR="00821E19">
        <w:rPr>
          <w:rFonts w:hAnsi="宋体" w:cs="Times New Roman" w:hint="eastAsia"/>
        </w:rPr>
        <w:t>莲花</w:t>
      </w:r>
      <w:proofErr w:type="gramStart"/>
      <w:r w:rsidR="00821E19">
        <w:rPr>
          <w:rFonts w:hAnsi="宋体" w:cs="Times New Roman" w:hint="eastAsia"/>
        </w:rPr>
        <w:t>办事处韩岭村</w:t>
      </w:r>
      <w:proofErr w:type="gramEnd"/>
      <w:r w:rsidRPr="004D504F">
        <w:rPr>
          <w:rFonts w:cs="Times New Roman"/>
        </w:rPr>
        <w:t>，本项目为</w:t>
      </w:r>
      <w:r w:rsidR="00821E19">
        <w:rPr>
          <w:rFonts w:cs="Times New Roman" w:hint="eastAsia"/>
        </w:rPr>
        <w:t>生猪</w:t>
      </w:r>
      <w:r w:rsidRPr="004D504F">
        <w:rPr>
          <w:rFonts w:cs="Times New Roman"/>
        </w:rPr>
        <w:t>屠宰项目，属于农副产品加工，</w:t>
      </w:r>
      <w:r w:rsidR="00765D82" w:rsidRPr="0075023D">
        <w:rPr>
          <w:rFonts w:cs="Times New Roman" w:hint="eastAsia"/>
        </w:rPr>
        <w:t>根据项城市土地利用现状图</w:t>
      </w:r>
      <w:r w:rsidR="00765D82" w:rsidRPr="0075023D">
        <w:rPr>
          <w:rFonts w:cs="Times New Roman"/>
        </w:rPr>
        <w:t>，</w:t>
      </w:r>
      <w:r w:rsidR="00765D82" w:rsidRPr="0075023D">
        <w:rPr>
          <w:rFonts w:cs="Times New Roman" w:hint="eastAsia"/>
        </w:rPr>
        <w:t>本</w:t>
      </w:r>
      <w:r w:rsidR="00765D82" w:rsidRPr="0075023D">
        <w:rPr>
          <w:rFonts w:cs="Times New Roman"/>
        </w:rPr>
        <w:t>项目占地为</w:t>
      </w:r>
      <w:r w:rsidR="00765D82" w:rsidRPr="0075023D">
        <w:rPr>
          <w:rFonts w:cs="Times New Roman" w:hint="eastAsia"/>
        </w:rPr>
        <w:t>建设</w:t>
      </w:r>
      <w:r w:rsidR="00765D82" w:rsidRPr="0075023D">
        <w:rPr>
          <w:rFonts w:cs="Times New Roman"/>
        </w:rPr>
        <w:t>用地，符合</w:t>
      </w:r>
      <w:r w:rsidR="00765D82" w:rsidRPr="0075023D">
        <w:rPr>
          <w:rFonts w:cs="Times New Roman" w:hint="eastAsia"/>
        </w:rPr>
        <w:t>项城市土地利用规划</w:t>
      </w:r>
      <w:r w:rsidR="00765D82" w:rsidRPr="0075023D">
        <w:rPr>
          <w:rFonts w:cs="Times New Roman"/>
        </w:rPr>
        <w:t>。</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2</w:t>
      </w:r>
      <w:r w:rsidRPr="004D504F">
        <w:rPr>
          <w:rFonts w:cs="Times New Roman"/>
        </w:rPr>
        <w:t>）工程废水经厂区污水处理站处理后</w:t>
      </w:r>
      <w:r w:rsidR="00AB20DB">
        <w:rPr>
          <w:rFonts w:cs="Times New Roman" w:hint="eastAsia"/>
        </w:rPr>
        <w:t>通过污水管网</w:t>
      </w:r>
      <w:r w:rsidRPr="004D504F">
        <w:rPr>
          <w:rFonts w:cs="Times New Roman"/>
        </w:rPr>
        <w:t>排入</w:t>
      </w:r>
      <w:r w:rsidR="00826527">
        <w:rPr>
          <w:rFonts w:cs="Times New Roman" w:hint="eastAsia"/>
        </w:rPr>
        <w:t>项城市</w:t>
      </w:r>
      <w:r w:rsidRPr="004D504F">
        <w:rPr>
          <w:rFonts w:cs="Times New Roman"/>
        </w:rPr>
        <w:t>污水处理厂进一步处理，尾水排入沙颍河，沙</w:t>
      </w:r>
      <w:proofErr w:type="gramStart"/>
      <w:r w:rsidRPr="004D504F">
        <w:rPr>
          <w:rFonts w:cs="Times New Roman"/>
        </w:rPr>
        <w:t>颍</w:t>
      </w:r>
      <w:proofErr w:type="gramEnd"/>
      <w:r w:rsidRPr="004D504F">
        <w:rPr>
          <w:rFonts w:cs="Times New Roman"/>
        </w:rPr>
        <w:t>河水质能满足《地表水环境质量标准》（</w:t>
      </w:r>
      <w:r w:rsidRPr="004D504F">
        <w:rPr>
          <w:rFonts w:cs="Times New Roman"/>
        </w:rPr>
        <w:t>GB3838-2002</w:t>
      </w:r>
      <w:r w:rsidRPr="004D504F">
        <w:rPr>
          <w:rFonts w:cs="Times New Roman"/>
        </w:rPr>
        <w:t>）</w:t>
      </w:r>
      <w:r w:rsidRPr="004D504F">
        <w:rPr>
          <w:rFonts w:cs="Times New Roman"/>
        </w:rPr>
        <w:t xml:space="preserve">IV </w:t>
      </w:r>
      <w:r w:rsidRPr="004D504F">
        <w:rPr>
          <w:rFonts w:cs="Times New Roman"/>
        </w:rPr>
        <w:t>类水体标准要求。</w:t>
      </w:r>
    </w:p>
    <w:p w:rsidR="00AB6D9C" w:rsidRPr="00AB20DB" w:rsidRDefault="00996D3A" w:rsidP="00B73F04">
      <w:pPr>
        <w:tabs>
          <w:tab w:val="left" w:pos="2730"/>
        </w:tabs>
        <w:adjustRightInd/>
        <w:snapToGrid/>
        <w:ind w:firstLine="480"/>
        <w:contextualSpacing/>
        <w:mirrorIndents/>
        <w:rPr>
          <w:rFonts w:cs="Times New Roman"/>
          <w:bCs/>
        </w:rPr>
      </w:pPr>
      <w:r w:rsidRPr="004D504F">
        <w:rPr>
          <w:rFonts w:cs="Times New Roman"/>
        </w:rPr>
        <w:t>（</w:t>
      </w:r>
      <w:r w:rsidRPr="004D504F">
        <w:rPr>
          <w:rFonts w:cs="Times New Roman"/>
        </w:rPr>
        <w:t>3</w:t>
      </w:r>
      <w:r w:rsidRPr="004D504F">
        <w:rPr>
          <w:rFonts w:cs="Times New Roman"/>
        </w:rPr>
        <w:t>）</w:t>
      </w:r>
      <w:r w:rsidR="00567191">
        <w:rPr>
          <w:rFonts w:cs="Times New Roman" w:hint="eastAsia"/>
        </w:rPr>
        <w:t>本</w:t>
      </w:r>
      <w:r w:rsidRPr="00567191">
        <w:rPr>
          <w:rFonts w:cs="Times New Roman"/>
          <w:bCs/>
        </w:rPr>
        <w:t>项目厂址位于</w:t>
      </w:r>
      <w:proofErr w:type="gramStart"/>
      <w:r w:rsidR="00567191" w:rsidRPr="00567191">
        <w:rPr>
          <w:rFonts w:cs="Times New Roman" w:hint="eastAsia"/>
          <w:bCs/>
        </w:rPr>
        <w:t>周口市项城市</w:t>
      </w:r>
      <w:proofErr w:type="gramEnd"/>
      <w:r w:rsidR="00567191" w:rsidRPr="004B3D6F">
        <w:rPr>
          <w:rFonts w:cs="Times New Roman" w:hint="eastAsia"/>
          <w:bCs/>
        </w:rPr>
        <w:t>莲花</w:t>
      </w:r>
      <w:proofErr w:type="gramStart"/>
      <w:r w:rsidR="00567191" w:rsidRPr="004B3D6F">
        <w:rPr>
          <w:rFonts w:cs="Times New Roman" w:hint="eastAsia"/>
          <w:bCs/>
        </w:rPr>
        <w:t>办事处韩岭村</w:t>
      </w:r>
      <w:proofErr w:type="gramEnd"/>
      <w:r w:rsidRPr="004B3D6F">
        <w:rPr>
          <w:rFonts w:cs="Times New Roman"/>
          <w:bCs/>
        </w:rPr>
        <w:t>，厂址</w:t>
      </w:r>
      <w:r w:rsidR="00F35EA1" w:rsidRPr="004B3D6F">
        <w:rPr>
          <w:rFonts w:cs="Times New Roman" w:hint="eastAsia"/>
          <w:bCs/>
        </w:rPr>
        <w:t>西</w:t>
      </w:r>
      <w:r w:rsidRPr="004B3D6F">
        <w:rPr>
          <w:rFonts w:cs="Times New Roman"/>
          <w:bCs/>
        </w:rPr>
        <w:t>侧为</w:t>
      </w:r>
      <w:r w:rsidR="00F35EA1" w:rsidRPr="004B3D6F">
        <w:rPr>
          <w:rFonts w:cs="Times New Roman" w:hint="eastAsia"/>
          <w:bCs/>
        </w:rPr>
        <w:t>农田</w:t>
      </w:r>
      <w:r w:rsidRPr="004B3D6F">
        <w:rPr>
          <w:rFonts w:cs="Times New Roman"/>
          <w:bCs/>
        </w:rPr>
        <w:t>；</w:t>
      </w:r>
      <w:r w:rsidR="00F35EA1" w:rsidRPr="004B3D6F">
        <w:rPr>
          <w:rFonts w:cs="Times New Roman" w:hint="eastAsia"/>
          <w:bCs/>
        </w:rPr>
        <w:t>北</w:t>
      </w:r>
      <w:r w:rsidRPr="004B3D6F">
        <w:rPr>
          <w:rFonts w:cs="Times New Roman"/>
          <w:bCs/>
        </w:rPr>
        <w:t>侧紧邻周口书田食品有限公司；北侧为</w:t>
      </w:r>
      <w:r w:rsidR="004B3D6F" w:rsidRPr="004B3D6F">
        <w:rPr>
          <w:rFonts w:cs="Times New Roman" w:hint="eastAsia"/>
          <w:bCs/>
        </w:rPr>
        <w:t>项</w:t>
      </w:r>
      <w:proofErr w:type="gramStart"/>
      <w:r w:rsidR="004B3D6F" w:rsidRPr="004B3D6F">
        <w:rPr>
          <w:rFonts w:cs="Times New Roman" w:hint="eastAsia"/>
          <w:bCs/>
        </w:rPr>
        <w:t>城</w:t>
      </w:r>
      <w:r w:rsidRPr="004B3D6F">
        <w:rPr>
          <w:rFonts w:cs="Times New Roman"/>
          <w:bCs/>
        </w:rPr>
        <w:t>市</w:t>
      </w:r>
      <w:r w:rsidR="004B3D6F" w:rsidRPr="004B3D6F">
        <w:rPr>
          <w:rFonts w:cs="Times New Roman" w:hint="eastAsia"/>
          <w:bCs/>
        </w:rPr>
        <w:t>丰宇面粉</w:t>
      </w:r>
      <w:proofErr w:type="gramEnd"/>
      <w:r w:rsidRPr="004B3D6F">
        <w:rPr>
          <w:rFonts w:cs="Times New Roman"/>
          <w:bCs/>
        </w:rPr>
        <w:t>有限公司</w:t>
      </w:r>
      <w:r w:rsidR="004B3D6F" w:rsidRPr="004B3D6F">
        <w:rPr>
          <w:rFonts w:cs="Times New Roman" w:hint="eastAsia"/>
          <w:bCs/>
        </w:rPr>
        <w:t>；东侧为</w:t>
      </w:r>
      <w:r w:rsidR="004B3D6F" w:rsidRPr="004B3D6F">
        <w:rPr>
          <w:rFonts w:cs="Times New Roman" w:hint="eastAsia"/>
          <w:bCs/>
        </w:rPr>
        <w:t>014</w:t>
      </w:r>
      <w:r w:rsidR="004B3D6F" w:rsidRPr="004B3D6F">
        <w:rPr>
          <w:rFonts w:cs="Times New Roman" w:hint="eastAsia"/>
          <w:bCs/>
        </w:rPr>
        <w:t>县道；南侧为小路，隔路为望陵园</w:t>
      </w:r>
      <w:r w:rsidRPr="004B3D6F">
        <w:rPr>
          <w:rFonts w:cs="Times New Roman"/>
          <w:bCs/>
        </w:rPr>
        <w:t>。工程厂址周围较近的环境保护目标主要有：</w:t>
      </w:r>
      <w:r w:rsidR="004B3D6F" w:rsidRPr="004B3D6F">
        <w:rPr>
          <w:rFonts w:cs="Times New Roman" w:hint="eastAsia"/>
          <w:bCs/>
        </w:rPr>
        <w:t>双柳村</w:t>
      </w:r>
      <w:r w:rsidRPr="004B3D6F">
        <w:rPr>
          <w:rFonts w:cs="Times New Roman"/>
          <w:bCs/>
        </w:rPr>
        <w:t>（</w:t>
      </w:r>
      <w:r w:rsidR="004B3D6F" w:rsidRPr="004B3D6F">
        <w:rPr>
          <w:rFonts w:cs="Times New Roman" w:hint="eastAsia"/>
          <w:bCs/>
        </w:rPr>
        <w:t>W</w:t>
      </w:r>
      <w:r w:rsidRPr="004B3D6F">
        <w:rPr>
          <w:rFonts w:cs="Times New Roman"/>
          <w:bCs/>
        </w:rPr>
        <w:t>，</w:t>
      </w:r>
      <w:r w:rsidR="004B3D6F" w:rsidRPr="004B3D6F">
        <w:rPr>
          <w:rFonts w:cs="Times New Roman" w:hint="eastAsia"/>
          <w:bCs/>
        </w:rPr>
        <w:t>56</w:t>
      </w:r>
      <w:r w:rsidRPr="004B3D6F">
        <w:rPr>
          <w:rFonts w:cs="Times New Roman"/>
          <w:bCs/>
        </w:rPr>
        <w:t>0m</w:t>
      </w:r>
      <w:r w:rsidRPr="004B3D6F">
        <w:rPr>
          <w:rFonts w:cs="Times New Roman"/>
          <w:bCs/>
        </w:rPr>
        <w:t>），</w:t>
      </w:r>
      <w:r w:rsidR="00E521FB" w:rsidRPr="00E521FB">
        <w:rPr>
          <w:rFonts w:cs="Times New Roman" w:hint="eastAsia"/>
          <w:bCs/>
        </w:rPr>
        <w:t>刘庄寨</w:t>
      </w:r>
      <w:r w:rsidRPr="00E521FB">
        <w:rPr>
          <w:rFonts w:cs="Times New Roman"/>
          <w:bCs/>
        </w:rPr>
        <w:t>（</w:t>
      </w:r>
      <w:r w:rsidRPr="00E521FB">
        <w:rPr>
          <w:rFonts w:cs="Times New Roman"/>
          <w:bCs/>
        </w:rPr>
        <w:t>E</w:t>
      </w:r>
      <w:r w:rsidRPr="00E521FB">
        <w:rPr>
          <w:rFonts w:cs="Times New Roman"/>
          <w:bCs/>
        </w:rPr>
        <w:t>，</w:t>
      </w:r>
      <w:r w:rsidR="00E521FB" w:rsidRPr="00E521FB">
        <w:rPr>
          <w:rFonts w:cs="Times New Roman" w:hint="eastAsia"/>
          <w:bCs/>
        </w:rPr>
        <w:t>46</w:t>
      </w:r>
      <w:r w:rsidRPr="00E521FB">
        <w:rPr>
          <w:rFonts w:cs="Times New Roman"/>
          <w:bCs/>
        </w:rPr>
        <w:t>0m</w:t>
      </w:r>
      <w:r w:rsidRPr="00E521FB">
        <w:rPr>
          <w:rFonts w:cs="Times New Roman"/>
          <w:bCs/>
        </w:rPr>
        <w:t>），</w:t>
      </w:r>
      <w:r w:rsidR="00E521FB" w:rsidRPr="00E521FB">
        <w:rPr>
          <w:rFonts w:cs="Times New Roman" w:hint="eastAsia"/>
          <w:bCs/>
        </w:rPr>
        <w:t>刘庄寨</w:t>
      </w:r>
      <w:r w:rsidRPr="00E521FB">
        <w:rPr>
          <w:rFonts w:cs="Times New Roman"/>
          <w:bCs/>
        </w:rPr>
        <w:t>村（</w:t>
      </w:r>
      <w:r w:rsidR="00E521FB" w:rsidRPr="00E521FB">
        <w:rPr>
          <w:rFonts w:cs="Times New Roman" w:hint="eastAsia"/>
          <w:bCs/>
        </w:rPr>
        <w:t>NE</w:t>
      </w:r>
      <w:r w:rsidRPr="00E521FB">
        <w:rPr>
          <w:rFonts w:cs="Times New Roman"/>
          <w:bCs/>
        </w:rPr>
        <w:t>，</w:t>
      </w:r>
      <w:r w:rsidR="00E521FB" w:rsidRPr="00E521FB">
        <w:rPr>
          <w:rFonts w:cs="Times New Roman" w:hint="eastAsia"/>
          <w:bCs/>
        </w:rPr>
        <w:t>470</w:t>
      </w:r>
      <w:r w:rsidRPr="00E521FB">
        <w:rPr>
          <w:rFonts w:cs="Times New Roman"/>
          <w:bCs/>
        </w:rPr>
        <w:t>m</w:t>
      </w:r>
      <w:r w:rsidRPr="00E521FB">
        <w:rPr>
          <w:rFonts w:cs="Times New Roman"/>
          <w:bCs/>
        </w:rPr>
        <w:t>）。</w:t>
      </w:r>
      <w:r w:rsidRPr="00567191">
        <w:rPr>
          <w:rFonts w:cs="Times New Roman"/>
          <w:bCs/>
        </w:rPr>
        <w:t>对照《农副食品加工业卫生防护距离》第</w:t>
      </w:r>
      <w:r w:rsidRPr="00567191">
        <w:rPr>
          <w:rFonts w:cs="Times New Roman"/>
          <w:bCs/>
        </w:rPr>
        <w:t>1</w:t>
      </w:r>
      <w:r w:rsidRPr="00567191">
        <w:rPr>
          <w:rFonts w:cs="Times New Roman"/>
          <w:bCs/>
        </w:rPr>
        <w:t>部分：屠宰及肉类加工（</w:t>
      </w:r>
      <w:r w:rsidRPr="00567191">
        <w:rPr>
          <w:rFonts w:cs="Times New Roman"/>
          <w:bCs/>
        </w:rPr>
        <w:t>GB18078.1-2012</w:t>
      </w:r>
      <w:r w:rsidRPr="00567191">
        <w:rPr>
          <w:rFonts w:cs="Times New Roman"/>
          <w:bCs/>
        </w:rPr>
        <w:t>），</w:t>
      </w:r>
      <w:r w:rsidRPr="00AB20DB">
        <w:rPr>
          <w:rFonts w:cs="Times New Roman"/>
          <w:bCs/>
        </w:rPr>
        <w:t>本项目的卫生防护距离为</w:t>
      </w:r>
      <w:r w:rsidRPr="00AB20DB">
        <w:rPr>
          <w:rFonts w:cs="Times New Roman"/>
          <w:bCs/>
        </w:rPr>
        <w:t>300m</w:t>
      </w:r>
      <w:r w:rsidRPr="00AB20DB">
        <w:rPr>
          <w:rFonts w:cs="Times New Roman"/>
          <w:bCs/>
        </w:rPr>
        <w:t>，项目卫生防护距离内无环境保护目标存在。</w:t>
      </w:r>
    </w:p>
    <w:p w:rsidR="00AB6D9C" w:rsidRPr="004D504F" w:rsidRDefault="00996D3A" w:rsidP="00B73F04">
      <w:pPr>
        <w:tabs>
          <w:tab w:val="left" w:pos="2730"/>
        </w:tabs>
        <w:adjustRightInd/>
        <w:snapToGrid/>
        <w:ind w:firstLine="480"/>
        <w:contextualSpacing/>
        <w:mirrorIndents/>
        <w:rPr>
          <w:rFonts w:cs="Times New Roman"/>
        </w:rPr>
      </w:pPr>
      <w:r w:rsidRPr="004D504F">
        <w:rPr>
          <w:rFonts w:cs="Times New Roman"/>
        </w:rPr>
        <w:t>（</w:t>
      </w:r>
      <w:r w:rsidRPr="004D504F">
        <w:rPr>
          <w:rFonts w:cs="Times New Roman"/>
        </w:rPr>
        <w:t>4</w:t>
      </w:r>
      <w:r w:rsidRPr="004D504F">
        <w:rPr>
          <w:rFonts w:cs="Times New Roman"/>
        </w:rPr>
        <w:t>）根据现场调查厂址周围没有集中饮用水源保护区、自然保护区风景名胜区和文物保护单位等其它环境敏感目标。</w:t>
      </w:r>
    </w:p>
    <w:p w:rsidR="00AB6D9C" w:rsidRPr="004D504F" w:rsidRDefault="00AB6D9C" w:rsidP="00A1614A">
      <w:pPr>
        <w:ind w:firstLine="480"/>
        <w:rPr>
          <w:rFonts w:cs="Times New Roman"/>
        </w:rPr>
        <w:sectPr w:rsidR="00AB6D9C" w:rsidRPr="004D504F">
          <w:footerReference w:type="default" r:id="rId20"/>
          <w:pgSz w:w="11906" w:h="16838"/>
          <w:pgMar w:top="1440" w:right="1800" w:bottom="1440" w:left="1800" w:header="851" w:footer="992" w:gutter="0"/>
          <w:cols w:space="425"/>
          <w:docGrid w:type="lines" w:linePitch="312"/>
        </w:sectPr>
      </w:pPr>
    </w:p>
    <w:p w:rsidR="00AB6D9C" w:rsidRPr="004D504F" w:rsidRDefault="008728DF">
      <w:pPr>
        <w:pStyle w:val="1"/>
        <w:rPr>
          <w:rFonts w:cs="Times New Roman"/>
        </w:rPr>
      </w:pPr>
      <w:bookmarkStart w:id="49" w:name="_Toc12117"/>
      <w:bookmarkStart w:id="50" w:name="_Toc952"/>
      <w:r w:rsidRPr="008728DF">
        <w:rPr>
          <w:rFonts w:cs="Times New Roman"/>
          <w:sz w:val="24"/>
        </w:rPr>
        <w:lastRenderedPageBreak/>
        <w:pict>
          <v:shapetype id="_x0000_t32" coordsize="21600,21600" o:spt="32" o:oned="t" path="m,l21600,21600e" filled="f">
            <v:path arrowok="t" fillok="f" o:connecttype="none"/>
            <o:lock v:ext="edit" shapetype="t"/>
          </v:shapetype>
          <v:shape id="_x0000_s1334" type="#_x0000_t32" style="position:absolute;left:0;text-align:left;margin-left:12.25pt;margin-top:13476.85pt;width:37.95pt;height:.1pt;flip:y;z-index:251845632" o:gfxdata="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LVbbs3AAAAA4BAAAPAAAA&#10;AAAAAAEAIAAAACIAAABkcnMvZG93bnJldi54bWxQSwECFAAUAAAACACHTuJA2DaO2xECAADdAwAA&#10;DgAAAAAAAAABACAAAAArAQAAZHJzL2Uyb0RvYy54bWxQSwUGAAAAAAYABgBZAQAArgUAAAAA&#10;" strokecolor="black [3213]" strokeweight=".5pt">
            <v:stroke endarrow="block" endarrowwidth="wide" joinstyle="miter"/>
          </v:shape>
        </w:pict>
      </w:r>
      <w:r w:rsidR="00996D3A" w:rsidRPr="004D504F">
        <w:rPr>
          <w:rFonts w:cs="Times New Roman"/>
        </w:rPr>
        <w:t>第三章</w:t>
      </w:r>
      <w:r w:rsidR="00996D3A" w:rsidRPr="004D504F">
        <w:rPr>
          <w:rFonts w:cs="Times New Roman"/>
        </w:rPr>
        <w:t xml:space="preserve">  </w:t>
      </w:r>
      <w:r w:rsidR="00996D3A" w:rsidRPr="004D504F">
        <w:rPr>
          <w:rFonts w:cs="Times New Roman"/>
        </w:rPr>
        <w:t>建设项目工程分析</w:t>
      </w:r>
      <w:bookmarkEnd w:id="49"/>
      <w:bookmarkEnd w:id="50"/>
    </w:p>
    <w:p w:rsidR="00AB6D9C" w:rsidRPr="004D504F" w:rsidRDefault="00996D3A" w:rsidP="004D504F">
      <w:pPr>
        <w:pStyle w:val="2"/>
        <w:adjustRightInd/>
        <w:snapToGrid/>
        <w:spacing w:line="360" w:lineRule="auto"/>
        <w:contextualSpacing/>
        <w:mirrorIndents/>
        <w:rPr>
          <w:rFonts w:ascii="Times New Roman" w:hAnsi="Times New Roman" w:cs="Times New Roman"/>
        </w:rPr>
      </w:pPr>
      <w:bookmarkStart w:id="51" w:name="_Toc23006"/>
      <w:bookmarkStart w:id="52" w:name="_Toc29086"/>
      <w:r w:rsidRPr="004D504F">
        <w:rPr>
          <w:rFonts w:ascii="Times New Roman" w:hAnsi="Times New Roman" w:cs="Times New Roman"/>
        </w:rPr>
        <w:t xml:space="preserve">3.1  </w:t>
      </w:r>
      <w:r w:rsidRPr="004D504F">
        <w:rPr>
          <w:rFonts w:ascii="Times New Roman" w:hAnsi="Times New Roman" w:cs="Times New Roman"/>
        </w:rPr>
        <w:t>工程概况</w:t>
      </w:r>
      <w:bookmarkEnd w:id="51"/>
      <w:bookmarkEnd w:id="52"/>
      <w:r w:rsidRPr="004D504F">
        <w:rPr>
          <w:rFonts w:ascii="Times New Roman" w:hAnsi="Times New Roman" w:cs="Times New Roman"/>
        </w:rPr>
        <w:t xml:space="preserve"> </w:t>
      </w:r>
    </w:p>
    <w:p w:rsidR="00AB6D9C" w:rsidRPr="004D504F" w:rsidRDefault="00996D3A" w:rsidP="004D504F">
      <w:pPr>
        <w:pStyle w:val="3"/>
        <w:adjustRightInd/>
        <w:snapToGrid/>
        <w:spacing w:line="360" w:lineRule="auto"/>
        <w:contextualSpacing/>
        <w:mirrorIndents/>
        <w:rPr>
          <w:rFonts w:cs="Times New Roman"/>
        </w:rPr>
      </w:pPr>
      <w:r w:rsidRPr="004D504F">
        <w:rPr>
          <w:rFonts w:cs="Times New Roman"/>
        </w:rPr>
        <w:t xml:space="preserve">3.1.1  </w:t>
      </w:r>
      <w:r w:rsidRPr="004D504F">
        <w:rPr>
          <w:rFonts w:cs="Times New Roman"/>
        </w:rPr>
        <w:t>工程基本情况</w:t>
      </w:r>
    </w:p>
    <w:p w:rsidR="00AB6D9C" w:rsidRPr="004D504F" w:rsidRDefault="00BE04F9" w:rsidP="004D504F">
      <w:pPr>
        <w:adjustRightInd/>
        <w:snapToGrid/>
        <w:ind w:firstLine="480"/>
        <w:contextualSpacing/>
        <w:mirrorIndents/>
        <w:rPr>
          <w:rFonts w:cs="Times New Roman"/>
        </w:rPr>
      </w:pPr>
      <w:r>
        <w:rPr>
          <w:rFonts w:cs="Times New Roman" w:hint="eastAsia"/>
        </w:rPr>
        <w:t>本</w:t>
      </w:r>
      <w:r w:rsidR="00996D3A" w:rsidRPr="004D504F">
        <w:rPr>
          <w:rFonts w:cs="Times New Roman"/>
        </w:rPr>
        <w:t>项目位于</w:t>
      </w:r>
      <w:proofErr w:type="gramStart"/>
      <w:r>
        <w:rPr>
          <w:rFonts w:hAnsi="宋体" w:cs="Times New Roman" w:hint="eastAsia"/>
        </w:rPr>
        <w:t>周口市项城市</w:t>
      </w:r>
      <w:proofErr w:type="gramEnd"/>
      <w:r>
        <w:rPr>
          <w:rFonts w:hAnsi="宋体" w:cs="Times New Roman" w:hint="eastAsia"/>
        </w:rPr>
        <w:t>莲花</w:t>
      </w:r>
      <w:proofErr w:type="gramStart"/>
      <w:r>
        <w:rPr>
          <w:rFonts w:hAnsi="宋体" w:cs="Times New Roman" w:hint="eastAsia"/>
        </w:rPr>
        <w:t>办事处韩岭村</w:t>
      </w:r>
      <w:proofErr w:type="gramEnd"/>
      <w:r w:rsidR="00996D3A" w:rsidRPr="004D504F">
        <w:rPr>
          <w:rFonts w:cs="Times New Roman"/>
        </w:rPr>
        <w:t>，总投资</w:t>
      </w:r>
      <w:r w:rsidR="00996D3A" w:rsidRPr="004D504F">
        <w:rPr>
          <w:rFonts w:cs="Times New Roman"/>
        </w:rPr>
        <w:t>300</w:t>
      </w:r>
      <w:r w:rsidR="00996D3A" w:rsidRPr="004D504F">
        <w:rPr>
          <w:rFonts w:cs="Times New Roman"/>
        </w:rPr>
        <w:t>万元，</w:t>
      </w:r>
      <w:r w:rsidR="002111F0">
        <w:rPr>
          <w:rFonts w:cs="Times New Roman" w:hint="eastAsia"/>
        </w:rPr>
        <w:t>本</w:t>
      </w:r>
      <w:r w:rsidR="00996D3A" w:rsidRPr="004D504F">
        <w:rPr>
          <w:rFonts w:cs="Times New Roman"/>
        </w:rPr>
        <w:t>项目已经</w:t>
      </w:r>
      <w:r w:rsidR="002111F0">
        <w:rPr>
          <w:rFonts w:cs="Times New Roman" w:hint="eastAsia"/>
        </w:rPr>
        <w:t>项城市</w:t>
      </w:r>
      <w:r w:rsidR="00996D3A" w:rsidRPr="004D504F">
        <w:rPr>
          <w:rFonts w:cs="Times New Roman"/>
        </w:rPr>
        <w:t>发展和改革委员会备案（项目代码：</w:t>
      </w:r>
      <w:r w:rsidR="00996D3A" w:rsidRPr="004D504F">
        <w:rPr>
          <w:rFonts w:cs="Times New Roman"/>
        </w:rPr>
        <w:t>2017-4116</w:t>
      </w:r>
      <w:r w:rsidR="002111F0">
        <w:rPr>
          <w:rFonts w:cs="Times New Roman" w:hint="eastAsia"/>
        </w:rPr>
        <w:t>81</w:t>
      </w:r>
      <w:r w:rsidR="00996D3A" w:rsidRPr="004D504F">
        <w:rPr>
          <w:rFonts w:cs="Times New Roman"/>
        </w:rPr>
        <w:t>-13-03-03</w:t>
      </w:r>
      <w:r w:rsidR="002111F0">
        <w:rPr>
          <w:rFonts w:cs="Times New Roman" w:hint="eastAsia"/>
        </w:rPr>
        <w:t>4484</w:t>
      </w:r>
      <w:r w:rsidR="00996D3A" w:rsidRPr="004D504F">
        <w:rPr>
          <w:rFonts w:cs="Times New Roman"/>
        </w:rPr>
        <w:t>）。</w:t>
      </w:r>
    </w:p>
    <w:p w:rsidR="00AB6D9C" w:rsidRPr="004D504F" w:rsidRDefault="00996D3A" w:rsidP="004D504F">
      <w:pPr>
        <w:adjustRightInd/>
        <w:snapToGrid/>
        <w:ind w:firstLine="480"/>
        <w:contextualSpacing/>
        <w:mirrorIndents/>
        <w:rPr>
          <w:rFonts w:cs="Times New Roman"/>
        </w:rPr>
      </w:pPr>
      <w:r w:rsidRPr="004D504F">
        <w:rPr>
          <w:rFonts w:cs="Times New Roman"/>
        </w:rPr>
        <w:t>本项目基本情况见表</w:t>
      </w:r>
      <w:r w:rsidRPr="004D504F">
        <w:rPr>
          <w:rFonts w:cs="Times New Roman"/>
        </w:rPr>
        <w:t>3-1</w:t>
      </w:r>
      <w:r w:rsidRPr="004D504F">
        <w:rPr>
          <w:rFonts w:cs="Times New Roman"/>
        </w:rPr>
        <w:t>。</w:t>
      </w:r>
    </w:p>
    <w:p w:rsidR="00AB6D9C" w:rsidRPr="004D504F" w:rsidRDefault="00996D3A" w:rsidP="004D504F">
      <w:pPr>
        <w:pStyle w:val="ae"/>
        <w:adjustRightInd/>
        <w:snapToGrid/>
        <w:contextualSpacing/>
        <w:mirrorIndents/>
        <w:rPr>
          <w:rFonts w:cs="Times New Roman"/>
        </w:rPr>
      </w:pPr>
      <w:r w:rsidRPr="004D504F">
        <w:rPr>
          <w:rFonts w:cs="Times New Roman"/>
        </w:rPr>
        <w:t>表</w:t>
      </w:r>
      <w:r w:rsidRPr="004D504F">
        <w:rPr>
          <w:rFonts w:cs="Times New Roman"/>
        </w:rPr>
        <w:t xml:space="preserve">3-1    </w:t>
      </w:r>
      <w:r w:rsidRPr="004D504F">
        <w:rPr>
          <w:rFonts w:cs="Times New Roman"/>
        </w:rPr>
        <w:t>本项目基本情况一览表</w:t>
      </w:r>
    </w:p>
    <w:tbl>
      <w:tblPr>
        <w:tblStyle w:val="ad"/>
        <w:tblW w:w="8522" w:type="dxa"/>
        <w:tblLayout w:type="fixed"/>
        <w:tblLook w:val="04A0"/>
      </w:tblPr>
      <w:tblGrid>
        <w:gridCol w:w="921"/>
        <w:gridCol w:w="750"/>
        <w:gridCol w:w="750"/>
        <w:gridCol w:w="6101"/>
      </w:tblGrid>
      <w:tr w:rsidR="00AB6D9C" w:rsidRPr="004D504F">
        <w:trPr>
          <w:trHeight w:val="454"/>
        </w:trPr>
        <w:tc>
          <w:tcPr>
            <w:tcW w:w="921" w:type="dxa"/>
            <w:vAlign w:val="center"/>
          </w:tcPr>
          <w:p w:rsidR="00AB6D9C" w:rsidRPr="004D504F" w:rsidRDefault="00996D3A" w:rsidP="00BF1AFC">
            <w:pPr>
              <w:pStyle w:val="af0"/>
              <w:adjustRightInd/>
              <w:snapToGrid/>
              <w:contextualSpacing/>
              <w:rPr>
                <w:rFonts w:cs="Times New Roman"/>
                <w:szCs w:val="21"/>
              </w:rPr>
            </w:pPr>
            <w:r w:rsidRPr="004D504F">
              <w:rPr>
                <w:rFonts w:cs="Times New Roman"/>
                <w:szCs w:val="21"/>
              </w:rPr>
              <w:t>序号</w:t>
            </w:r>
          </w:p>
        </w:tc>
        <w:tc>
          <w:tcPr>
            <w:tcW w:w="1500" w:type="dxa"/>
            <w:gridSpan w:val="2"/>
            <w:vAlign w:val="center"/>
          </w:tcPr>
          <w:p w:rsidR="00AB6D9C" w:rsidRPr="004D504F" w:rsidRDefault="00996D3A" w:rsidP="00BF1AFC">
            <w:pPr>
              <w:pStyle w:val="af0"/>
              <w:adjustRightInd/>
              <w:snapToGrid/>
              <w:contextualSpacing/>
              <w:rPr>
                <w:rFonts w:cs="Times New Roman"/>
                <w:szCs w:val="21"/>
              </w:rPr>
            </w:pPr>
            <w:r w:rsidRPr="004D504F">
              <w:rPr>
                <w:rFonts w:cs="Times New Roman"/>
                <w:szCs w:val="21"/>
              </w:rPr>
              <w:t>项目名称</w:t>
            </w:r>
          </w:p>
        </w:tc>
        <w:tc>
          <w:tcPr>
            <w:tcW w:w="6101" w:type="dxa"/>
            <w:vAlign w:val="center"/>
          </w:tcPr>
          <w:p w:rsidR="00AB6D9C" w:rsidRPr="004D504F" w:rsidRDefault="00996D3A" w:rsidP="00BF1AFC">
            <w:pPr>
              <w:pStyle w:val="af0"/>
              <w:adjustRightInd/>
              <w:snapToGrid/>
              <w:contextualSpacing/>
              <w:rPr>
                <w:rFonts w:cs="Times New Roman"/>
                <w:szCs w:val="21"/>
              </w:rPr>
            </w:pPr>
            <w:r w:rsidRPr="004D504F">
              <w:rPr>
                <w:rFonts w:cs="Times New Roman"/>
                <w:szCs w:val="21"/>
              </w:rPr>
              <w:t>内容</w:t>
            </w:r>
          </w:p>
        </w:tc>
      </w:tr>
      <w:tr w:rsidR="00AB6D9C" w:rsidRPr="004D504F">
        <w:trPr>
          <w:trHeight w:val="454"/>
        </w:trPr>
        <w:tc>
          <w:tcPr>
            <w:tcW w:w="921" w:type="dxa"/>
            <w:vAlign w:val="center"/>
          </w:tcPr>
          <w:p w:rsidR="00AB6D9C" w:rsidRPr="004D504F" w:rsidRDefault="00996D3A" w:rsidP="00BF1AFC">
            <w:pPr>
              <w:pStyle w:val="af0"/>
              <w:adjustRightInd/>
              <w:snapToGrid/>
              <w:contextualSpacing/>
              <w:rPr>
                <w:rFonts w:cs="Times New Roman"/>
                <w:szCs w:val="21"/>
              </w:rPr>
            </w:pPr>
            <w:r w:rsidRPr="004D504F">
              <w:rPr>
                <w:rFonts w:cs="Times New Roman"/>
                <w:szCs w:val="21"/>
              </w:rPr>
              <w:t>1</w:t>
            </w:r>
          </w:p>
        </w:tc>
        <w:tc>
          <w:tcPr>
            <w:tcW w:w="1500" w:type="dxa"/>
            <w:gridSpan w:val="2"/>
            <w:vAlign w:val="center"/>
          </w:tcPr>
          <w:p w:rsidR="00AB6D9C" w:rsidRPr="004D504F" w:rsidRDefault="00996D3A" w:rsidP="00BF1AFC">
            <w:pPr>
              <w:pStyle w:val="af0"/>
              <w:adjustRightInd/>
              <w:snapToGrid/>
              <w:contextualSpacing/>
              <w:rPr>
                <w:rFonts w:cs="Times New Roman"/>
                <w:szCs w:val="21"/>
              </w:rPr>
            </w:pPr>
            <w:r w:rsidRPr="004D504F">
              <w:rPr>
                <w:rFonts w:cs="Times New Roman"/>
                <w:szCs w:val="21"/>
              </w:rPr>
              <w:t>工程名称</w:t>
            </w:r>
          </w:p>
        </w:tc>
        <w:tc>
          <w:tcPr>
            <w:tcW w:w="6101" w:type="dxa"/>
            <w:vAlign w:val="center"/>
          </w:tcPr>
          <w:p w:rsidR="00AB6D9C" w:rsidRPr="004D504F" w:rsidRDefault="002111F0" w:rsidP="00BF1AFC">
            <w:pPr>
              <w:pStyle w:val="af0"/>
              <w:adjustRightInd/>
              <w:snapToGrid/>
              <w:contextualSpacing/>
              <w:rPr>
                <w:rFonts w:cs="Times New Roman"/>
                <w:szCs w:val="21"/>
              </w:rPr>
            </w:pPr>
            <w:r w:rsidRPr="001E5892">
              <w:rPr>
                <w:rFonts w:hAnsi="宋体" w:cs="Times New Roman" w:hint="eastAsia"/>
              </w:rPr>
              <w:t>项城市食品公司城区屠宰厂年屠宰生猪</w:t>
            </w:r>
            <w:r w:rsidRPr="001E5892">
              <w:rPr>
                <w:rFonts w:hAnsi="宋体" w:cs="Times New Roman" w:hint="eastAsia"/>
              </w:rPr>
              <w:t>18</w:t>
            </w:r>
            <w:r w:rsidRPr="001E5892">
              <w:rPr>
                <w:rFonts w:hAnsi="宋体" w:cs="Times New Roman" w:hint="eastAsia"/>
              </w:rPr>
              <w:t>万头项目</w:t>
            </w:r>
          </w:p>
        </w:tc>
      </w:tr>
      <w:tr w:rsidR="00AB6D9C" w:rsidRPr="004D504F">
        <w:trPr>
          <w:trHeight w:val="454"/>
        </w:trPr>
        <w:tc>
          <w:tcPr>
            <w:tcW w:w="921" w:type="dxa"/>
            <w:vAlign w:val="center"/>
          </w:tcPr>
          <w:p w:rsidR="00AB6D9C" w:rsidRPr="004D504F" w:rsidRDefault="00996D3A" w:rsidP="00BF1AFC">
            <w:pPr>
              <w:pStyle w:val="af0"/>
              <w:adjustRightInd/>
              <w:snapToGrid/>
              <w:contextualSpacing/>
              <w:rPr>
                <w:rFonts w:cs="Times New Roman"/>
                <w:szCs w:val="21"/>
              </w:rPr>
            </w:pPr>
            <w:r w:rsidRPr="004D504F">
              <w:rPr>
                <w:rFonts w:cs="Times New Roman"/>
                <w:szCs w:val="21"/>
              </w:rPr>
              <w:t>2</w:t>
            </w:r>
          </w:p>
        </w:tc>
        <w:tc>
          <w:tcPr>
            <w:tcW w:w="1500" w:type="dxa"/>
            <w:gridSpan w:val="2"/>
            <w:vAlign w:val="center"/>
          </w:tcPr>
          <w:p w:rsidR="00AB6D9C" w:rsidRPr="004D504F" w:rsidRDefault="00996D3A" w:rsidP="00BF1AFC">
            <w:pPr>
              <w:pStyle w:val="af0"/>
              <w:adjustRightInd/>
              <w:snapToGrid/>
              <w:contextualSpacing/>
              <w:rPr>
                <w:rFonts w:cs="Times New Roman"/>
                <w:szCs w:val="21"/>
              </w:rPr>
            </w:pPr>
            <w:r w:rsidRPr="004D504F">
              <w:rPr>
                <w:rFonts w:cs="Times New Roman"/>
                <w:szCs w:val="21"/>
              </w:rPr>
              <w:t>建设地点</w:t>
            </w:r>
          </w:p>
        </w:tc>
        <w:tc>
          <w:tcPr>
            <w:tcW w:w="6101" w:type="dxa"/>
            <w:vAlign w:val="center"/>
          </w:tcPr>
          <w:p w:rsidR="00AB6D9C" w:rsidRPr="004D504F" w:rsidRDefault="002111F0" w:rsidP="00BF1AFC">
            <w:pPr>
              <w:pStyle w:val="af0"/>
              <w:adjustRightInd/>
              <w:snapToGrid/>
              <w:contextualSpacing/>
              <w:rPr>
                <w:rFonts w:cs="Times New Roman"/>
                <w:szCs w:val="21"/>
              </w:rPr>
            </w:pPr>
            <w:proofErr w:type="gramStart"/>
            <w:r>
              <w:rPr>
                <w:rFonts w:hAnsi="宋体" w:cs="Times New Roman" w:hint="eastAsia"/>
              </w:rPr>
              <w:t>周口市项城市</w:t>
            </w:r>
            <w:proofErr w:type="gramEnd"/>
            <w:r>
              <w:rPr>
                <w:rFonts w:hAnsi="宋体" w:cs="Times New Roman" w:hint="eastAsia"/>
              </w:rPr>
              <w:t>莲花</w:t>
            </w:r>
            <w:proofErr w:type="gramStart"/>
            <w:r>
              <w:rPr>
                <w:rFonts w:hAnsi="宋体" w:cs="Times New Roman" w:hint="eastAsia"/>
              </w:rPr>
              <w:t>办事处韩岭村</w:t>
            </w:r>
            <w:proofErr w:type="gramEnd"/>
          </w:p>
        </w:tc>
      </w:tr>
      <w:tr w:rsidR="00AB6D9C" w:rsidRPr="004D504F">
        <w:trPr>
          <w:trHeight w:val="454"/>
        </w:trPr>
        <w:tc>
          <w:tcPr>
            <w:tcW w:w="921" w:type="dxa"/>
            <w:vAlign w:val="center"/>
          </w:tcPr>
          <w:p w:rsidR="00AB6D9C" w:rsidRPr="004D504F" w:rsidRDefault="00996D3A" w:rsidP="00BF1AFC">
            <w:pPr>
              <w:pStyle w:val="af0"/>
              <w:adjustRightInd/>
              <w:snapToGrid/>
              <w:contextualSpacing/>
              <w:rPr>
                <w:rFonts w:cs="Times New Roman"/>
                <w:szCs w:val="21"/>
              </w:rPr>
            </w:pPr>
            <w:r w:rsidRPr="004D504F">
              <w:rPr>
                <w:rFonts w:cs="Times New Roman"/>
                <w:szCs w:val="21"/>
              </w:rPr>
              <w:t>3</w:t>
            </w:r>
          </w:p>
        </w:tc>
        <w:tc>
          <w:tcPr>
            <w:tcW w:w="1500" w:type="dxa"/>
            <w:gridSpan w:val="2"/>
            <w:vAlign w:val="center"/>
          </w:tcPr>
          <w:p w:rsidR="00AB6D9C" w:rsidRPr="004D504F" w:rsidRDefault="00996D3A" w:rsidP="00BF1AFC">
            <w:pPr>
              <w:pStyle w:val="af0"/>
              <w:adjustRightInd/>
              <w:snapToGrid/>
              <w:contextualSpacing/>
              <w:rPr>
                <w:rFonts w:cs="Times New Roman"/>
                <w:szCs w:val="21"/>
              </w:rPr>
            </w:pPr>
            <w:r w:rsidRPr="004D504F">
              <w:rPr>
                <w:rFonts w:cs="Times New Roman"/>
                <w:szCs w:val="21"/>
              </w:rPr>
              <w:t>建设单位</w:t>
            </w:r>
          </w:p>
        </w:tc>
        <w:tc>
          <w:tcPr>
            <w:tcW w:w="6101" w:type="dxa"/>
            <w:vAlign w:val="center"/>
          </w:tcPr>
          <w:p w:rsidR="00AB6D9C" w:rsidRPr="004D504F" w:rsidRDefault="002111F0" w:rsidP="00BF1AFC">
            <w:pPr>
              <w:pStyle w:val="af0"/>
              <w:adjustRightInd/>
              <w:snapToGrid/>
              <w:contextualSpacing/>
              <w:rPr>
                <w:rFonts w:cs="Times New Roman"/>
                <w:szCs w:val="21"/>
              </w:rPr>
            </w:pPr>
            <w:r w:rsidRPr="001E5892">
              <w:rPr>
                <w:rFonts w:hAnsi="宋体" w:cs="Times New Roman" w:hint="eastAsia"/>
              </w:rPr>
              <w:t>项城市食品公司城区屠宰厂</w:t>
            </w:r>
          </w:p>
        </w:tc>
      </w:tr>
      <w:tr w:rsidR="00AB6D9C" w:rsidRPr="004D504F">
        <w:trPr>
          <w:trHeight w:val="454"/>
        </w:trPr>
        <w:tc>
          <w:tcPr>
            <w:tcW w:w="921" w:type="dxa"/>
            <w:vAlign w:val="center"/>
          </w:tcPr>
          <w:p w:rsidR="00AB6D9C" w:rsidRPr="004D504F" w:rsidRDefault="00996D3A" w:rsidP="00BF1AFC">
            <w:pPr>
              <w:pStyle w:val="af0"/>
              <w:adjustRightInd/>
              <w:snapToGrid/>
              <w:contextualSpacing/>
              <w:rPr>
                <w:rFonts w:cs="Times New Roman"/>
                <w:szCs w:val="21"/>
              </w:rPr>
            </w:pPr>
            <w:r w:rsidRPr="004D504F">
              <w:rPr>
                <w:rFonts w:cs="Times New Roman"/>
                <w:szCs w:val="21"/>
              </w:rPr>
              <w:t>4</w:t>
            </w:r>
          </w:p>
        </w:tc>
        <w:tc>
          <w:tcPr>
            <w:tcW w:w="1500" w:type="dxa"/>
            <w:gridSpan w:val="2"/>
            <w:vAlign w:val="center"/>
          </w:tcPr>
          <w:p w:rsidR="00AB6D9C" w:rsidRPr="004D504F" w:rsidRDefault="00996D3A" w:rsidP="00BF1AFC">
            <w:pPr>
              <w:pStyle w:val="af0"/>
              <w:adjustRightInd/>
              <w:snapToGrid/>
              <w:contextualSpacing/>
              <w:rPr>
                <w:rFonts w:cs="Times New Roman"/>
                <w:szCs w:val="21"/>
              </w:rPr>
            </w:pPr>
            <w:r w:rsidRPr="004D504F">
              <w:rPr>
                <w:rFonts w:cs="Times New Roman"/>
                <w:szCs w:val="21"/>
              </w:rPr>
              <w:t>建设性质</w:t>
            </w:r>
          </w:p>
        </w:tc>
        <w:tc>
          <w:tcPr>
            <w:tcW w:w="6101" w:type="dxa"/>
            <w:vAlign w:val="center"/>
          </w:tcPr>
          <w:p w:rsidR="00AB6D9C" w:rsidRPr="004D504F" w:rsidRDefault="002111F0" w:rsidP="00BF1AFC">
            <w:pPr>
              <w:pStyle w:val="af0"/>
              <w:adjustRightInd/>
              <w:snapToGrid/>
              <w:contextualSpacing/>
              <w:rPr>
                <w:rFonts w:cs="Times New Roman"/>
                <w:szCs w:val="21"/>
              </w:rPr>
            </w:pPr>
            <w:r>
              <w:rPr>
                <w:rFonts w:cs="Times New Roman" w:hint="eastAsia"/>
                <w:szCs w:val="21"/>
              </w:rPr>
              <w:t>改扩建</w:t>
            </w:r>
          </w:p>
        </w:tc>
      </w:tr>
      <w:tr w:rsidR="00AB6D9C" w:rsidRPr="004D504F">
        <w:trPr>
          <w:trHeight w:val="454"/>
        </w:trPr>
        <w:tc>
          <w:tcPr>
            <w:tcW w:w="921" w:type="dxa"/>
            <w:vAlign w:val="center"/>
          </w:tcPr>
          <w:p w:rsidR="00AB6D9C" w:rsidRPr="004D504F" w:rsidRDefault="00996D3A" w:rsidP="00BF1AFC">
            <w:pPr>
              <w:pStyle w:val="af0"/>
              <w:adjustRightInd/>
              <w:snapToGrid/>
              <w:contextualSpacing/>
              <w:rPr>
                <w:rFonts w:cs="Times New Roman"/>
                <w:szCs w:val="21"/>
              </w:rPr>
            </w:pPr>
            <w:r w:rsidRPr="004D504F">
              <w:rPr>
                <w:rFonts w:cs="Times New Roman"/>
                <w:szCs w:val="21"/>
              </w:rPr>
              <w:t>5</w:t>
            </w:r>
          </w:p>
        </w:tc>
        <w:tc>
          <w:tcPr>
            <w:tcW w:w="1500" w:type="dxa"/>
            <w:gridSpan w:val="2"/>
            <w:vAlign w:val="center"/>
          </w:tcPr>
          <w:p w:rsidR="00AB6D9C" w:rsidRPr="004D504F" w:rsidRDefault="00996D3A" w:rsidP="00BF1AFC">
            <w:pPr>
              <w:pStyle w:val="af0"/>
              <w:adjustRightInd/>
              <w:snapToGrid/>
              <w:contextualSpacing/>
              <w:rPr>
                <w:rFonts w:cs="Times New Roman"/>
                <w:szCs w:val="21"/>
              </w:rPr>
            </w:pPr>
            <w:r w:rsidRPr="004D504F">
              <w:rPr>
                <w:rFonts w:cs="Times New Roman"/>
                <w:szCs w:val="21"/>
              </w:rPr>
              <w:t>工程投资</w:t>
            </w:r>
          </w:p>
        </w:tc>
        <w:tc>
          <w:tcPr>
            <w:tcW w:w="6101" w:type="dxa"/>
            <w:vAlign w:val="center"/>
          </w:tcPr>
          <w:p w:rsidR="00AB6D9C" w:rsidRPr="004D504F" w:rsidRDefault="00996D3A" w:rsidP="002111F0">
            <w:pPr>
              <w:pStyle w:val="af0"/>
              <w:adjustRightInd/>
              <w:snapToGrid/>
              <w:contextualSpacing/>
              <w:rPr>
                <w:rFonts w:cs="Times New Roman"/>
                <w:szCs w:val="21"/>
              </w:rPr>
            </w:pPr>
            <w:r w:rsidRPr="004D504F">
              <w:rPr>
                <w:rFonts w:cs="Times New Roman"/>
                <w:szCs w:val="21"/>
              </w:rPr>
              <w:t>300</w:t>
            </w:r>
            <w:r w:rsidRPr="004D504F">
              <w:rPr>
                <w:rFonts w:cs="Times New Roman"/>
                <w:szCs w:val="21"/>
              </w:rPr>
              <w:t>万元</w:t>
            </w:r>
          </w:p>
        </w:tc>
      </w:tr>
      <w:tr w:rsidR="00AB6D9C" w:rsidRPr="004D504F">
        <w:trPr>
          <w:trHeight w:val="454"/>
        </w:trPr>
        <w:tc>
          <w:tcPr>
            <w:tcW w:w="921" w:type="dxa"/>
            <w:vAlign w:val="center"/>
          </w:tcPr>
          <w:p w:rsidR="00AB6D9C" w:rsidRPr="004D504F" w:rsidRDefault="00996D3A" w:rsidP="00BF1AFC">
            <w:pPr>
              <w:pStyle w:val="af0"/>
              <w:adjustRightInd/>
              <w:snapToGrid/>
              <w:contextualSpacing/>
              <w:rPr>
                <w:rFonts w:cs="Times New Roman"/>
                <w:szCs w:val="21"/>
              </w:rPr>
            </w:pPr>
            <w:r w:rsidRPr="004D504F">
              <w:rPr>
                <w:rFonts w:cs="Times New Roman"/>
                <w:szCs w:val="21"/>
              </w:rPr>
              <w:t>6</w:t>
            </w:r>
          </w:p>
        </w:tc>
        <w:tc>
          <w:tcPr>
            <w:tcW w:w="1500" w:type="dxa"/>
            <w:gridSpan w:val="2"/>
            <w:vAlign w:val="center"/>
          </w:tcPr>
          <w:p w:rsidR="00AB6D9C" w:rsidRPr="004D504F" w:rsidRDefault="00996D3A" w:rsidP="00BF1AFC">
            <w:pPr>
              <w:pStyle w:val="af0"/>
              <w:adjustRightInd/>
              <w:snapToGrid/>
              <w:contextualSpacing/>
              <w:rPr>
                <w:rFonts w:cs="Times New Roman"/>
                <w:szCs w:val="21"/>
              </w:rPr>
            </w:pPr>
            <w:r w:rsidRPr="004D504F">
              <w:rPr>
                <w:rFonts w:cs="Times New Roman"/>
                <w:szCs w:val="21"/>
              </w:rPr>
              <w:t>占地面积</w:t>
            </w:r>
          </w:p>
        </w:tc>
        <w:tc>
          <w:tcPr>
            <w:tcW w:w="6101" w:type="dxa"/>
            <w:vAlign w:val="center"/>
          </w:tcPr>
          <w:p w:rsidR="00AB6D9C" w:rsidRPr="00736F51" w:rsidRDefault="00736F51" w:rsidP="00BF1AFC">
            <w:pPr>
              <w:pStyle w:val="af0"/>
              <w:adjustRightInd/>
              <w:snapToGrid/>
              <w:contextualSpacing/>
              <w:rPr>
                <w:rFonts w:cs="Times New Roman"/>
                <w:szCs w:val="21"/>
              </w:rPr>
            </w:pPr>
            <w:r w:rsidRPr="00736F51">
              <w:rPr>
                <w:rFonts w:cs="Times New Roman" w:hint="eastAsia"/>
                <w:szCs w:val="21"/>
              </w:rPr>
              <w:t>10000</w:t>
            </w:r>
            <w:r w:rsidR="00996D3A" w:rsidRPr="00736F51">
              <w:rPr>
                <w:rFonts w:cs="Times New Roman"/>
                <w:szCs w:val="21"/>
              </w:rPr>
              <w:t>m</w:t>
            </w:r>
            <w:r w:rsidR="00996D3A" w:rsidRPr="00736F51">
              <w:rPr>
                <w:rFonts w:cs="Times New Roman"/>
                <w:szCs w:val="21"/>
                <w:vertAlign w:val="superscript"/>
              </w:rPr>
              <w:t>2</w:t>
            </w:r>
          </w:p>
        </w:tc>
      </w:tr>
      <w:tr w:rsidR="00AB6D9C" w:rsidRPr="004D504F">
        <w:trPr>
          <w:trHeight w:val="454"/>
        </w:trPr>
        <w:tc>
          <w:tcPr>
            <w:tcW w:w="921" w:type="dxa"/>
            <w:vAlign w:val="center"/>
          </w:tcPr>
          <w:p w:rsidR="00AB6D9C" w:rsidRPr="004D504F" w:rsidRDefault="00996D3A" w:rsidP="00BF1AFC">
            <w:pPr>
              <w:pStyle w:val="af0"/>
              <w:adjustRightInd/>
              <w:snapToGrid/>
              <w:contextualSpacing/>
              <w:rPr>
                <w:rFonts w:cs="Times New Roman"/>
                <w:szCs w:val="21"/>
              </w:rPr>
            </w:pPr>
            <w:r w:rsidRPr="004D504F">
              <w:rPr>
                <w:rFonts w:cs="Times New Roman"/>
                <w:szCs w:val="21"/>
              </w:rPr>
              <w:t>7</w:t>
            </w:r>
          </w:p>
        </w:tc>
        <w:tc>
          <w:tcPr>
            <w:tcW w:w="1500" w:type="dxa"/>
            <w:gridSpan w:val="2"/>
            <w:vAlign w:val="center"/>
          </w:tcPr>
          <w:p w:rsidR="00AB6D9C" w:rsidRPr="004D504F" w:rsidRDefault="00996D3A" w:rsidP="00BF1AFC">
            <w:pPr>
              <w:pStyle w:val="af0"/>
              <w:adjustRightInd/>
              <w:snapToGrid/>
              <w:contextualSpacing/>
              <w:rPr>
                <w:rFonts w:cs="Times New Roman"/>
                <w:szCs w:val="21"/>
              </w:rPr>
            </w:pPr>
            <w:r w:rsidRPr="004D504F">
              <w:rPr>
                <w:rFonts w:cs="Times New Roman"/>
                <w:szCs w:val="21"/>
              </w:rPr>
              <w:t>生产规模</w:t>
            </w:r>
          </w:p>
        </w:tc>
        <w:tc>
          <w:tcPr>
            <w:tcW w:w="6101" w:type="dxa"/>
            <w:vAlign w:val="center"/>
          </w:tcPr>
          <w:p w:rsidR="00AB6D9C" w:rsidRPr="004D504F" w:rsidRDefault="00996D3A" w:rsidP="00D3333F">
            <w:pPr>
              <w:pStyle w:val="af0"/>
              <w:adjustRightInd/>
              <w:snapToGrid/>
              <w:contextualSpacing/>
              <w:rPr>
                <w:rFonts w:cs="Times New Roman"/>
                <w:szCs w:val="21"/>
              </w:rPr>
            </w:pPr>
            <w:r w:rsidRPr="004D504F">
              <w:rPr>
                <w:rFonts w:cs="Times New Roman"/>
                <w:szCs w:val="21"/>
              </w:rPr>
              <w:t>年屠宰</w:t>
            </w:r>
            <w:r w:rsidR="00D3333F">
              <w:rPr>
                <w:rFonts w:cs="Times New Roman" w:hint="eastAsia"/>
                <w:szCs w:val="21"/>
              </w:rPr>
              <w:t>生猪</w:t>
            </w:r>
            <w:r w:rsidRPr="004D504F">
              <w:rPr>
                <w:rFonts w:cs="Times New Roman"/>
                <w:szCs w:val="21"/>
              </w:rPr>
              <w:t>1</w:t>
            </w:r>
            <w:r w:rsidR="00D3333F">
              <w:rPr>
                <w:rFonts w:cs="Times New Roman" w:hint="eastAsia"/>
                <w:szCs w:val="21"/>
              </w:rPr>
              <w:t>8</w:t>
            </w:r>
            <w:r w:rsidRPr="004D504F">
              <w:rPr>
                <w:rFonts w:cs="Times New Roman"/>
                <w:szCs w:val="21"/>
              </w:rPr>
              <w:t>万头</w:t>
            </w:r>
          </w:p>
        </w:tc>
      </w:tr>
      <w:tr w:rsidR="00AB6D9C" w:rsidRPr="004D504F">
        <w:trPr>
          <w:trHeight w:val="454"/>
        </w:trPr>
        <w:tc>
          <w:tcPr>
            <w:tcW w:w="921" w:type="dxa"/>
            <w:vAlign w:val="center"/>
          </w:tcPr>
          <w:p w:rsidR="00AB6D9C" w:rsidRPr="004D504F" w:rsidRDefault="00996D3A" w:rsidP="00BF1AFC">
            <w:pPr>
              <w:pStyle w:val="af0"/>
              <w:adjustRightInd/>
              <w:snapToGrid/>
              <w:contextualSpacing/>
              <w:rPr>
                <w:rFonts w:cs="Times New Roman"/>
                <w:szCs w:val="21"/>
              </w:rPr>
            </w:pPr>
            <w:r w:rsidRPr="004D504F">
              <w:rPr>
                <w:rFonts w:cs="Times New Roman"/>
                <w:szCs w:val="21"/>
              </w:rPr>
              <w:t>8</w:t>
            </w:r>
          </w:p>
        </w:tc>
        <w:tc>
          <w:tcPr>
            <w:tcW w:w="1500" w:type="dxa"/>
            <w:gridSpan w:val="2"/>
            <w:vAlign w:val="center"/>
          </w:tcPr>
          <w:p w:rsidR="00AB6D9C" w:rsidRPr="004D504F" w:rsidRDefault="00996D3A" w:rsidP="00BF1AFC">
            <w:pPr>
              <w:pStyle w:val="af0"/>
              <w:adjustRightInd/>
              <w:snapToGrid/>
              <w:contextualSpacing/>
              <w:rPr>
                <w:rFonts w:cs="Times New Roman"/>
                <w:szCs w:val="21"/>
              </w:rPr>
            </w:pPr>
            <w:r w:rsidRPr="004D504F">
              <w:rPr>
                <w:rFonts w:cs="Times New Roman"/>
                <w:szCs w:val="21"/>
              </w:rPr>
              <w:t>排水去向</w:t>
            </w:r>
          </w:p>
        </w:tc>
        <w:tc>
          <w:tcPr>
            <w:tcW w:w="6101" w:type="dxa"/>
            <w:vAlign w:val="center"/>
          </w:tcPr>
          <w:p w:rsidR="00AB6D9C" w:rsidRPr="004D504F" w:rsidRDefault="00996D3A" w:rsidP="00D3333F">
            <w:pPr>
              <w:pStyle w:val="af0"/>
              <w:adjustRightInd/>
              <w:snapToGrid/>
              <w:contextualSpacing/>
              <w:jc w:val="both"/>
              <w:rPr>
                <w:rFonts w:cs="Times New Roman"/>
                <w:szCs w:val="21"/>
              </w:rPr>
            </w:pPr>
            <w:r w:rsidRPr="004D504F">
              <w:rPr>
                <w:rFonts w:cs="Times New Roman"/>
                <w:szCs w:val="21"/>
              </w:rPr>
              <w:t>生活污水经化粪池处理后与生产废水混合排入厂区污水处理站处理，处理达标后经</w:t>
            </w:r>
            <w:r w:rsidRPr="00736F51">
              <w:rPr>
                <w:rFonts w:cs="Times New Roman"/>
                <w:szCs w:val="21"/>
              </w:rPr>
              <w:t>污水管网</w:t>
            </w:r>
            <w:r w:rsidRPr="004D504F">
              <w:rPr>
                <w:rFonts w:cs="Times New Roman"/>
                <w:szCs w:val="21"/>
              </w:rPr>
              <w:t>排入</w:t>
            </w:r>
            <w:r w:rsidR="00D3333F">
              <w:rPr>
                <w:rFonts w:cs="Times New Roman"/>
                <w:szCs w:val="21"/>
              </w:rPr>
              <w:t>项城市污水处理厂</w:t>
            </w:r>
            <w:r w:rsidRPr="004D504F">
              <w:rPr>
                <w:rFonts w:cs="Times New Roman"/>
                <w:szCs w:val="21"/>
              </w:rPr>
              <w:t>进一步处理，处理达标后尾水排入</w:t>
            </w:r>
            <w:r w:rsidR="00675603">
              <w:rPr>
                <w:rFonts w:cs="Times New Roman" w:hint="eastAsia"/>
                <w:szCs w:val="21"/>
              </w:rPr>
              <w:t>前进沟</w:t>
            </w:r>
            <w:r w:rsidR="00D3333F">
              <w:rPr>
                <w:rFonts w:cs="Times New Roman" w:hint="eastAsia"/>
                <w:szCs w:val="21"/>
              </w:rPr>
              <w:t>，经枯河进入沙颍河</w:t>
            </w:r>
          </w:p>
        </w:tc>
      </w:tr>
      <w:tr w:rsidR="00AB6D9C" w:rsidRPr="004D504F">
        <w:trPr>
          <w:trHeight w:val="454"/>
        </w:trPr>
        <w:tc>
          <w:tcPr>
            <w:tcW w:w="921" w:type="dxa"/>
            <w:vMerge w:val="restart"/>
            <w:vAlign w:val="center"/>
          </w:tcPr>
          <w:p w:rsidR="00AB6D9C" w:rsidRPr="004D504F" w:rsidRDefault="00996D3A" w:rsidP="00BF1AFC">
            <w:pPr>
              <w:pStyle w:val="af0"/>
              <w:adjustRightInd/>
              <w:snapToGrid/>
              <w:contextualSpacing/>
              <w:rPr>
                <w:rFonts w:cs="Times New Roman"/>
                <w:szCs w:val="21"/>
              </w:rPr>
            </w:pPr>
            <w:r w:rsidRPr="004D504F">
              <w:rPr>
                <w:rFonts w:cs="Times New Roman"/>
                <w:szCs w:val="21"/>
              </w:rPr>
              <w:t>9</w:t>
            </w:r>
          </w:p>
        </w:tc>
        <w:tc>
          <w:tcPr>
            <w:tcW w:w="750" w:type="dxa"/>
            <w:vMerge w:val="restart"/>
            <w:vAlign w:val="center"/>
          </w:tcPr>
          <w:p w:rsidR="00AB6D9C" w:rsidRPr="004D504F" w:rsidRDefault="00996D3A" w:rsidP="00BF1AFC">
            <w:pPr>
              <w:pStyle w:val="af0"/>
              <w:adjustRightInd/>
              <w:snapToGrid/>
              <w:contextualSpacing/>
              <w:rPr>
                <w:rFonts w:cs="Times New Roman"/>
                <w:szCs w:val="21"/>
              </w:rPr>
            </w:pPr>
            <w:r w:rsidRPr="004D504F">
              <w:rPr>
                <w:rFonts w:cs="Times New Roman"/>
                <w:szCs w:val="21"/>
              </w:rPr>
              <w:t>环保工程</w:t>
            </w:r>
          </w:p>
        </w:tc>
        <w:tc>
          <w:tcPr>
            <w:tcW w:w="750" w:type="dxa"/>
            <w:vAlign w:val="center"/>
          </w:tcPr>
          <w:p w:rsidR="00AB6D9C" w:rsidRPr="004D504F" w:rsidRDefault="00996D3A" w:rsidP="00BF1AFC">
            <w:pPr>
              <w:pStyle w:val="af0"/>
              <w:adjustRightInd/>
              <w:snapToGrid/>
              <w:contextualSpacing/>
              <w:rPr>
                <w:rFonts w:cs="Times New Roman"/>
                <w:szCs w:val="21"/>
              </w:rPr>
            </w:pPr>
            <w:r w:rsidRPr="004D504F">
              <w:rPr>
                <w:rFonts w:cs="Times New Roman"/>
                <w:szCs w:val="21"/>
              </w:rPr>
              <w:t>废气</w:t>
            </w:r>
          </w:p>
        </w:tc>
        <w:tc>
          <w:tcPr>
            <w:tcW w:w="6101" w:type="dxa"/>
            <w:vAlign w:val="center"/>
          </w:tcPr>
          <w:p w:rsidR="00AB6D9C" w:rsidRDefault="00996D3A" w:rsidP="00BF1AFC">
            <w:pPr>
              <w:pStyle w:val="af0"/>
              <w:adjustRightInd/>
              <w:snapToGrid/>
              <w:contextualSpacing/>
              <w:jc w:val="both"/>
              <w:rPr>
                <w:rFonts w:cs="Times New Roman"/>
              </w:rPr>
            </w:pPr>
            <w:r w:rsidRPr="004D504F">
              <w:rPr>
                <w:rFonts w:cs="Times New Roman"/>
                <w:szCs w:val="21"/>
              </w:rPr>
              <w:t>NH</w:t>
            </w:r>
            <w:r w:rsidRPr="004D504F">
              <w:rPr>
                <w:rFonts w:cs="Times New Roman"/>
                <w:szCs w:val="21"/>
                <w:vertAlign w:val="subscript"/>
              </w:rPr>
              <w:t>3</w:t>
            </w:r>
            <w:r w:rsidRPr="004D504F">
              <w:rPr>
                <w:rFonts w:cs="Times New Roman"/>
                <w:szCs w:val="21"/>
              </w:rPr>
              <w:t>、</w:t>
            </w:r>
            <w:r w:rsidRPr="004D504F">
              <w:rPr>
                <w:rFonts w:cs="Times New Roman"/>
                <w:szCs w:val="21"/>
              </w:rPr>
              <w:t>H</w:t>
            </w:r>
            <w:r w:rsidRPr="004D504F">
              <w:rPr>
                <w:rFonts w:cs="Times New Roman"/>
                <w:szCs w:val="21"/>
                <w:vertAlign w:val="subscript"/>
              </w:rPr>
              <w:t>2</w:t>
            </w:r>
            <w:r w:rsidRPr="004D504F">
              <w:rPr>
                <w:rFonts w:cs="Times New Roman"/>
                <w:szCs w:val="21"/>
              </w:rPr>
              <w:t>S</w:t>
            </w:r>
            <w:r w:rsidRPr="004D504F">
              <w:rPr>
                <w:rFonts w:cs="Times New Roman"/>
                <w:szCs w:val="21"/>
              </w:rPr>
              <w:t>经收集至</w:t>
            </w:r>
            <w:r w:rsidRPr="004D504F">
              <w:rPr>
                <w:rFonts w:cs="Times New Roman"/>
                <w:szCs w:val="21"/>
              </w:rPr>
              <w:t>“UV</w:t>
            </w:r>
            <w:r w:rsidRPr="004D504F">
              <w:rPr>
                <w:rFonts w:cs="Times New Roman"/>
                <w:szCs w:val="21"/>
              </w:rPr>
              <w:t>光氧催化</w:t>
            </w:r>
            <w:r w:rsidRPr="004D504F">
              <w:rPr>
                <w:rFonts w:cs="Times New Roman"/>
                <w:szCs w:val="21"/>
              </w:rPr>
              <w:t>+</w:t>
            </w:r>
            <w:r w:rsidRPr="004D504F">
              <w:rPr>
                <w:rFonts w:cs="Times New Roman"/>
              </w:rPr>
              <w:t>生物除臭系统</w:t>
            </w:r>
            <w:r w:rsidRPr="004D504F">
              <w:rPr>
                <w:rFonts w:cs="Times New Roman"/>
                <w:szCs w:val="21"/>
              </w:rPr>
              <w:t>”</w:t>
            </w:r>
            <w:r w:rsidRPr="004D504F">
              <w:rPr>
                <w:rFonts w:cs="Times New Roman"/>
              </w:rPr>
              <w:t>净化处理达标后，由</w:t>
            </w:r>
            <w:r w:rsidRPr="004D504F">
              <w:rPr>
                <w:rFonts w:cs="Times New Roman"/>
              </w:rPr>
              <w:t>1</w:t>
            </w:r>
            <w:r w:rsidRPr="004D504F">
              <w:rPr>
                <w:rFonts w:cs="Times New Roman"/>
              </w:rPr>
              <w:t>根</w:t>
            </w:r>
            <w:r w:rsidRPr="004D504F">
              <w:rPr>
                <w:rFonts w:cs="Times New Roman"/>
              </w:rPr>
              <w:t>15m</w:t>
            </w:r>
            <w:r w:rsidRPr="004D504F">
              <w:rPr>
                <w:rFonts w:cs="Times New Roman"/>
              </w:rPr>
              <w:t>高排气筒高空排放；</w:t>
            </w:r>
          </w:p>
          <w:p w:rsidR="00A542BA" w:rsidRPr="004D504F" w:rsidRDefault="00A542BA" w:rsidP="00BF1AFC">
            <w:pPr>
              <w:pStyle w:val="af0"/>
              <w:adjustRightInd/>
              <w:snapToGrid/>
              <w:contextualSpacing/>
              <w:jc w:val="both"/>
              <w:rPr>
                <w:rFonts w:cs="Times New Roman"/>
              </w:rPr>
            </w:pPr>
            <w:r>
              <w:rPr>
                <w:rFonts w:cs="Times New Roman" w:hint="eastAsia"/>
              </w:rPr>
              <w:t>天然气锅炉废气经</w:t>
            </w:r>
            <w:r w:rsidRPr="00612BC4">
              <w:rPr>
                <w:rFonts w:cs="Times New Roman" w:hint="eastAsia"/>
              </w:rPr>
              <w:t>12m</w:t>
            </w:r>
            <w:r>
              <w:rPr>
                <w:rFonts w:cs="Times New Roman" w:hint="eastAsia"/>
              </w:rPr>
              <w:t>高排气筒排放。</w:t>
            </w:r>
          </w:p>
          <w:p w:rsidR="00AB6D9C" w:rsidRPr="004D504F" w:rsidRDefault="00996D3A" w:rsidP="00BF1AFC">
            <w:pPr>
              <w:pStyle w:val="af0"/>
              <w:adjustRightInd/>
              <w:snapToGrid/>
              <w:contextualSpacing/>
              <w:jc w:val="both"/>
              <w:rPr>
                <w:rFonts w:cs="Times New Roman"/>
              </w:rPr>
            </w:pPr>
            <w:r w:rsidRPr="004D504F">
              <w:rPr>
                <w:rFonts w:cs="Times New Roman"/>
              </w:rPr>
              <w:t>食堂油烟采用油烟净化器处理后通过楼顶的烟道高空排放</w:t>
            </w:r>
          </w:p>
        </w:tc>
      </w:tr>
      <w:tr w:rsidR="00AB6D9C" w:rsidRPr="004D504F">
        <w:trPr>
          <w:trHeight w:val="454"/>
        </w:trPr>
        <w:tc>
          <w:tcPr>
            <w:tcW w:w="921" w:type="dxa"/>
            <w:vMerge/>
            <w:vAlign w:val="center"/>
          </w:tcPr>
          <w:p w:rsidR="00AB6D9C" w:rsidRPr="004D504F" w:rsidRDefault="00AB6D9C" w:rsidP="00BF1AFC">
            <w:pPr>
              <w:pStyle w:val="af0"/>
              <w:adjustRightInd/>
              <w:snapToGrid/>
              <w:contextualSpacing/>
              <w:rPr>
                <w:rFonts w:cs="Times New Roman"/>
                <w:szCs w:val="21"/>
              </w:rPr>
            </w:pPr>
          </w:p>
        </w:tc>
        <w:tc>
          <w:tcPr>
            <w:tcW w:w="750" w:type="dxa"/>
            <w:vMerge/>
            <w:vAlign w:val="center"/>
          </w:tcPr>
          <w:p w:rsidR="00AB6D9C" w:rsidRPr="004D504F" w:rsidRDefault="00AB6D9C" w:rsidP="00BF1AFC">
            <w:pPr>
              <w:pStyle w:val="af0"/>
              <w:adjustRightInd/>
              <w:snapToGrid/>
              <w:contextualSpacing/>
              <w:rPr>
                <w:rFonts w:cs="Times New Roman"/>
                <w:szCs w:val="21"/>
              </w:rPr>
            </w:pPr>
          </w:p>
        </w:tc>
        <w:tc>
          <w:tcPr>
            <w:tcW w:w="750" w:type="dxa"/>
            <w:vAlign w:val="center"/>
          </w:tcPr>
          <w:p w:rsidR="00AB6D9C" w:rsidRPr="004D504F" w:rsidRDefault="00996D3A" w:rsidP="00BF1AFC">
            <w:pPr>
              <w:pStyle w:val="af0"/>
              <w:adjustRightInd/>
              <w:snapToGrid/>
              <w:contextualSpacing/>
              <w:rPr>
                <w:rFonts w:cs="Times New Roman"/>
                <w:szCs w:val="21"/>
              </w:rPr>
            </w:pPr>
            <w:r w:rsidRPr="004D504F">
              <w:rPr>
                <w:rFonts w:cs="Times New Roman"/>
                <w:szCs w:val="21"/>
              </w:rPr>
              <w:t>废水</w:t>
            </w:r>
          </w:p>
        </w:tc>
        <w:tc>
          <w:tcPr>
            <w:tcW w:w="6101" w:type="dxa"/>
            <w:vAlign w:val="center"/>
          </w:tcPr>
          <w:p w:rsidR="00AB6D9C" w:rsidRPr="004D504F" w:rsidRDefault="00996D3A" w:rsidP="00034EA1">
            <w:pPr>
              <w:pStyle w:val="af0"/>
              <w:adjustRightInd/>
              <w:snapToGrid/>
              <w:contextualSpacing/>
              <w:jc w:val="both"/>
              <w:rPr>
                <w:rFonts w:cs="Times New Roman"/>
                <w:szCs w:val="21"/>
              </w:rPr>
            </w:pPr>
            <w:r w:rsidRPr="004D504F">
              <w:rPr>
                <w:rFonts w:cs="Times New Roman"/>
                <w:szCs w:val="21"/>
              </w:rPr>
              <w:t>化粪池、采用</w:t>
            </w:r>
            <w:r w:rsidRPr="004D504F">
              <w:rPr>
                <w:rFonts w:cs="Times New Roman"/>
                <w:szCs w:val="21"/>
              </w:rPr>
              <w:t>“</w:t>
            </w:r>
            <w:r w:rsidRPr="004D504F">
              <w:rPr>
                <w:rFonts w:cs="Times New Roman"/>
                <w:szCs w:val="21"/>
              </w:rPr>
              <w:t>格栅</w:t>
            </w:r>
            <w:r w:rsidRPr="004D504F">
              <w:rPr>
                <w:rFonts w:cs="Times New Roman"/>
                <w:szCs w:val="21"/>
              </w:rPr>
              <w:t>+</w:t>
            </w:r>
            <w:r w:rsidRPr="004D504F">
              <w:rPr>
                <w:rFonts w:cs="Times New Roman"/>
                <w:szCs w:val="21"/>
              </w:rPr>
              <w:t>隔油沉淀池</w:t>
            </w:r>
            <w:r w:rsidRPr="004D504F">
              <w:rPr>
                <w:rFonts w:cs="Times New Roman"/>
                <w:szCs w:val="21"/>
              </w:rPr>
              <w:t>+</w:t>
            </w:r>
            <w:r w:rsidRPr="004D504F">
              <w:rPr>
                <w:rFonts w:cs="Times New Roman"/>
                <w:szCs w:val="21"/>
              </w:rPr>
              <w:t>气浮装置</w:t>
            </w:r>
            <w:r w:rsidRPr="004D504F">
              <w:rPr>
                <w:rFonts w:cs="Times New Roman"/>
                <w:szCs w:val="21"/>
              </w:rPr>
              <w:t>+</w:t>
            </w:r>
            <w:r w:rsidR="00034EA1">
              <w:rPr>
                <w:rFonts w:cs="Times New Roman" w:hint="eastAsia"/>
                <w:szCs w:val="21"/>
              </w:rPr>
              <w:t>厌氧</w:t>
            </w:r>
            <w:r w:rsidRPr="004D504F">
              <w:rPr>
                <w:rFonts w:cs="Times New Roman"/>
                <w:szCs w:val="21"/>
              </w:rPr>
              <w:t>+</w:t>
            </w:r>
            <w:r w:rsidR="00034EA1">
              <w:rPr>
                <w:rFonts w:cs="Times New Roman" w:hint="eastAsia"/>
                <w:szCs w:val="21"/>
              </w:rPr>
              <w:t>好氧</w:t>
            </w:r>
            <w:r w:rsidRPr="004D504F">
              <w:rPr>
                <w:rFonts w:cs="Times New Roman"/>
                <w:szCs w:val="21"/>
              </w:rPr>
              <w:t>+</w:t>
            </w:r>
            <w:r w:rsidRPr="004D504F">
              <w:rPr>
                <w:rFonts w:cs="Times New Roman"/>
                <w:szCs w:val="21"/>
              </w:rPr>
              <w:t>二沉池</w:t>
            </w:r>
            <w:r w:rsidRPr="004D504F">
              <w:rPr>
                <w:rFonts w:cs="Times New Roman"/>
                <w:szCs w:val="21"/>
              </w:rPr>
              <w:t>+</w:t>
            </w:r>
            <w:r w:rsidR="00034EA1">
              <w:rPr>
                <w:rFonts w:cs="Times New Roman" w:hint="eastAsia"/>
                <w:szCs w:val="21"/>
              </w:rPr>
              <w:t>消毒</w:t>
            </w:r>
            <w:r w:rsidRPr="004D504F">
              <w:rPr>
                <w:rFonts w:cs="Times New Roman"/>
                <w:szCs w:val="21"/>
              </w:rPr>
              <w:t>池</w:t>
            </w:r>
            <w:r w:rsidRPr="004D504F">
              <w:rPr>
                <w:rFonts w:cs="Times New Roman"/>
                <w:szCs w:val="21"/>
              </w:rPr>
              <w:t>”</w:t>
            </w:r>
            <w:r w:rsidRPr="004D504F">
              <w:rPr>
                <w:rFonts w:cs="Times New Roman"/>
                <w:szCs w:val="21"/>
              </w:rPr>
              <w:t>处理工艺，设计规模为</w:t>
            </w:r>
            <w:r w:rsidR="00263A16" w:rsidRPr="007F3AF6">
              <w:rPr>
                <w:rFonts w:cs="Times New Roman" w:hint="eastAsia"/>
                <w:szCs w:val="21"/>
              </w:rPr>
              <w:t>30</w:t>
            </w:r>
            <w:r w:rsidRPr="007F3AF6">
              <w:rPr>
                <w:rFonts w:cs="Times New Roman"/>
                <w:szCs w:val="21"/>
              </w:rPr>
              <w:t>0t/d</w:t>
            </w:r>
            <w:r w:rsidR="007F3AF6">
              <w:rPr>
                <w:rFonts w:cs="Times New Roman" w:hint="eastAsia"/>
                <w:szCs w:val="21"/>
              </w:rPr>
              <w:t>。</w:t>
            </w:r>
          </w:p>
        </w:tc>
      </w:tr>
      <w:tr w:rsidR="00AB6D9C" w:rsidRPr="004D504F">
        <w:trPr>
          <w:trHeight w:val="454"/>
        </w:trPr>
        <w:tc>
          <w:tcPr>
            <w:tcW w:w="921" w:type="dxa"/>
            <w:vMerge/>
            <w:vAlign w:val="center"/>
          </w:tcPr>
          <w:p w:rsidR="00AB6D9C" w:rsidRPr="004D504F" w:rsidRDefault="00AB6D9C" w:rsidP="00BF1AFC">
            <w:pPr>
              <w:pStyle w:val="af0"/>
              <w:adjustRightInd/>
              <w:snapToGrid/>
              <w:contextualSpacing/>
              <w:rPr>
                <w:rFonts w:cs="Times New Roman"/>
                <w:szCs w:val="21"/>
              </w:rPr>
            </w:pPr>
          </w:p>
        </w:tc>
        <w:tc>
          <w:tcPr>
            <w:tcW w:w="750" w:type="dxa"/>
            <w:vMerge/>
            <w:vAlign w:val="center"/>
          </w:tcPr>
          <w:p w:rsidR="00AB6D9C" w:rsidRPr="004D504F" w:rsidRDefault="00AB6D9C" w:rsidP="00BF1AFC">
            <w:pPr>
              <w:pStyle w:val="af0"/>
              <w:adjustRightInd/>
              <w:snapToGrid/>
              <w:contextualSpacing/>
              <w:rPr>
                <w:rFonts w:cs="Times New Roman"/>
                <w:szCs w:val="21"/>
              </w:rPr>
            </w:pPr>
          </w:p>
        </w:tc>
        <w:tc>
          <w:tcPr>
            <w:tcW w:w="750" w:type="dxa"/>
            <w:vAlign w:val="center"/>
          </w:tcPr>
          <w:p w:rsidR="00AB6D9C" w:rsidRPr="004D504F" w:rsidRDefault="00996D3A" w:rsidP="00BF1AFC">
            <w:pPr>
              <w:pStyle w:val="af0"/>
              <w:adjustRightInd/>
              <w:snapToGrid/>
              <w:contextualSpacing/>
              <w:rPr>
                <w:rFonts w:cs="Times New Roman"/>
                <w:szCs w:val="21"/>
              </w:rPr>
            </w:pPr>
            <w:r w:rsidRPr="004D504F">
              <w:rPr>
                <w:rFonts w:cs="Times New Roman"/>
                <w:szCs w:val="21"/>
              </w:rPr>
              <w:t>固废</w:t>
            </w:r>
          </w:p>
        </w:tc>
        <w:tc>
          <w:tcPr>
            <w:tcW w:w="6101" w:type="dxa"/>
            <w:vAlign w:val="center"/>
          </w:tcPr>
          <w:p w:rsidR="00AB6D9C" w:rsidRPr="004D504F" w:rsidRDefault="00996D3A" w:rsidP="00BF1AFC">
            <w:pPr>
              <w:pStyle w:val="af0"/>
              <w:adjustRightInd/>
              <w:snapToGrid/>
              <w:contextualSpacing/>
              <w:jc w:val="both"/>
              <w:rPr>
                <w:rFonts w:cs="Times New Roman"/>
                <w:szCs w:val="21"/>
              </w:rPr>
            </w:pPr>
            <w:r w:rsidRPr="004D504F">
              <w:rPr>
                <w:rFonts w:cs="Times New Roman"/>
                <w:szCs w:val="21"/>
              </w:rPr>
              <w:t>固体废物暂存间、无害化贮存间</w:t>
            </w:r>
          </w:p>
        </w:tc>
      </w:tr>
      <w:tr w:rsidR="00AB6D9C" w:rsidRPr="004D504F">
        <w:trPr>
          <w:trHeight w:val="454"/>
        </w:trPr>
        <w:tc>
          <w:tcPr>
            <w:tcW w:w="921" w:type="dxa"/>
            <w:vMerge w:val="restart"/>
            <w:vAlign w:val="center"/>
          </w:tcPr>
          <w:p w:rsidR="00AB6D9C" w:rsidRPr="004D504F" w:rsidRDefault="00996D3A" w:rsidP="00BF1AFC">
            <w:pPr>
              <w:pStyle w:val="af0"/>
              <w:adjustRightInd/>
              <w:snapToGrid/>
              <w:contextualSpacing/>
              <w:rPr>
                <w:rFonts w:cs="Times New Roman"/>
                <w:szCs w:val="21"/>
              </w:rPr>
            </w:pPr>
            <w:r w:rsidRPr="004D504F">
              <w:rPr>
                <w:rFonts w:cs="Times New Roman"/>
                <w:szCs w:val="21"/>
              </w:rPr>
              <w:t>10</w:t>
            </w:r>
          </w:p>
        </w:tc>
        <w:tc>
          <w:tcPr>
            <w:tcW w:w="750" w:type="dxa"/>
            <w:vMerge w:val="restart"/>
            <w:vAlign w:val="center"/>
          </w:tcPr>
          <w:p w:rsidR="00AB6D9C" w:rsidRPr="004D504F" w:rsidRDefault="00996D3A" w:rsidP="00BF1AFC">
            <w:pPr>
              <w:pStyle w:val="af0"/>
              <w:adjustRightInd/>
              <w:snapToGrid/>
              <w:contextualSpacing/>
              <w:rPr>
                <w:rFonts w:cs="Times New Roman"/>
                <w:szCs w:val="21"/>
              </w:rPr>
            </w:pPr>
            <w:r w:rsidRPr="004D504F">
              <w:rPr>
                <w:rFonts w:cs="Times New Roman"/>
                <w:szCs w:val="21"/>
              </w:rPr>
              <w:t>公用工程</w:t>
            </w:r>
          </w:p>
        </w:tc>
        <w:tc>
          <w:tcPr>
            <w:tcW w:w="750" w:type="dxa"/>
            <w:vAlign w:val="center"/>
          </w:tcPr>
          <w:p w:rsidR="00AB6D9C" w:rsidRPr="00947CF2" w:rsidRDefault="00996D3A" w:rsidP="00BF1AFC">
            <w:pPr>
              <w:pStyle w:val="af0"/>
              <w:adjustRightInd/>
              <w:snapToGrid/>
              <w:contextualSpacing/>
              <w:rPr>
                <w:rFonts w:cs="Times New Roman"/>
                <w:szCs w:val="21"/>
              </w:rPr>
            </w:pPr>
            <w:r w:rsidRPr="00947CF2">
              <w:rPr>
                <w:rFonts w:cs="Times New Roman"/>
                <w:szCs w:val="21"/>
              </w:rPr>
              <w:t>供水</w:t>
            </w:r>
          </w:p>
        </w:tc>
        <w:tc>
          <w:tcPr>
            <w:tcW w:w="6101" w:type="dxa"/>
            <w:vAlign w:val="center"/>
          </w:tcPr>
          <w:p w:rsidR="00AB6D9C" w:rsidRPr="00947CF2" w:rsidRDefault="00996D3A" w:rsidP="00947CF2">
            <w:pPr>
              <w:pStyle w:val="af0"/>
              <w:adjustRightInd/>
              <w:snapToGrid/>
              <w:contextualSpacing/>
              <w:jc w:val="both"/>
              <w:rPr>
                <w:rFonts w:cs="Times New Roman"/>
                <w:szCs w:val="21"/>
              </w:rPr>
            </w:pPr>
            <w:r w:rsidRPr="00947CF2">
              <w:rPr>
                <w:rFonts w:cs="Times New Roman"/>
                <w:szCs w:val="21"/>
              </w:rPr>
              <w:t>由</w:t>
            </w:r>
            <w:r w:rsidR="00947CF2" w:rsidRPr="00947CF2">
              <w:rPr>
                <w:rFonts w:cs="Times New Roman" w:hint="eastAsia"/>
                <w:szCs w:val="21"/>
              </w:rPr>
              <w:t>市政</w:t>
            </w:r>
            <w:r w:rsidR="00D3333F" w:rsidRPr="00947CF2">
              <w:rPr>
                <w:rFonts w:cs="Times New Roman" w:hint="eastAsia"/>
                <w:szCs w:val="21"/>
              </w:rPr>
              <w:t>供水管网</w:t>
            </w:r>
            <w:r w:rsidRPr="00947CF2">
              <w:rPr>
                <w:rFonts w:cs="Times New Roman"/>
                <w:szCs w:val="21"/>
              </w:rPr>
              <w:t>供给</w:t>
            </w:r>
          </w:p>
        </w:tc>
      </w:tr>
      <w:tr w:rsidR="00AB6D9C" w:rsidRPr="004D504F">
        <w:trPr>
          <w:trHeight w:val="454"/>
        </w:trPr>
        <w:tc>
          <w:tcPr>
            <w:tcW w:w="921" w:type="dxa"/>
            <w:vMerge/>
            <w:vAlign w:val="center"/>
          </w:tcPr>
          <w:p w:rsidR="00AB6D9C" w:rsidRPr="004D504F" w:rsidRDefault="00AB6D9C" w:rsidP="00BF1AFC">
            <w:pPr>
              <w:pStyle w:val="af0"/>
              <w:adjustRightInd/>
              <w:snapToGrid/>
              <w:contextualSpacing/>
              <w:rPr>
                <w:rFonts w:cs="Times New Roman"/>
                <w:szCs w:val="21"/>
              </w:rPr>
            </w:pPr>
          </w:p>
        </w:tc>
        <w:tc>
          <w:tcPr>
            <w:tcW w:w="750" w:type="dxa"/>
            <w:vMerge/>
            <w:vAlign w:val="center"/>
          </w:tcPr>
          <w:p w:rsidR="00AB6D9C" w:rsidRPr="004D504F" w:rsidRDefault="00AB6D9C" w:rsidP="00BF1AFC">
            <w:pPr>
              <w:pStyle w:val="af0"/>
              <w:adjustRightInd/>
              <w:snapToGrid/>
              <w:contextualSpacing/>
              <w:rPr>
                <w:rFonts w:cs="Times New Roman"/>
                <w:szCs w:val="21"/>
              </w:rPr>
            </w:pPr>
          </w:p>
        </w:tc>
        <w:tc>
          <w:tcPr>
            <w:tcW w:w="750" w:type="dxa"/>
            <w:vAlign w:val="center"/>
          </w:tcPr>
          <w:p w:rsidR="00AB6D9C" w:rsidRPr="00947CF2" w:rsidRDefault="00996D3A" w:rsidP="00BF1AFC">
            <w:pPr>
              <w:pStyle w:val="af0"/>
              <w:adjustRightInd/>
              <w:snapToGrid/>
              <w:contextualSpacing/>
              <w:rPr>
                <w:rFonts w:cs="Times New Roman"/>
                <w:szCs w:val="21"/>
              </w:rPr>
            </w:pPr>
            <w:r w:rsidRPr="00947CF2">
              <w:rPr>
                <w:rFonts w:cs="Times New Roman"/>
                <w:szCs w:val="21"/>
              </w:rPr>
              <w:t>供电</w:t>
            </w:r>
          </w:p>
        </w:tc>
        <w:tc>
          <w:tcPr>
            <w:tcW w:w="6101" w:type="dxa"/>
            <w:vAlign w:val="center"/>
          </w:tcPr>
          <w:p w:rsidR="00AB6D9C" w:rsidRPr="00947CF2" w:rsidRDefault="00996D3A" w:rsidP="00947CF2">
            <w:pPr>
              <w:pStyle w:val="af0"/>
              <w:adjustRightInd/>
              <w:snapToGrid/>
              <w:contextualSpacing/>
              <w:jc w:val="both"/>
              <w:rPr>
                <w:rFonts w:cs="Times New Roman"/>
                <w:szCs w:val="21"/>
              </w:rPr>
            </w:pPr>
            <w:r w:rsidRPr="00947CF2">
              <w:rPr>
                <w:rFonts w:cs="Times New Roman"/>
                <w:szCs w:val="21"/>
              </w:rPr>
              <w:t>由</w:t>
            </w:r>
            <w:r w:rsidR="00947CF2" w:rsidRPr="00947CF2">
              <w:rPr>
                <w:rFonts w:cs="Times New Roman" w:hint="eastAsia"/>
                <w:szCs w:val="21"/>
              </w:rPr>
              <w:t>市政</w:t>
            </w:r>
            <w:r w:rsidR="00D3333F" w:rsidRPr="00947CF2">
              <w:rPr>
                <w:rFonts w:cs="Times New Roman" w:hint="eastAsia"/>
                <w:szCs w:val="21"/>
              </w:rPr>
              <w:t>电网</w:t>
            </w:r>
            <w:r w:rsidRPr="00947CF2">
              <w:rPr>
                <w:rFonts w:cs="Times New Roman"/>
                <w:szCs w:val="21"/>
              </w:rPr>
              <w:t>供给</w:t>
            </w:r>
          </w:p>
        </w:tc>
      </w:tr>
      <w:tr w:rsidR="00AB6D9C" w:rsidRPr="004D504F">
        <w:trPr>
          <w:trHeight w:val="454"/>
        </w:trPr>
        <w:tc>
          <w:tcPr>
            <w:tcW w:w="921" w:type="dxa"/>
            <w:vAlign w:val="center"/>
          </w:tcPr>
          <w:p w:rsidR="00AB6D9C" w:rsidRPr="004D504F" w:rsidRDefault="00996D3A" w:rsidP="00BF1AFC">
            <w:pPr>
              <w:pStyle w:val="af0"/>
              <w:adjustRightInd/>
              <w:snapToGrid/>
              <w:contextualSpacing/>
              <w:rPr>
                <w:rFonts w:cs="Times New Roman"/>
                <w:szCs w:val="21"/>
              </w:rPr>
            </w:pPr>
            <w:r w:rsidRPr="004D504F">
              <w:rPr>
                <w:rFonts w:cs="Times New Roman"/>
                <w:szCs w:val="21"/>
              </w:rPr>
              <w:t>11</w:t>
            </w:r>
          </w:p>
        </w:tc>
        <w:tc>
          <w:tcPr>
            <w:tcW w:w="1500" w:type="dxa"/>
            <w:gridSpan w:val="2"/>
            <w:vAlign w:val="center"/>
          </w:tcPr>
          <w:p w:rsidR="00AB6D9C" w:rsidRPr="004D504F" w:rsidRDefault="00996D3A" w:rsidP="00BF1AFC">
            <w:pPr>
              <w:pStyle w:val="af0"/>
              <w:adjustRightInd/>
              <w:snapToGrid/>
              <w:contextualSpacing/>
              <w:rPr>
                <w:rFonts w:cs="Times New Roman"/>
                <w:szCs w:val="21"/>
              </w:rPr>
            </w:pPr>
            <w:r w:rsidRPr="004D504F">
              <w:rPr>
                <w:rFonts w:cs="Times New Roman"/>
                <w:szCs w:val="21"/>
              </w:rPr>
              <w:t>工程劳动定员</w:t>
            </w:r>
          </w:p>
        </w:tc>
        <w:tc>
          <w:tcPr>
            <w:tcW w:w="6101" w:type="dxa"/>
            <w:vAlign w:val="center"/>
          </w:tcPr>
          <w:p w:rsidR="00AB6D9C" w:rsidRPr="004D504F" w:rsidRDefault="007018C2" w:rsidP="00BF1AFC">
            <w:pPr>
              <w:pStyle w:val="af0"/>
              <w:adjustRightInd/>
              <w:snapToGrid/>
              <w:contextualSpacing/>
              <w:jc w:val="both"/>
              <w:rPr>
                <w:rFonts w:cs="Times New Roman"/>
                <w:szCs w:val="21"/>
              </w:rPr>
            </w:pPr>
            <w:r>
              <w:rPr>
                <w:rFonts w:cs="Times New Roman" w:hint="eastAsia"/>
                <w:szCs w:val="21"/>
              </w:rPr>
              <w:t>50</w:t>
            </w:r>
            <w:r w:rsidR="00996D3A" w:rsidRPr="004D504F">
              <w:rPr>
                <w:rFonts w:cs="Times New Roman"/>
                <w:szCs w:val="21"/>
              </w:rPr>
              <w:t>人</w:t>
            </w:r>
          </w:p>
        </w:tc>
      </w:tr>
      <w:tr w:rsidR="00AB6D9C" w:rsidRPr="004D504F">
        <w:trPr>
          <w:trHeight w:val="454"/>
        </w:trPr>
        <w:tc>
          <w:tcPr>
            <w:tcW w:w="921" w:type="dxa"/>
            <w:vAlign w:val="center"/>
          </w:tcPr>
          <w:p w:rsidR="00AB6D9C" w:rsidRPr="004D504F" w:rsidRDefault="00996D3A" w:rsidP="00BF1AFC">
            <w:pPr>
              <w:pStyle w:val="af0"/>
              <w:adjustRightInd/>
              <w:snapToGrid/>
              <w:contextualSpacing/>
              <w:rPr>
                <w:rFonts w:cs="Times New Roman"/>
                <w:szCs w:val="21"/>
              </w:rPr>
            </w:pPr>
            <w:r w:rsidRPr="004D504F">
              <w:rPr>
                <w:rFonts w:cs="Times New Roman"/>
                <w:szCs w:val="21"/>
              </w:rPr>
              <w:t>12</w:t>
            </w:r>
          </w:p>
        </w:tc>
        <w:tc>
          <w:tcPr>
            <w:tcW w:w="1500" w:type="dxa"/>
            <w:gridSpan w:val="2"/>
            <w:vAlign w:val="center"/>
          </w:tcPr>
          <w:p w:rsidR="00AB6D9C" w:rsidRPr="004D504F" w:rsidRDefault="00996D3A" w:rsidP="00BF1AFC">
            <w:pPr>
              <w:pStyle w:val="af0"/>
              <w:adjustRightInd/>
              <w:snapToGrid/>
              <w:contextualSpacing/>
              <w:rPr>
                <w:rFonts w:cs="Times New Roman"/>
                <w:szCs w:val="21"/>
              </w:rPr>
            </w:pPr>
            <w:r w:rsidRPr="004D504F">
              <w:rPr>
                <w:rFonts w:cs="Times New Roman"/>
                <w:szCs w:val="21"/>
              </w:rPr>
              <w:t>工作制度</w:t>
            </w:r>
          </w:p>
        </w:tc>
        <w:tc>
          <w:tcPr>
            <w:tcW w:w="6101" w:type="dxa"/>
            <w:vAlign w:val="center"/>
          </w:tcPr>
          <w:p w:rsidR="00AB6D9C" w:rsidRPr="004D504F" w:rsidRDefault="00996D3A" w:rsidP="00154CD5">
            <w:pPr>
              <w:pStyle w:val="af0"/>
              <w:adjustRightInd/>
              <w:snapToGrid/>
              <w:contextualSpacing/>
              <w:jc w:val="both"/>
              <w:rPr>
                <w:rFonts w:cs="Times New Roman"/>
                <w:szCs w:val="21"/>
              </w:rPr>
            </w:pPr>
            <w:r w:rsidRPr="004D504F">
              <w:rPr>
                <w:rFonts w:cs="Times New Roman"/>
                <w:szCs w:val="21"/>
              </w:rPr>
              <w:t>年工作</w:t>
            </w:r>
            <w:r w:rsidR="007018C2">
              <w:rPr>
                <w:rFonts w:cs="Times New Roman" w:hint="eastAsia"/>
                <w:szCs w:val="21"/>
              </w:rPr>
              <w:t>3</w:t>
            </w:r>
            <w:r w:rsidR="00154CD5">
              <w:rPr>
                <w:rFonts w:cs="Times New Roman" w:hint="eastAsia"/>
                <w:szCs w:val="21"/>
              </w:rPr>
              <w:t>6</w:t>
            </w:r>
            <w:r w:rsidR="007018C2">
              <w:rPr>
                <w:rFonts w:cs="Times New Roman" w:hint="eastAsia"/>
                <w:szCs w:val="21"/>
              </w:rPr>
              <w:t>0</w:t>
            </w:r>
            <w:r w:rsidRPr="004D504F">
              <w:rPr>
                <w:rFonts w:cs="Times New Roman"/>
                <w:szCs w:val="21"/>
              </w:rPr>
              <w:t>天，一天</w:t>
            </w:r>
            <w:r w:rsidRPr="004D504F">
              <w:rPr>
                <w:rFonts w:cs="Times New Roman"/>
                <w:szCs w:val="21"/>
              </w:rPr>
              <w:t>8</w:t>
            </w:r>
            <w:r w:rsidRPr="004D504F">
              <w:rPr>
                <w:rFonts w:cs="Times New Roman"/>
                <w:szCs w:val="21"/>
              </w:rPr>
              <w:t>小时</w:t>
            </w:r>
          </w:p>
        </w:tc>
      </w:tr>
    </w:tbl>
    <w:p w:rsidR="00AB6D9C" w:rsidRPr="004D504F" w:rsidRDefault="00996D3A" w:rsidP="00BF1AFC">
      <w:pPr>
        <w:pStyle w:val="3"/>
        <w:adjustRightInd/>
        <w:snapToGrid/>
        <w:spacing w:line="360" w:lineRule="auto"/>
        <w:contextualSpacing/>
        <w:mirrorIndents/>
        <w:rPr>
          <w:rFonts w:cs="Times New Roman"/>
        </w:rPr>
      </w:pPr>
      <w:r w:rsidRPr="004D504F">
        <w:rPr>
          <w:rFonts w:cs="Times New Roman"/>
        </w:rPr>
        <w:t xml:space="preserve">3.1.2  </w:t>
      </w:r>
      <w:r w:rsidRPr="004D504F">
        <w:rPr>
          <w:rFonts w:cs="Times New Roman"/>
        </w:rPr>
        <w:t>产品方案</w:t>
      </w:r>
    </w:p>
    <w:p w:rsidR="00AB6D9C" w:rsidRPr="006D4923" w:rsidRDefault="00996D3A" w:rsidP="00BF1AFC">
      <w:pPr>
        <w:adjustRightInd/>
        <w:snapToGrid/>
        <w:ind w:firstLine="480"/>
        <w:contextualSpacing/>
        <w:mirrorIndents/>
        <w:rPr>
          <w:rFonts w:cs="Times New Roman"/>
        </w:rPr>
      </w:pPr>
      <w:r w:rsidRPr="004D504F">
        <w:rPr>
          <w:rFonts w:cs="Times New Roman"/>
        </w:rPr>
        <w:t>本项目年屠宰</w:t>
      </w:r>
      <w:r w:rsidR="007018C2">
        <w:rPr>
          <w:rFonts w:cs="Times New Roman" w:hint="eastAsia"/>
        </w:rPr>
        <w:t>生猪</w:t>
      </w:r>
      <w:r w:rsidRPr="004D504F">
        <w:rPr>
          <w:rFonts w:cs="Times New Roman"/>
        </w:rPr>
        <w:t>1</w:t>
      </w:r>
      <w:r w:rsidR="007018C2">
        <w:rPr>
          <w:rFonts w:cs="Times New Roman" w:hint="eastAsia"/>
        </w:rPr>
        <w:t>8</w:t>
      </w:r>
      <w:r w:rsidRPr="004D504F">
        <w:rPr>
          <w:rFonts w:cs="Times New Roman"/>
        </w:rPr>
        <w:t>万头，生产主产品</w:t>
      </w:r>
      <w:proofErr w:type="gramStart"/>
      <w:r w:rsidRPr="004D504F">
        <w:rPr>
          <w:rFonts w:cs="Times New Roman"/>
        </w:rPr>
        <w:t>为冷鲜</w:t>
      </w:r>
      <w:r w:rsidR="007018C2">
        <w:rPr>
          <w:rFonts w:cs="Times New Roman" w:hint="eastAsia"/>
        </w:rPr>
        <w:t>猪</w:t>
      </w:r>
      <w:r w:rsidRPr="004D504F">
        <w:rPr>
          <w:rFonts w:cs="Times New Roman"/>
        </w:rPr>
        <w:t>肉</w:t>
      </w:r>
      <w:proofErr w:type="gramEnd"/>
      <w:r w:rsidRPr="004D504F">
        <w:rPr>
          <w:rFonts w:cs="Times New Roman"/>
        </w:rPr>
        <w:t>，同时副产</w:t>
      </w:r>
      <w:r w:rsidR="007018C2" w:rsidRPr="006D4923">
        <w:rPr>
          <w:rFonts w:cs="Times New Roman" w:hint="eastAsia"/>
        </w:rPr>
        <w:t>猪</w:t>
      </w:r>
      <w:r w:rsidR="006D4923" w:rsidRPr="006D4923">
        <w:rPr>
          <w:rFonts w:cs="Times New Roman" w:hint="eastAsia"/>
        </w:rPr>
        <w:t>血、猪板</w:t>
      </w:r>
      <w:r w:rsidR="006D4923" w:rsidRPr="006D4923">
        <w:rPr>
          <w:rFonts w:cs="Times New Roman" w:hint="eastAsia"/>
        </w:rPr>
        <w:lastRenderedPageBreak/>
        <w:t>油、头、蹄、尾</w:t>
      </w:r>
      <w:r w:rsidRPr="006D4923">
        <w:rPr>
          <w:rFonts w:cs="Times New Roman"/>
        </w:rPr>
        <w:t>等，本项目产品方案见表</w:t>
      </w:r>
      <w:r w:rsidRPr="006D4923">
        <w:rPr>
          <w:rFonts w:cs="Times New Roman"/>
        </w:rPr>
        <w:t>3-2</w:t>
      </w:r>
      <w:r w:rsidRPr="006D4923">
        <w:rPr>
          <w:rFonts w:cs="Times New Roman"/>
        </w:rPr>
        <w:t>。</w:t>
      </w:r>
    </w:p>
    <w:p w:rsidR="00AB6D9C" w:rsidRPr="006D4923" w:rsidRDefault="00996D3A" w:rsidP="00BF1AFC">
      <w:pPr>
        <w:pStyle w:val="ae"/>
        <w:adjustRightInd/>
        <w:snapToGrid/>
        <w:contextualSpacing/>
        <w:mirrorIndents/>
        <w:rPr>
          <w:rFonts w:cs="Times New Roman"/>
        </w:rPr>
      </w:pPr>
      <w:r w:rsidRPr="00860B1B">
        <w:rPr>
          <w:rFonts w:cs="Times New Roman"/>
        </w:rPr>
        <w:t>表</w:t>
      </w:r>
      <w:r w:rsidRPr="00860B1B">
        <w:rPr>
          <w:rFonts w:cs="Times New Roman"/>
        </w:rPr>
        <w:t>3-2</w:t>
      </w:r>
      <w:r w:rsidRPr="007018C2">
        <w:rPr>
          <w:rFonts w:cs="Times New Roman"/>
          <w:color w:val="FF0000"/>
        </w:rPr>
        <w:t xml:space="preserve">  </w:t>
      </w:r>
      <w:r w:rsidRPr="006D4923">
        <w:rPr>
          <w:rFonts w:cs="Times New Roman"/>
        </w:rPr>
        <w:t>本项目产品方案一览表</w:t>
      </w:r>
    </w:p>
    <w:tbl>
      <w:tblPr>
        <w:tblStyle w:val="ad"/>
        <w:tblW w:w="5000" w:type="pct"/>
        <w:tblLook w:val="04A0"/>
      </w:tblPr>
      <w:tblGrid>
        <w:gridCol w:w="1269"/>
        <w:gridCol w:w="2114"/>
        <w:gridCol w:w="1853"/>
        <w:gridCol w:w="1449"/>
        <w:gridCol w:w="1831"/>
      </w:tblGrid>
      <w:tr w:rsidR="006A1F1F" w:rsidRPr="004D504F" w:rsidTr="006A1F1F">
        <w:trPr>
          <w:trHeight w:val="454"/>
        </w:trPr>
        <w:tc>
          <w:tcPr>
            <w:tcW w:w="745" w:type="pct"/>
            <w:vAlign w:val="center"/>
          </w:tcPr>
          <w:p w:rsidR="006A1F1F" w:rsidRPr="007018C2" w:rsidRDefault="006A1F1F" w:rsidP="00BF1AFC">
            <w:pPr>
              <w:pStyle w:val="af0"/>
              <w:adjustRightInd/>
              <w:snapToGrid/>
              <w:contextualSpacing/>
              <w:rPr>
                <w:rFonts w:cs="Times New Roman"/>
                <w:bCs/>
              </w:rPr>
            </w:pPr>
            <w:r w:rsidRPr="007018C2">
              <w:rPr>
                <w:rFonts w:cs="Times New Roman"/>
                <w:bCs/>
              </w:rPr>
              <w:t>序号</w:t>
            </w:r>
          </w:p>
        </w:tc>
        <w:tc>
          <w:tcPr>
            <w:tcW w:w="2328" w:type="pct"/>
            <w:gridSpan w:val="2"/>
            <w:vAlign w:val="center"/>
          </w:tcPr>
          <w:p w:rsidR="006A1F1F" w:rsidRPr="007018C2" w:rsidRDefault="006A1F1F" w:rsidP="00BF1AFC">
            <w:pPr>
              <w:pStyle w:val="af0"/>
              <w:adjustRightInd/>
              <w:snapToGrid/>
              <w:contextualSpacing/>
              <w:rPr>
                <w:rFonts w:cs="Times New Roman"/>
                <w:bCs/>
              </w:rPr>
            </w:pPr>
            <w:r w:rsidRPr="007018C2">
              <w:rPr>
                <w:rFonts w:cs="Times New Roman"/>
                <w:bCs/>
              </w:rPr>
              <w:t>产品名称</w:t>
            </w:r>
          </w:p>
        </w:tc>
        <w:tc>
          <w:tcPr>
            <w:tcW w:w="851" w:type="pct"/>
            <w:vAlign w:val="center"/>
          </w:tcPr>
          <w:p w:rsidR="006A1F1F" w:rsidRPr="007018C2" w:rsidRDefault="006A1F1F" w:rsidP="00BF1AFC">
            <w:pPr>
              <w:pStyle w:val="af0"/>
              <w:adjustRightInd/>
              <w:snapToGrid/>
              <w:contextualSpacing/>
              <w:rPr>
                <w:rFonts w:cs="Times New Roman"/>
                <w:bCs/>
              </w:rPr>
            </w:pPr>
            <w:r w:rsidRPr="007018C2">
              <w:rPr>
                <w:rFonts w:cs="Times New Roman"/>
                <w:bCs/>
              </w:rPr>
              <w:t>单位</w:t>
            </w:r>
          </w:p>
        </w:tc>
        <w:tc>
          <w:tcPr>
            <w:tcW w:w="1076" w:type="pct"/>
            <w:vAlign w:val="center"/>
          </w:tcPr>
          <w:p w:rsidR="006A1F1F" w:rsidRPr="007018C2" w:rsidRDefault="006A1F1F" w:rsidP="00BF1AFC">
            <w:pPr>
              <w:pStyle w:val="af0"/>
              <w:adjustRightInd/>
              <w:snapToGrid/>
              <w:contextualSpacing/>
              <w:rPr>
                <w:rFonts w:cs="Times New Roman"/>
                <w:bCs/>
              </w:rPr>
            </w:pPr>
            <w:r w:rsidRPr="007018C2">
              <w:rPr>
                <w:rFonts w:cs="Times New Roman"/>
                <w:bCs/>
              </w:rPr>
              <w:t>数量</w:t>
            </w:r>
          </w:p>
        </w:tc>
      </w:tr>
      <w:tr w:rsidR="006A1F1F" w:rsidRPr="004D504F" w:rsidTr="006A1F1F">
        <w:trPr>
          <w:trHeight w:val="454"/>
        </w:trPr>
        <w:tc>
          <w:tcPr>
            <w:tcW w:w="745" w:type="pct"/>
            <w:vAlign w:val="center"/>
          </w:tcPr>
          <w:p w:rsidR="006A1F1F" w:rsidRPr="007018C2" w:rsidRDefault="006A1F1F" w:rsidP="00BF1AFC">
            <w:pPr>
              <w:pStyle w:val="af0"/>
              <w:adjustRightInd/>
              <w:snapToGrid/>
              <w:contextualSpacing/>
              <w:rPr>
                <w:rFonts w:cs="Times New Roman"/>
                <w:bCs/>
              </w:rPr>
            </w:pPr>
            <w:r w:rsidRPr="007018C2">
              <w:rPr>
                <w:rFonts w:cs="Times New Roman"/>
                <w:bCs/>
              </w:rPr>
              <w:t>1</w:t>
            </w:r>
          </w:p>
        </w:tc>
        <w:tc>
          <w:tcPr>
            <w:tcW w:w="1241" w:type="pct"/>
            <w:vMerge w:val="restart"/>
            <w:vAlign w:val="center"/>
          </w:tcPr>
          <w:p w:rsidR="006A1F1F" w:rsidRPr="007018C2" w:rsidRDefault="006A1F1F" w:rsidP="00BF1AFC">
            <w:pPr>
              <w:pStyle w:val="af0"/>
              <w:adjustRightInd/>
              <w:snapToGrid/>
              <w:contextualSpacing/>
              <w:rPr>
                <w:rFonts w:cs="Times New Roman"/>
                <w:bCs/>
              </w:rPr>
            </w:pPr>
            <w:r w:rsidRPr="007018C2">
              <w:rPr>
                <w:rFonts w:cs="Times New Roman"/>
                <w:bCs/>
              </w:rPr>
              <w:t>主产品</w:t>
            </w:r>
          </w:p>
        </w:tc>
        <w:tc>
          <w:tcPr>
            <w:tcW w:w="1088" w:type="pct"/>
            <w:vAlign w:val="center"/>
          </w:tcPr>
          <w:p w:rsidR="006A1F1F" w:rsidRPr="000D4071" w:rsidRDefault="006A1F1F" w:rsidP="00403A59">
            <w:pPr>
              <w:spacing w:line="240" w:lineRule="auto"/>
              <w:ind w:firstLineChars="0" w:firstLine="0"/>
              <w:mirrorIndents/>
              <w:jc w:val="center"/>
              <w:rPr>
                <w:rFonts w:cs="Times New Roman"/>
                <w:sz w:val="21"/>
                <w:szCs w:val="21"/>
              </w:rPr>
            </w:pPr>
            <w:r>
              <w:rPr>
                <w:rFonts w:cs="Times New Roman" w:hint="eastAsia"/>
                <w:sz w:val="21"/>
                <w:szCs w:val="21"/>
              </w:rPr>
              <w:t>白条肉</w:t>
            </w:r>
          </w:p>
        </w:tc>
        <w:tc>
          <w:tcPr>
            <w:tcW w:w="851" w:type="pct"/>
            <w:vAlign w:val="center"/>
          </w:tcPr>
          <w:p w:rsidR="006A1F1F" w:rsidRPr="007018C2" w:rsidRDefault="006A1F1F" w:rsidP="00BF1AFC">
            <w:pPr>
              <w:pStyle w:val="af0"/>
              <w:adjustRightInd/>
              <w:snapToGrid/>
              <w:contextualSpacing/>
              <w:rPr>
                <w:rFonts w:cs="Times New Roman"/>
                <w:bCs/>
              </w:rPr>
            </w:pPr>
            <w:r w:rsidRPr="007018C2">
              <w:rPr>
                <w:rFonts w:cs="Times New Roman"/>
                <w:bCs/>
              </w:rPr>
              <w:t>t/a</w:t>
            </w:r>
          </w:p>
        </w:tc>
        <w:tc>
          <w:tcPr>
            <w:tcW w:w="1076" w:type="pct"/>
            <w:vAlign w:val="center"/>
          </w:tcPr>
          <w:p w:rsidR="006A1F1F" w:rsidRPr="000D4071" w:rsidRDefault="006A1F1F" w:rsidP="00403A59">
            <w:pPr>
              <w:spacing w:line="240" w:lineRule="auto"/>
              <w:ind w:firstLineChars="0" w:firstLine="0"/>
              <w:mirrorIndents/>
              <w:jc w:val="center"/>
              <w:rPr>
                <w:rFonts w:cs="Times New Roman"/>
                <w:sz w:val="21"/>
                <w:szCs w:val="21"/>
              </w:rPr>
            </w:pPr>
            <w:r>
              <w:rPr>
                <w:rFonts w:cs="Times New Roman" w:hint="eastAsia"/>
                <w:sz w:val="21"/>
                <w:szCs w:val="21"/>
              </w:rPr>
              <w:t>10000</w:t>
            </w:r>
          </w:p>
        </w:tc>
      </w:tr>
      <w:tr w:rsidR="006A1F1F" w:rsidRPr="004D504F" w:rsidTr="006A1F1F">
        <w:trPr>
          <w:trHeight w:val="454"/>
        </w:trPr>
        <w:tc>
          <w:tcPr>
            <w:tcW w:w="745" w:type="pct"/>
            <w:vAlign w:val="center"/>
          </w:tcPr>
          <w:p w:rsidR="006A1F1F" w:rsidRPr="007018C2" w:rsidRDefault="006A1F1F" w:rsidP="00F506B1">
            <w:pPr>
              <w:pStyle w:val="af0"/>
              <w:adjustRightInd/>
              <w:snapToGrid/>
              <w:contextualSpacing/>
              <w:rPr>
                <w:rFonts w:cs="Times New Roman"/>
                <w:bCs/>
              </w:rPr>
            </w:pPr>
            <w:r w:rsidRPr="007018C2">
              <w:rPr>
                <w:rFonts w:cs="Times New Roman"/>
                <w:bCs/>
              </w:rPr>
              <w:t>2</w:t>
            </w:r>
          </w:p>
        </w:tc>
        <w:tc>
          <w:tcPr>
            <w:tcW w:w="1241" w:type="pct"/>
            <w:vMerge/>
            <w:vAlign w:val="center"/>
          </w:tcPr>
          <w:p w:rsidR="006A1F1F" w:rsidRPr="007018C2" w:rsidRDefault="006A1F1F" w:rsidP="00BF1AFC">
            <w:pPr>
              <w:pStyle w:val="af0"/>
              <w:adjustRightInd/>
              <w:snapToGrid/>
              <w:contextualSpacing/>
              <w:rPr>
                <w:rFonts w:cs="Times New Roman"/>
                <w:bCs/>
              </w:rPr>
            </w:pPr>
          </w:p>
        </w:tc>
        <w:tc>
          <w:tcPr>
            <w:tcW w:w="1088" w:type="pct"/>
            <w:vAlign w:val="center"/>
          </w:tcPr>
          <w:p w:rsidR="006A1F1F" w:rsidRPr="000D4071" w:rsidRDefault="006A1F1F" w:rsidP="00403A59">
            <w:pPr>
              <w:spacing w:line="240" w:lineRule="auto"/>
              <w:ind w:firstLineChars="0" w:firstLine="0"/>
              <w:mirrorIndents/>
              <w:jc w:val="center"/>
              <w:rPr>
                <w:rFonts w:cs="Times New Roman"/>
                <w:sz w:val="21"/>
                <w:szCs w:val="21"/>
              </w:rPr>
            </w:pPr>
            <w:r>
              <w:rPr>
                <w:rFonts w:cs="Times New Roman" w:hint="eastAsia"/>
                <w:sz w:val="21"/>
                <w:szCs w:val="21"/>
              </w:rPr>
              <w:t>分割肉</w:t>
            </w:r>
          </w:p>
        </w:tc>
        <w:tc>
          <w:tcPr>
            <w:tcW w:w="851" w:type="pct"/>
            <w:vAlign w:val="center"/>
          </w:tcPr>
          <w:p w:rsidR="006A1F1F" w:rsidRPr="007018C2" w:rsidRDefault="006A1F1F" w:rsidP="00BF1AFC">
            <w:pPr>
              <w:pStyle w:val="af0"/>
              <w:adjustRightInd/>
              <w:snapToGrid/>
              <w:contextualSpacing/>
              <w:rPr>
                <w:rFonts w:cs="Times New Roman"/>
                <w:bCs/>
              </w:rPr>
            </w:pPr>
            <w:r w:rsidRPr="007018C2">
              <w:rPr>
                <w:rFonts w:cs="Times New Roman"/>
                <w:bCs/>
              </w:rPr>
              <w:t>t/a</w:t>
            </w:r>
          </w:p>
        </w:tc>
        <w:tc>
          <w:tcPr>
            <w:tcW w:w="1076" w:type="pct"/>
            <w:vAlign w:val="center"/>
          </w:tcPr>
          <w:p w:rsidR="006A1F1F" w:rsidRPr="000D4071" w:rsidRDefault="006A1F1F" w:rsidP="00403A59">
            <w:pPr>
              <w:spacing w:line="240" w:lineRule="auto"/>
              <w:ind w:firstLineChars="0" w:firstLine="0"/>
              <w:mirrorIndents/>
              <w:jc w:val="center"/>
              <w:rPr>
                <w:rFonts w:cs="Times New Roman"/>
                <w:sz w:val="21"/>
                <w:szCs w:val="21"/>
              </w:rPr>
            </w:pPr>
            <w:r>
              <w:rPr>
                <w:rFonts w:cs="Times New Roman" w:hint="eastAsia"/>
                <w:sz w:val="21"/>
                <w:szCs w:val="21"/>
              </w:rPr>
              <w:t>3400</w:t>
            </w:r>
          </w:p>
        </w:tc>
      </w:tr>
      <w:tr w:rsidR="006A1F1F" w:rsidRPr="004D504F" w:rsidTr="006A1F1F">
        <w:trPr>
          <w:trHeight w:val="454"/>
        </w:trPr>
        <w:tc>
          <w:tcPr>
            <w:tcW w:w="745" w:type="pct"/>
            <w:vAlign w:val="center"/>
          </w:tcPr>
          <w:p w:rsidR="006A1F1F" w:rsidRPr="007018C2" w:rsidRDefault="006A1F1F" w:rsidP="00F506B1">
            <w:pPr>
              <w:pStyle w:val="af0"/>
              <w:adjustRightInd/>
              <w:snapToGrid/>
              <w:contextualSpacing/>
              <w:rPr>
                <w:rFonts w:cs="Times New Roman"/>
                <w:bCs/>
              </w:rPr>
            </w:pPr>
            <w:r w:rsidRPr="007018C2">
              <w:rPr>
                <w:rFonts w:cs="Times New Roman"/>
                <w:bCs/>
              </w:rPr>
              <w:t>3</w:t>
            </w:r>
          </w:p>
        </w:tc>
        <w:tc>
          <w:tcPr>
            <w:tcW w:w="1241" w:type="pct"/>
            <w:vMerge w:val="restart"/>
            <w:vAlign w:val="center"/>
          </w:tcPr>
          <w:p w:rsidR="006A1F1F" w:rsidRPr="007018C2" w:rsidRDefault="006A1F1F" w:rsidP="00BF1AFC">
            <w:pPr>
              <w:pStyle w:val="af0"/>
              <w:adjustRightInd/>
              <w:snapToGrid/>
              <w:contextualSpacing/>
              <w:rPr>
                <w:rFonts w:cs="Times New Roman"/>
                <w:bCs/>
              </w:rPr>
            </w:pPr>
            <w:r w:rsidRPr="007018C2">
              <w:rPr>
                <w:rFonts w:cs="Times New Roman"/>
                <w:bCs/>
              </w:rPr>
              <w:t>副产品</w:t>
            </w:r>
          </w:p>
        </w:tc>
        <w:tc>
          <w:tcPr>
            <w:tcW w:w="1088" w:type="pct"/>
            <w:vAlign w:val="center"/>
          </w:tcPr>
          <w:p w:rsidR="006A1F1F" w:rsidRPr="000D4071" w:rsidRDefault="006A1F1F" w:rsidP="00403A59">
            <w:pPr>
              <w:spacing w:line="240" w:lineRule="auto"/>
              <w:ind w:firstLineChars="0" w:firstLine="0"/>
              <w:mirrorIndents/>
              <w:jc w:val="center"/>
              <w:rPr>
                <w:rFonts w:cs="Times New Roman"/>
                <w:sz w:val="21"/>
                <w:szCs w:val="21"/>
              </w:rPr>
            </w:pPr>
            <w:r>
              <w:rPr>
                <w:rFonts w:cs="Times New Roman" w:hint="eastAsia"/>
                <w:sz w:val="21"/>
                <w:szCs w:val="21"/>
              </w:rPr>
              <w:t>猪血</w:t>
            </w:r>
          </w:p>
        </w:tc>
        <w:tc>
          <w:tcPr>
            <w:tcW w:w="851" w:type="pct"/>
            <w:vAlign w:val="center"/>
          </w:tcPr>
          <w:p w:rsidR="006A1F1F" w:rsidRPr="007018C2" w:rsidRDefault="006A1F1F" w:rsidP="00BF1AFC">
            <w:pPr>
              <w:pStyle w:val="af0"/>
              <w:adjustRightInd/>
              <w:snapToGrid/>
              <w:contextualSpacing/>
              <w:rPr>
                <w:rFonts w:cs="Times New Roman"/>
                <w:bCs/>
                <w:color w:val="FF0000"/>
              </w:rPr>
            </w:pPr>
            <w:r w:rsidRPr="007018C2">
              <w:rPr>
                <w:rFonts w:cs="Times New Roman"/>
                <w:bCs/>
                <w:szCs w:val="22"/>
              </w:rPr>
              <w:t>张</w:t>
            </w:r>
            <w:r w:rsidRPr="007018C2">
              <w:rPr>
                <w:rFonts w:cs="Times New Roman"/>
                <w:bCs/>
                <w:szCs w:val="22"/>
              </w:rPr>
              <w:t>/a</w:t>
            </w:r>
          </w:p>
        </w:tc>
        <w:tc>
          <w:tcPr>
            <w:tcW w:w="1076" w:type="pct"/>
            <w:vAlign w:val="center"/>
          </w:tcPr>
          <w:p w:rsidR="006A1F1F" w:rsidRPr="000D4071" w:rsidRDefault="006A1F1F" w:rsidP="00403A59">
            <w:pPr>
              <w:spacing w:line="240" w:lineRule="auto"/>
              <w:ind w:firstLineChars="0" w:firstLine="0"/>
              <w:mirrorIndents/>
              <w:jc w:val="center"/>
              <w:rPr>
                <w:rFonts w:cs="Times New Roman"/>
                <w:sz w:val="21"/>
                <w:szCs w:val="21"/>
              </w:rPr>
            </w:pPr>
            <w:r>
              <w:rPr>
                <w:rFonts w:cs="Times New Roman" w:hint="eastAsia"/>
                <w:sz w:val="21"/>
                <w:szCs w:val="21"/>
              </w:rPr>
              <w:t>810</w:t>
            </w:r>
          </w:p>
        </w:tc>
      </w:tr>
      <w:tr w:rsidR="006A1F1F" w:rsidRPr="004D504F" w:rsidTr="006A1F1F">
        <w:trPr>
          <w:trHeight w:val="454"/>
        </w:trPr>
        <w:tc>
          <w:tcPr>
            <w:tcW w:w="745" w:type="pct"/>
            <w:vAlign w:val="center"/>
          </w:tcPr>
          <w:p w:rsidR="006A1F1F" w:rsidRPr="007018C2" w:rsidRDefault="006A1F1F" w:rsidP="00F506B1">
            <w:pPr>
              <w:pStyle w:val="af0"/>
              <w:adjustRightInd/>
              <w:snapToGrid/>
              <w:contextualSpacing/>
              <w:rPr>
                <w:rFonts w:cs="Times New Roman"/>
                <w:bCs/>
              </w:rPr>
            </w:pPr>
            <w:r w:rsidRPr="007018C2">
              <w:rPr>
                <w:rFonts w:cs="Times New Roman"/>
                <w:bCs/>
              </w:rPr>
              <w:t>4</w:t>
            </w:r>
          </w:p>
        </w:tc>
        <w:tc>
          <w:tcPr>
            <w:tcW w:w="1241" w:type="pct"/>
            <w:vMerge/>
            <w:vAlign w:val="center"/>
          </w:tcPr>
          <w:p w:rsidR="006A1F1F" w:rsidRPr="007018C2" w:rsidRDefault="006A1F1F" w:rsidP="00BF1AFC">
            <w:pPr>
              <w:pStyle w:val="af0"/>
              <w:adjustRightInd/>
              <w:snapToGrid/>
              <w:contextualSpacing/>
              <w:rPr>
                <w:rFonts w:cs="Times New Roman"/>
                <w:bCs/>
              </w:rPr>
            </w:pPr>
          </w:p>
        </w:tc>
        <w:tc>
          <w:tcPr>
            <w:tcW w:w="1088" w:type="pct"/>
            <w:vAlign w:val="center"/>
          </w:tcPr>
          <w:p w:rsidR="006A1F1F" w:rsidRPr="000D4071" w:rsidRDefault="006A1F1F" w:rsidP="00403A59">
            <w:pPr>
              <w:spacing w:line="240" w:lineRule="auto"/>
              <w:ind w:firstLineChars="0" w:firstLine="0"/>
              <w:mirrorIndents/>
              <w:jc w:val="center"/>
              <w:rPr>
                <w:rFonts w:cs="Times New Roman"/>
                <w:sz w:val="21"/>
                <w:szCs w:val="21"/>
              </w:rPr>
            </w:pPr>
            <w:r>
              <w:rPr>
                <w:rFonts w:cs="Times New Roman" w:hint="eastAsia"/>
                <w:sz w:val="21"/>
                <w:szCs w:val="21"/>
              </w:rPr>
              <w:t>猪板油</w:t>
            </w:r>
          </w:p>
        </w:tc>
        <w:tc>
          <w:tcPr>
            <w:tcW w:w="851" w:type="pct"/>
            <w:vAlign w:val="center"/>
          </w:tcPr>
          <w:p w:rsidR="006A1F1F" w:rsidRPr="007018C2" w:rsidRDefault="006A1F1F" w:rsidP="00BF1AFC">
            <w:pPr>
              <w:pStyle w:val="af0"/>
              <w:adjustRightInd/>
              <w:snapToGrid/>
              <w:contextualSpacing/>
              <w:rPr>
                <w:rFonts w:cs="Times New Roman"/>
                <w:bCs/>
                <w:szCs w:val="22"/>
              </w:rPr>
            </w:pPr>
            <w:proofErr w:type="gramStart"/>
            <w:r w:rsidRPr="007018C2">
              <w:rPr>
                <w:rFonts w:cs="Times New Roman"/>
                <w:bCs/>
                <w:szCs w:val="22"/>
              </w:rPr>
              <w:t>个</w:t>
            </w:r>
            <w:proofErr w:type="gramEnd"/>
            <w:r w:rsidRPr="007018C2">
              <w:rPr>
                <w:rFonts w:cs="Times New Roman"/>
                <w:bCs/>
                <w:szCs w:val="22"/>
              </w:rPr>
              <w:t>/a</w:t>
            </w:r>
          </w:p>
        </w:tc>
        <w:tc>
          <w:tcPr>
            <w:tcW w:w="1076" w:type="pct"/>
            <w:vAlign w:val="center"/>
          </w:tcPr>
          <w:p w:rsidR="006A1F1F" w:rsidRPr="000D4071" w:rsidRDefault="006A1F1F" w:rsidP="00403A59">
            <w:pPr>
              <w:spacing w:line="240" w:lineRule="auto"/>
              <w:ind w:firstLineChars="0" w:firstLine="0"/>
              <w:mirrorIndents/>
              <w:jc w:val="center"/>
              <w:rPr>
                <w:rFonts w:cs="Times New Roman"/>
                <w:sz w:val="21"/>
                <w:szCs w:val="21"/>
              </w:rPr>
            </w:pPr>
            <w:r>
              <w:rPr>
                <w:rFonts w:cs="Times New Roman" w:hint="eastAsia"/>
                <w:sz w:val="21"/>
                <w:szCs w:val="21"/>
              </w:rPr>
              <w:t>198</w:t>
            </w:r>
          </w:p>
        </w:tc>
      </w:tr>
      <w:tr w:rsidR="006A1F1F" w:rsidRPr="004D504F" w:rsidTr="006A1F1F">
        <w:trPr>
          <w:trHeight w:val="454"/>
        </w:trPr>
        <w:tc>
          <w:tcPr>
            <w:tcW w:w="745" w:type="pct"/>
            <w:vAlign w:val="center"/>
          </w:tcPr>
          <w:p w:rsidR="006A1F1F" w:rsidRPr="007018C2" w:rsidRDefault="006A1F1F" w:rsidP="00F506B1">
            <w:pPr>
              <w:pStyle w:val="af0"/>
              <w:adjustRightInd/>
              <w:snapToGrid/>
              <w:contextualSpacing/>
              <w:rPr>
                <w:rFonts w:cs="Times New Roman"/>
                <w:bCs/>
              </w:rPr>
            </w:pPr>
            <w:r w:rsidRPr="007018C2">
              <w:rPr>
                <w:rFonts w:cs="Times New Roman"/>
                <w:bCs/>
              </w:rPr>
              <w:t>5</w:t>
            </w:r>
          </w:p>
        </w:tc>
        <w:tc>
          <w:tcPr>
            <w:tcW w:w="1241" w:type="pct"/>
            <w:vMerge/>
            <w:vAlign w:val="center"/>
          </w:tcPr>
          <w:p w:rsidR="006A1F1F" w:rsidRPr="007018C2" w:rsidRDefault="006A1F1F" w:rsidP="00BF1AFC">
            <w:pPr>
              <w:pStyle w:val="af0"/>
              <w:adjustRightInd/>
              <w:snapToGrid/>
              <w:contextualSpacing/>
              <w:rPr>
                <w:rFonts w:cs="Times New Roman"/>
                <w:bCs/>
                <w:szCs w:val="22"/>
              </w:rPr>
            </w:pPr>
          </w:p>
        </w:tc>
        <w:tc>
          <w:tcPr>
            <w:tcW w:w="1088" w:type="pct"/>
            <w:vAlign w:val="center"/>
          </w:tcPr>
          <w:p w:rsidR="006A1F1F" w:rsidRPr="000D4071" w:rsidRDefault="006A1F1F" w:rsidP="00403A59">
            <w:pPr>
              <w:spacing w:line="240" w:lineRule="auto"/>
              <w:ind w:firstLineChars="0" w:firstLine="0"/>
              <w:mirrorIndents/>
              <w:jc w:val="center"/>
              <w:rPr>
                <w:rFonts w:cs="Times New Roman"/>
                <w:sz w:val="21"/>
                <w:szCs w:val="21"/>
              </w:rPr>
            </w:pPr>
            <w:r>
              <w:rPr>
                <w:rFonts w:cs="Times New Roman" w:hint="eastAsia"/>
                <w:sz w:val="21"/>
                <w:szCs w:val="21"/>
              </w:rPr>
              <w:t>头、蹄、尾</w:t>
            </w:r>
          </w:p>
        </w:tc>
        <w:tc>
          <w:tcPr>
            <w:tcW w:w="851" w:type="pct"/>
            <w:vAlign w:val="center"/>
          </w:tcPr>
          <w:p w:rsidR="006A1F1F" w:rsidRPr="007018C2" w:rsidRDefault="006A1F1F" w:rsidP="00BF1AFC">
            <w:pPr>
              <w:pStyle w:val="af0"/>
              <w:adjustRightInd/>
              <w:snapToGrid/>
              <w:contextualSpacing/>
              <w:rPr>
                <w:rFonts w:cs="Times New Roman"/>
                <w:bCs/>
              </w:rPr>
            </w:pPr>
            <w:r w:rsidRPr="007018C2">
              <w:rPr>
                <w:rFonts w:cs="Times New Roman"/>
                <w:bCs/>
                <w:szCs w:val="22"/>
              </w:rPr>
              <w:t>t/a</w:t>
            </w:r>
          </w:p>
        </w:tc>
        <w:tc>
          <w:tcPr>
            <w:tcW w:w="1076" w:type="pct"/>
            <w:vAlign w:val="center"/>
          </w:tcPr>
          <w:p w:rsidR="006A1F1F" w:rsidRPr="000D4071" w:rsidRDefault="006A1F1F" w:rsidP="00403A59">
            <w:pPr>
              <w:spacing w:line="240" w:lineRule="auto"/>
              <w:ind w:firstLineChars="0" w:firstLine="0"/>
              <w:mirrorIndents/>
              <w:jc w:val="center"/>
              <w:rPr>
                <w:rFonts w:cs="Times New Roman"/>
                <w:sz w:val="21"/>
                <w:szCs w:val="21"/>
              </w:rPr>
            </w:pPr>
            <w:r>
              <w:rPr>
                <w:rFonts w:cs="Times New Roman" w:hint="eastAsia"/>
                <w:sz w:val="21"/>
                <w:szCs w:val="21"/>
              </w:rPr>
              <w:t>1980</w:t>
            </w:r>
          </w:p>
        </w:tc>
      </w:tr>
      <w:tr w:rsidR="006A1F1F" w:rsidRPr="004D504F" w:rsidTr="006A1F1F">
        <w:trPr>
          <w:trHeight w:val="454"/>
        </w:trPr>
        <w:tc>
          <w:tcPr>
            <w:tcW w:w="745" w:type="pct"/>
            <w:vAlign w:val="center"/>
          </w:tcPr>
          <w:p w:rsidR="006A1F1F" w:rsidRPr="007018C2" w:rsidRDefault="006A1F1F" w:rsidP="00F506B1">
            <w:pPr>
              <w:pStyle w:val="af0"/>
              <w:adjustRightInd/>
              <w:snapToGrid/>
              <w:contextualSpacing/>
              <w:rPr>
                <w:rFonts w:cs="Times New Roman"/>
                <w:bCs/>
              </w:rPr>
            </w:pPr>
            <w:r w:rsidRPr="007018C2">
              <w:rPr>
                <w:rFonts w:cs="Times New Roman"/>
                <w:bCs/>
              </w:rPr>
              <w:t>6</w:t>
            </w:r>
          </w:p>
        </w:tc>
        <w:tc>
          <w:tcPr>
            <w:tcW w:w="1241" w:type="pct"/>
            <w:vMerge/>
            <w:vAlign w:val="center"/>
          </w:tcPr>
          <w:p w:rsidR="006A1F1F" w:rsidRPr="007018C2" w:rsidRDefault="006A1F1F" w:rsidP="00BF1AFC">
            <w:pPr>
              <w:pStyle w:val="af0"/>
              <w:adjustRightInd/>
              <w:snapToGrid/>
              <w:contextualSpacing/>
              <w:rPr>
                <w:rFonts w:cs="Times New Roman"/>
                <w:bCs/>
                <w:szCs w:val="22"/>
              </w:rPr>
            </w:pPr>
          </w:p>
        </w:tc>
        <w:tc>
          <w:tcPr>
            <w:tcW w:w="1088" w:type="pct"/>
            <w:vAlign w:val="center"/>
          </w:tcPr>
          <w:p w:rsidR="006A1F1F" w:rsidRPr="000D4071" w:rsidRDefault="006A1F1F" w:rsidP="00403A59">
            <w:pPr>
              <w:spacing w:line="240" w:lineRule="auto"/>
              <w:ind w:firstLineChars="0" w:firstLine="0"/>
              <w:mirrorIndents/>
              <w:jc w:val="center"/>
              <w:rPr>
                <w:rFonts w:cs="Times New Roman"/>
                <w:sz w:val="21"/>
                <w:szCs w:val="21"/>
              </w:rPr>
            </w:pPr>
            <w:r>
              <w:rPr>
                <w:rFonts w:cs="Times New Roman" w:hint="eastAsia"/>
                <w:sz w:val="21"/>
                <w:szCs w:val="21"/>
              </w:rPr>
              <w:t>猪内脏</w:t>
            </w:r>
          </w:p>
        </w:tc>
        <w:tc>
          <w:tcPr>
            <w:tcW w:w="851" w:type="pct"/>
            <w:vAlign w:val="center"/>
          </w:tcPr>
          <w:p w:rsidR="006A1F1F" w:rsidRPr="007018C2" w:rsidRDefault="006A1F1F" w:rsidP="00BF1AFC">
            <w:pPr>
              <w:pStyle w:val="af0"/>
              <w:adjustRightInd/>
              <w:snapToGrid/>
              <w:contextualSpacing/>
              <w:rPr>
                <w:rFonts w:cs="Times New Roman"/>
                <w:bCs/>
              </w:rPr>
            </w:pPr>
            <w:r w:rsidRPr="007018C2">
              <w:rPr>
                <w:rFonts w:cs="Times New Roman"/>
                <w:bCs/>
                <w:szCs w:val="22"/>
              </w:rPr>
              <w:t>t/a</w:t>
            </w:r>
          </w:p>
        </w:tc>
        <w:tc>
          <w:tcPr>
            <w:tcW w:w="1076" w:type="pct"/>
            <w:vAlign w:val="center"/>
          </w:tcPr>
          <w:p w:rsidR="006A1F1F" w:rsidRPr="000D4071" w:rsidRDefault="006A1F1F" w:rsidP="00403A59">
            <w:pPr>
              <w:spacing w:line="240" w:lineRule="auto"/>
              <w:ind w:firstLineChars="0" w:firstLine="0"/>
              <w:mirrorIndents/>
              <w:jc w:val="center"/>
              <w:rPr>
                <w:rFonts w:cs="Times New Roman"/>
                <w:sz w:val="21"/>
                <w:szCs w:val="21"/>
              </w:rPr>
            </w:pPr>
            <w:r>
              <w:rPr>
                <w:rFonts w:cs="Times New Roman" w:hint="eastAsia"/>
                <w:sz w:val="21"/>
                <w:szCs w:val="21"/>
              </w:rPr>
              <w:t>1260</w:t>
            </w:r>
          </w:p>
        </w:tc>
      </w:tr>
      <w:tr w:rsidR="006A1F1F" w:rsidRPr="004D504F" w:rsidTr="006A1F1F">
        <w:trPr>
          <w:trHeight w:val="454"/>
        </w:trPr>
        <w:tc>
          <w:tcPr>
            <w:tcW w:w="745" w:type="pct"/>
            <w:vAlign w:val="center"/>
          </w:tcPr>
          <w:p w:rsidR="006A1F1F" w:rsidRPr="007018C2" w:rsidRDefault="006A1F1F" w:rsidP="00F506B1">
            <w:pPr>
              <w:pStyle w:val="af0"/>
              <w:adjustRightInd/>
              <w:snapToGrid/>
              <w:contextualSpacing/>
              <w:rPr>
                <w:rFonts w:cs="Times New Roman"/>
                <w:bCs/>
              </w:rPr>
            </w:pPr>
            <w:r w:rsidRPr="007018C2">
              <w:rPr>
                <w:rFonts w:cs="Times New Roman"/>
                <w:bCs/>
              </w:rPr>
              <w:t>7</w:t>
            </w:r>
          </w:p>
        </w:tc>
        <w:tc>
          <w:tcPr>
            <w:tcW w:w="1241" w:type="pct"/>
            <w:vMerge/>
            <w:vAlign w:val="center"/>
          </w:tcPr>
          <w:p w:rsidR="006A1F1F" w:rsidRPr="007018C2" w:rsidRDefault="006A1F1F" w:rsidP="00BF1AFC">
            <w:pPr>
              <w:pStyle w:val="af0"/>
              <w:adjustRightInd/>
              <w:snapToGrid/>
              <w:contextualSpacing/>
              <w:rPr>
                <w:rFonts w:cs="Times New Roman"/>
                <w:bCs/>
                <w:szCs w:val="22"/>
              </w:rPr>
            </w:pPr>
          </w:p>
        </w:tc>
        <w:tc>
          <w:tcPr>
            <w:tcW w:w="1088" w:type="pct"/>
            <w:vAlign w:val="center"/>
          </w:tcPr>
          <w:p w:rsidR="006A1F1F" w:rsidRPr="000D4071" w:rsidRDefault="006A1F1F" w:rsidP="00403A59">
            <w:pPr>
              <w:spacing w:line="240" w:lineRule="auto"/>
              <w:ind w:firstLineChars="0" w:firstLine="0"/>
              <w:mirrorIndents/>
              <w:jc w:val="center"/>
              <w:rPr>
                <w:rFonts w:cs="Times New Roman"/>
                <w:sz w:val="21"/>
                <w:szCs w:val="21"/>
              </w:rPr>
            </w:pPr>
            <w:r>
              <w:rPr>
                <w:rFonts w:cs="Times New Roman" w:hint="eastAsia"/>
                <w:sz w:val="21"/>
                <w:szCs w:val="21"/>
              </w:rPr>
              <w:t>猪毛</w:t>
            </w:r>
          </w:p>
        </w:tc>
        <w:tc>
          <w:tcPr>
            <w:tcW w:w="851" w:type="pct"/>
            <w:vAlign w:val="center"/>
          </w:tcPr>
          <w:p w:rsidR="006A1F1F" w:rsidRPr="007018C2" w:rsidRDefault="006A1F1F" w:rsidP="00BF1AFC">
            <w:pPr>
              <w:pStyle w:val="af0"/>
              <w:adjustRightInd/>
              <w:snapToGrid/>
              <w:contextualSpacing/>
              <w:rPr>
                <w:rFonts w:cs="Times New Roman"/>
                <w:bCs/>
                <w:szCs w:val="22"/>
              </w:rPr>
            </w:pPr>
            <w:r w:rsidRPr="007018C2">
              <w:rPr>
                <w:rFonts w:cs="Times New Roman"/>
                <w:bCs/>
                <w:szCs w:val="22"/>
              </w:rPr>
              <w:t>t/a</w:t>
            </w:r>
          </w:p>
        </w:tc>
        <w:tc>
          <w:tcPr>
            <w:tcW w:w="1076" w:type="pct"/>
            <w:vAlign w:val="center"/>
          </w:tcPr>
          <w:p w:rsidR="006A1F1F" w:rsidRPr="000D4071" w:rsidRDefault="006A1F1F" w:rsidP="00403A59">
            <w:pPr>
              <w:spacing w:line="240" w:lineRule="auto"/>
              <w:ind w:firstLineChars="0" w:firstLine="0"/>
              <w:mirrorIndents/>
              <w:jc w:val="center"/>
              <w:rPr>
                <w:rFonts w:cs="Times New Roman"/>
                <w:sz w:val="21"/>
                <w:szCs w:val="21"/>
              </w:rPr>
            </w:pPr>
            <w:r>
              <w:rPr>
                <w:rFonts w:cs="Times New Roman" w:hint="eastAsia"/>
                <w:sz w:val="21"/>
                <w:szCs w:val="21"/>
              </w:rPr>
              <w:t>90</w:t>
            </w:r>
          </w:p>
        </w:tc>
      </w:tr>
      <w:tr w:rsidR="006A1F1F" w:rsidRPr="004D504F" w:rsidTr="006A1F1F">
        <w:trPr>
          <w:trHeight w:val="454"/>
        </w:trPr>
        <w:tc>
          <w:tcPr>
            <w:tcW w:w="745" w:type="pct"/>
            <w:vAlign w:val="center"/>
          </w:tcPr>
          <w:p w:rsidR="006A1F1F" w:rsidRPr="007018C2" w:rsidRDefault="006A1F1F" w:rsidP="00BF1AFC">
            <w:pPr>
              <w:pStyle w:val="af0"/>
              <w:adjustRightInd/>
              <w:snapToGrid/>
              <w:contextualSpacing/>
              <w:rPr>
                <w:rFonts w:cs="Times New Roman"/>
                <w:bCs/>
              </w:rPr>
            </w:pPr>
            <w:r>
              <w:rPr>
                <w:rFonts w:cs="Times New Roman" w:hint="eastAsia"/>
                <w:bCs/>
              </w:rPr>
              <w:t>8</w:t>
            </w:r>
          </w:p>
        </w:tc>
        <w:tc>
          <w:tcPr>
            <w:tcW w:w="1241" w:type="pct"/>
            <w:vMerge/>
            <w:vAlign w:val="center"/>
          </w:tcPr>
          <w:p w:rsidR="006A1F1F" w:rsidRPr="007018C2" w:rsidRDefault="006A1F1F" w:rsidP="00BF1AFC">
            <w:pPr>
              <w:pStyle w:val="af0"/>
              <w:adjustRightInd/>
              <w:snapToGrid/>
              <w:contextualSpacing/>
              <w:rPr>
                <w:rFonts w:cs="Times New Roman"/>
                <w:bCs/>
                <w:szCs w:val="22"/>
              </w:rPr>
            </w:pPr>
          </w:p>
        </w:tc>
        <w:tc>
          <w:tcPr>
            <w:tcW w:w="1088" w:type="pct"/>
            <w:vAlign w:val="center"/>
          </w:tcPr>
          <w:p w:rsidR="006A1F1F" w:rsidRPr="000D4071" w:rsidRDefault="006A1F1F" w:rsidP="00403A59">
            <w:pPr>
              <w:spacing w:line="240" w:lineRule="auto"/>
              <w:ind w:firstLineChars="0" w:firstLine="0"/>
              <w:mirrorIndents/>
              <w:jc w:val="center"/>
              <w:rPr>
                <w:rFonts w:cs="Times New Roman"/>
                <w:sz w:val="21"/>
                <w:szCs w:val="21"/>
              </w:rPr>
            </w:pPr>
            <w:r>
              <w:rPr>
                <w:rFonts w:cs="Times New Roman" w:hint="eastAsia"/>
                <w:sz w:val="21"/>
                <w:szCs w:val="21"/>
              </w:rPr>
              <w:t>猪骨</w:t>
            </w:r>
          </w:p>
        </w:tc>
        <w:tc>
          <w:tcPr>
            <w:tcW w:w="851" w:type="pct"/>
            <w:vAlign w:val="center"/>
          </w:tcPr>
          <w:p w:rsidR="006A1F1F" w:rsidRPr="007018C2" w:rsidRDefault="006A1F1F" w:rsidP="00BF1AFC">
            <w:pPr>
              <w:pStyle w:val="af0"/>
              <w:adjustRightInd/>
              <w:snapToGrid/>
              <w:contextualSpacing/>
              <w:rPr>
                <w:rFonts w:cs="Times New Roman"/>
                <w:bCs/>
                <w:szCs w:val="22"/>
              </w:rPr>
            </w:pPr>
            <w:r w:rsidRPr="007018C2">
              <w:rPr>
                <w:rFonts w:cs="Times New Roman"/>
                <w:bCs/>
                <w:szCs w:val="22"/>
              </w:rPr>
              <w:t>t/a</w:t>
            </w:r>
          </w:p>
        </w:tc>
        <w:tc>
          <w:tcPr>
            <w:tcW w:w="1076" w:type="pct"/>
            <w:vAlign w:val="center"/>
          </w:tcPr>
          <w:p w:rsidR="006A1F1F" w:rsidRPr="000D4071" w:rsidRDefault="006A1F1F" w:rsidP="00403A59">
            <w:pPr>
              <w:spacing w:line="240" w:lineRule="auto"/>
              <w:ind w:firstLineChars="0" w:firstLine="0"/>
              <w:mirrorIndents/>
              <w:jc w:val="center"/>
              <w:rPr>
                <w:rFonts w:cs="Times New Roman"/>
                <w:sz w:val="21"/>
                <w:szCs w:val="21"/>
              </w:rPr>
            </w:pPr>
            <w:r>
              <w:rPr>
                <w:rFonts w:cs="Times New Roman" w:hint="eastAsia"/>
                <w:sz w:val="21"/>
                <w:szCs w:val="21"/>
              </w:rPr>
              <w:t>795</w:t>
            </w:r>
          </w:p>
        </w:tc>
      </w:tr>
    </w:tbl>
    <w:p w:rsidR="00AB6D9C" w:rsidRPr="004D504F" w:rsidRDefault="00996D3A" w:rsidP="00BF1AFC">
      <w:pPr>
        <w:pStyle w:val="3"/>
        <w:adjustRightInd/>
        <w:snapToGrid/>
        <w:spacing w:line="360" w:lineRule="auto"/>
        <w:contextualSpacing/>
        <w:mirrorIndents/>
        <w:rPr>
          <w:rFonts w:cs="Times New Roman"/>
        </w:rPr>
      </w:pPr>
      <w:r w:rsidRPr="004D504F">
        <w:rPr>
          <w:rFonts w:cs="Times New Roman"/>
        </w:rPr>
        <w:t xml:space="preserve">3.1.3  </w:t>
      </w:r>
      <w:r w:rsidRPr="004D504F">
        <w:rPr>
          <w:rFonts w:cs="Times New Roman"/>
        </w:rPr>
        <w:t>工程主要建设内容</w:t>
      </w:r>
    </w:p>
    <w:p w:rsidR="00AB6D9C" w:rsidRPr="004D504F" w:rsidRDefault="00996D3A" w:rsidP="00BF1AFC">
      <w:pPr>
        <w:adjustRightInd/>
        <w:snapToGrid/>
        <w:ind w:firstLine="480"/>
        <w:contextualSpacing/>
        <w:mirrorIndents/>
        <w:rPr>
          <w:rFonts w:cs="Times New Roman"/>
        </w:rPr>
      </w:pPr>
      <w:r w:rsidRPr="004D504F">
        <w:rPr>
          <w:rFonts w:cs="Times New Roman"/>
        </w:rPr>
        <w:t>本项目</w:t>
      </w:r>
      <w:r w:rsidRPr="00263A16">
        <w:rPr>
          <w:rFonts w:cs="Times New Roman"/>
        </w:rPr>
        <w:t>屠宰车间、</w:t>
      </w:r>
      <w:r w:rsidR="00B47817" w:rsidRPr="00263A16">
        <w:rPr>
          <w:rFonts w:cs="Times New Roman" w:hint="eastAsia"/>
        </w:rPr>
        <w:t>急宰间</w:t>
      </w:r>
      <w:r w:rsidR="00263A16" w:rsidRPr="00263A16">
        <w:rPr>
          <w:rFonts w:cs="Times New Roman" w:hint="eastAsia"/>
        </w:rPr>
        <w:t>、</w:t>
      </w:r>
      <w:r w:rsidR="00034EA1">
        <w:rPr>
          <w:rFonts w:cs="Times New Roman" w:hint="eastAsia"/>
        </w:rPr>
        <w:t>冷库</w:t>
      </w:r>
      <w:r w:rsidR="00B47817" w:rsidRPr="00263A16">
        <w:rPr>
          <w:rFonts w:cs="Times New Roman" w:hint="eastAsia"/>
        </w:rPr>
        <w:t>依托现有，</w:t>
      </w:r>
      <w:r w:rsidR="00034EA1" w:rsidRPr="00263A16">
        <w:rPr>
          <w:rFonts w:cs="Times New Roman" w:hint="eastAsia"/>
        </w:rPr>
        <w:t>待宰圈</w:t>
      </w:r>
      <w:r w:rsidR="00034EA1">
        <w:rPr>
          <w:rFonts w:cs="Times New Roman" w:hint="eastAsia"/>
        </w:rPr>
        <w:t>改建，</w:t>
      </w:r>
      <w:r w:rsidRPr="00263A16">
        <w:rPr>
          <w:rFonts w:cs="Times New Roman"/>
        </w:rPr>
        <w:t>办公</w:t>
      </w:r>
      <w:r w:rsidR="006656AC" w:rsidRPr="00263A16">
        <w:rPr>
          <w:rFonts w:cs="Times New Roman" w:hint="eastAsia"/>
        </w:rPr>
        <w:t>综合</w:t>
      </w:r>
      <w:r w:rsidRPr="00263A16">
        <w:rPr>
          <w:rFonts w:cs="Times New Roman"/>
        </w:rPr>
        <w:t>楼、</w:t>
      </w:r>
      <w:r w:rsidR="00AE3334" w:rsidRPr="00263A16">
        <w:rPr>
          <w:rFonts w:cs="Times New Roman" w:hint="eastAsia"/>
        </w:rPr>
        <w:t>食堂</w:t>
      </w:r>
      <w:r w:rsidR="00B47817" w:rsidRPr="00263A16">
        <w:rPr>
          <w:rFonts w:cs="Times New Roman" w:hint="eastAsia"/>
        </w:rPr>
        <w:t>、锅炉房新建</w:t>
      </w:r>
      <w:r w:rsidRPr="00263A16">
        <w:rPr>
          <w:rFonts w:cs="Times New Roman"/>
        </w:rPr>
        <w:t>，</w:t>
      </w:r>
      <w:r w:rsidRPr="004D504F">
        <w:rPr>
          <w:rFonts w:cs="Times New Roman"/>
        </w:rPr>
        <w:t>工程主要建设内容见表</w:t>
      </w:r>
      <w:r w:rsidRPr="004D504F">
        <w:rPr>
          <w:rFonts w:cs="Times New Roman"/>
        </w:rPr>
        <w:t>3-3</w:t>
      </w:r>
      <w:r w:rsidRPr="004D504F">
        <w:rPr>
          <w:rFonts w:cs="Times New Roman"/>
        </w:rPr>
        <w:t>。</w:t>
      </w:r>
    </w:p>
    <w:p w:rsidR="00AB6D9C" w:rsidRPr="004D504F" w:rsidRDefault="00996D3A" w:rsidP="00BF1AFC">
      <w:pPr>
        <w:pStyle w:val="ae"/>
        <w:adjustRightInd/>
        <w:snapToGrid/>
        <w:contextualSpacing/>
        <w:mirrorIndents/>
        <w:rPr>
          <w:rFonts w:cs="Times New Roman"/>
        </w:rPr>
      </w:pPr>
      <w:r w:rsidRPr="004D504F">
        <w:rPr>
          <w:rFonts w:cs="Times New Roman"/>
        </w:rPr>
        <w:t xml:space="preserve">  </w:t>
      </w:r>
      <w:r w:rsidRPr="004D504F">
        <w:rPr>
          <w:rFonts w:cs="Times New Roman"/>
        </w:rPr>
        <w:t>表</w:t>
      </w:r>
      <w:r w:rsidRPr="004D504F">
        <w:rPr>
          <w:rFonts w:cs="Times New Roman"/>
        </w:rPr>
        <w:t xml:space="preserve">3-3  </w:t>
      </w:r>
      <w:r w:rsidRPr="004D504F">
        <w:rPr>
          <w:rFonts w:cs="Times New Roman"/>
        </w:rPr>
        <w:t>本项目主要建设内容一览表</w:t>
      </w:r>
    </w:p>
    <w:tbl>
      <w:tblPr>
        <w:tblStyle w:val="ad"/>
        <w:tblW w:w="5000" w:type="pct"/>
        <w:tblLook w:val="04A0"/>
      </w:tblPr>
      <w:tblGrid>
        <w:gridCol w:w="1024"/>
        <w:gridCol w:w="1037"/>
        <w:gridCol w:w="2202"/>
        <w:gridCol w:w="2333"/>
        <w:gridCol w:w="1920"/>
      </w:tblGrid>
      <w:tr w:rsidR="00B47817" w:rsidRPr="004D504F" w:rsidTr="009B4E31">
        <w:trPr>
          <w:trHeight w:val="454"/>
        </w:trPr>
        <w:tc>
          <w:tcPr>
            <w:tcW w:w="601" w:type="pct"/>
            <w:vAlign w:val="center"/>
          </w:tcPr>
          <w:p w:rsidR="00B47817" w:rsidRPr="003060BB" w:rsidRDefault="00B47817" w:rsidP="00BF1AFC">
            <w:pPr>
              <w:pStyle w:val="af0"/>
              <w:adjustRightInd/>
              <w:snapToGrid/>
              <w:contextualSpacing/>
              <w:rPr>
                <w:rFonts w:cs="Times New Roman"/>
                <w:bCs/>
              </w:rPr>
            </w:pPr>
            <w:r w:rsidRPr="003060BB">
              <w:rPr>
                <w:rFonts w:cs="Times New Roman"/>
                <w:bCs/>
              </w:rPr>
              <w:t>序号</w:t>
            </w:r>
          </w:p>
        </w:tc>
        <w:tc>
          <w:tcPr>
            <w:tcW w:w="609" w:type="pct"/>
            <w:vAlign w:val="center"/>
          </w:tcPr>
          <w:p w:rsidR="00B47817" w:rsidRPr="003060BB" w:rsidRDefault="00B47817" w:rsidP="00BF1AFC">
            <w:pPr>
              <w:pStyle w:val="af0"/>
              <w:adjustRightInd/>
              <w:snapToGrid/>
              <w:contextualSpacing/>
              <w:rPr>
                <w:rFonts w:cs="Times New Roman"/>
                <w:bCs/>
              </w:rPr>
            </w:pPr>
            <w:r w:rsidRPr="003060BB">
              <w:rPr>
                <w:rFonts w:cs="Times New Roman"/>
                <w:bCs/>
              </w:rPr>
              <w:t>类别</w:t>
            </w:r>
          </w:p>
        </w:tc>
        <w:tc>
          <w:tcPr>
            <w:tcW w:w="1293" w:type="pct"/>
            <w:vAlign w:val="center"/>
          </w:tcPr>
          <w:p w:rsidR="00B47817" w:rsidRPr="003060BB" w:rsidRDefault="00B47817" w:rsidP="00BF1AFC">
            <w:pPr>
              <w:pStyle w:val="af0"/>
              <w:adjustRightInd/>
              <w:snapToGrid/>
              <w:contextualSpacing/>
              <w:rPr>
                <w:rFonts w:cs="Times New Roman"/>
                <w:bCs/>
              </w:rPr>
            </w:pPr>
            <w:r w:rsidRPr="003060BB">
              <w:rPr>
                <w:rFonts w:cs="Times New Roman"/>
                <w:bCs/>
              </w:rPr>
              <w:t>建设内容</w:t>
            </w:r>
          </w:p>
        </w:tc>
        <w:tc>
          <w:tcPr>
            <w:tcW w:w="1370" w:type="pct"/>
            <w:vAlign w:val="center"/>
          </w:tcPr>
          <w:p w:rsidR="00B47817" w:rsidRPr="003060BB" w:rsidRDefault="00B47817" w:rsidP="00BF1AFC">
            <w:pPr>
              <w:pStyle w:val="af0"/>
              <w:adjustRightInd/>
              <w:snapToGrid/>
              <w:contextualSpacing/>
              <w:rPr>
                <w:rFonts w:cs="Times New Roman"/>
                <w:bCs/>
              </w:rPr>
            </w:pPr>
            <w:r>
              <w:rPr>
                <w:rFonts w:cs="Times New Roman" w:hint="eastAsia"/>
                <w:bCs/>
              </w:rPr>
              <w:t>建筑</w:t>
            </w:r>
            <w:r w:rsidRPr="003060BB">
              <w:rPr>
                <w:rFonts w:cs="Times New Roman"/>
                <w:bCs/>
              </w:rPr>
              <w:t>面积（</w:t>
            </w:r>
            <w:r w:rsidRPr="003060BB">
              <w:rPr>
                <w:rFonts w:cs="Times New Roman"/>
                <w:bCs/>
              </w:rPr>
              <w:t>m</w:t>
            </w:r>
            <w:r w:rsidRPr="003060BB">
              <w:rPr>
                <w:rFonts w:cs="Times New Roman"/>
                <w:bCs/>
                <w:vertAlign w:val="superscript"/>
              </w:rPr>
              <w:t>2</w:t>
            </w:r>
            <w:r w:rsidRPr="003060BB">
              <w:rPr>
                <w:rFonts w:cs="Times New Roman"/>
                <w:bCs/>
              </w:rPr>
              <w:t>）</w:t>
            </w:r>
          </w:p>
        </w:tc>
        <w:tc>
          <w:tcPr>
            <w:tcW w:w="1127" w:type="pct"/>
            <w:vAlign w:val="center"/>
          </w:tcPr>
          <w:p w:rsidR="00B47817" w:rsidRPr="004D504F" w:rsidRDefault="00B47817" w:rsidP="00BF1AFC">
            <w:pPr>
              <w:pStyle w:val="af0"/>
              <w:adjustRightInd/>
              <w:snapToGrid/>
              <w:contextualSpacing/>
              <w:rPr>
                <w:rFonts w:cs="Times New Roman"/>
                <w:b/>
                <w:bCs/>
                <w:u w:val="single"/>
              </w:rPr>
            </w:pPr>
            <w:r w:rsidRPr="004D504F">
              <w:rPr>
                <w:rFonts w:cs="Times New Roman"/>
                <w:b/>
                <w:bCs/>
                <w:u w:val="single"/>
              </w:rPr>
              <w:t>备注</w:t>
            </w:r>
          </w:p>
        </w:tc>
      </w:tr>
      <w:tr w:rsidR="00B56B89" w:rsidRPr="004D504F" w:rsidTr="009B4E31">
        <w:trPr>
          <w:trHeight w:val="454"/>
        </w:trPr>
        <w:tc>
          <w:tcPr>
            <w:tcW w:w="601" w:type="pct"/>
            <w:vAlign w:val="center"/>
          </w:tcPr>
          <w:p w:rsidR="00B56B89" w:rsidRPr="003060BB" w:rsidRDefault="00B56B89" w:rsidP="00BF1AFC">
            <w:pPr>
              <w:pStyle w:val="af0"/>
              <w:adjustRightInd/>
              <w:snapToGrid/>
              <w:contextualSpacing/>
              <w:rPr>
                <w:rFonts w:cs="Times New Roman"/>
                <w:bCs/>
              </w:rPr>
            </w:pPr>
            <w:r w:rsidRPr="003060BB">
              <w:rPr>
                <w:rFonts w:cs="Times New Roman"/>
                <w:bCs/>
              </w:rPr>
              <w:t>1</w:t>
            </w:r>
          </w:p>
        </w:tc>
        <w:tc>
          <w:tcPr>
            <w:tcW w:w="609" w:type="pct"/>
            <w:vMerge w:val="restart"/>
            <w:vAlign w:val="center"/>
          </w:tcPr>
          <w:p w:rsidR="00B56B89" w:rsidRPr="003060BB" w:rsidRDefault="00B56B89" w:rsidP="00BF1AFC">
            <w:pPr>
              <w:pStyle w:val="af0"/>
              <w:adjustRightInd/>
              <w:snapToGrid/>
              <w:contextualSpacing/>
              <w:rPr>
                <w:rFonts w:cs="Times New Roman"/>
                <w:bCs/>
              </w:rPr>
            </w:pPr>
            <w:r w:rsidRPr="003060BB">
              <w:rPr>
                <w:rFonts w:cs="Times New Roman"/>
                <w:bCs/>
              </w:rPr>
              <w:t>主体工程</w:t>
            </w:r>
          </w:p>
        </w:tc>
        <w:tc>
          <w:tcPr>
            <w:tcW w:w="1293" w:type="pct"/>
            <w:vAlign w:val="center"/>
          </w:tcPr>
          <w:p w:rsidR="00B56B89" w:rsidRPr="003060BB" w:rsidRDefault="00B56B89" w:rsidP="00BF1AFC">
            <w:pPr>
              <w:pStyle w:val="af0"/>
              <w:adjustRightInd/>
              <w:snapToGrid/>
              <w:contextualSpacing/>
              <w:rPr>
                <w:rFonts w:cs="Times New Roman"/>
                <w:bCs/>
              </w:rPr>
            </w:pPr>
            <w:r w:rsidRPr="003060BB">
              <w:rPr>
                <w:rFonts w:cs="Times New Roman"/>
                <w:bCs/>
              </w:rPr>
              <w:t>屠宰车间</w:t>
            </w:r>
          </w:p>
        </w:tc>
        <w:tc>
          <w:tcPr>
            <w:tcW w:w="1370" w:type="pct"/>
            <w:vAlign w:val="center"/>
          </w:tcPr>
          <w:p w:rsidR="00B56B89" w:rsidRPr="003060BB" w:rsidRDefault="00B56B89" w:rsidP="00D414FA">
            <w:pPr>
              <w:pStyle w:val="af0"/>
              <w:adjustRightInd/>
              <w:snapToGrid/>
              <w:contextualSpacing/>
              <w:rPr>
                <w:rFonts w:cs="Times New Roman"/>
                <w:bCs/>
              </w:rPr>
            </w:pPr>
            <w:r>
              <w:rPr>
                <w:rFonts w:cs="Times New Roman" w:hint="eastAsia"/>
                <w:bCs/>
              </w:rPr>
              <w:t>2</w:t>
            </w:r>
            <w:r w:rsidR="00D414FA">
              <w:rPr>
                <w:rFonts w:cs="Times New Roman" w:hint="eastAsia"/>
                <w:bCs/>
              </w:rPr>
              <w:t>100</w:t>
            </w:r>
          </w:p>
        </w:tc>
        <w:tc>
          <w:tcPr>
            <w:tcW w:w="1127" w:type="pct"/>
            <w:vAlign w:val="center"/>
          </w:tcPr>
          <w:p w:rsidR="00B56B89" w:rsidRPr="003060BB" w:rsidRDefault="00B56B89" w:rsidP="00DC2216">
            <w:pPr>
              <w:pStyle w:val="af0"/>
              <w:adjustRightInd/>
              <w:snapToGrid/>
              <w:contextualSpacing/>
              <w:rPr>
                <w:rFonts w:cs="Times New Roman"/>
                <w:bCs/>
              </w:rPr>
            </w:pPr>
            <w:r w:rsidRPr="003060BB">
              <w:rPr>
                <w:rFonts w:cs="Times New Roman"/>
                <w:bCs/>
              </w:rPr>
              <w:t>依托现有</w:t>
            </w:r>
            <w:r w:rsidR="00DC2216">
              <w:rPr>
                <w:rFonts w:cs="Times New Roman" w:hint="eastAsia"/>
                <w:bCs/>
              </w:rPr>
              <w:t>（包含冷藏室）</w:t>
            </w:r>
          </w:p>
        </w:tc>
      </w:tr>
      <w:tr w:rsidR="00B56B89" w:rsidRPr="004D504F" w:rsidTr="009B4E31">
        <w:trPr>
          <w:trHeight w:val="454"/>
        </w:trPr>
        <w:tc>
          <w:tcPr>
            <w:tcW w:w="601" w:type="pct"/>
            <w:vAlign w:val="center"/>
          </w:tcPr>
          <w:p w:rsidR="00B56B89" w:rsidRPr="003060BB" w:rsidRDefault="00B56B89" w:rsidP="00BF1AFC">
            <w:pPr>
              <w:pStyle w:val="af0"/>
              <w:adjustRightInd/>
              <w:snapToGrid/>
              <w:contextualSpacing/>
              <w:rPr>
                <w:rFonts w:cs="Times New Roman"/>
                <w:bCs/>
              </w:rPr>
            </w:pPr>
            <w:r w:rsidRPr="003060BB">
              <w:rPr>
                <w:rFonts w:cs="Times New Roman"/>
                <w:bCs/>
              </w:rPr>
              <w:t>2</w:t>
            </w:r>
          </w:p>
        </w:tc>
        <w:tc>
          <w:tcPr>
            <w:tcW w:w="609" w:type="pct"/>
            <w:vMerge/>
            <w:vAlign w:val="center"/>
          </w:tcPr>
          <w:p w:rsidR="00B56B89" w:rsidRPr="003060BB" w:rsidRDefault="00B56B89" w:rsidP="00BF1AFC">
            <w:pPr>
              <w:pStyle w:val="af0"/>
              <w:adjustRightInd/>
              <w:snapToGrid/>
              <w:contextualSpacing/>
              <w:rPr>
                <w:rFonts w:cs="Times New Roman"/>
                <w:bCs/>
              </w:rPr>
            </w:pPr>
          </w:p>
        </w:tc>
        <w:tc>
          <w:tcPr>
            <w:tcW w:w="1293" w:type="pct"/>
            <w:vAlign w:val="center"/>
          </w:tcPr>
          <w:p w:rsidR="00B56B89" w:rsidRPr="003060BB" w:rsidRDefault="00B56B89" w:rsidP="00BF1AFC">
            <w:pPr>
              <w:pStyle w:val="af0"/>
              <w:adjustRightInd/>
              <w:snapToGrid/>
              <w:contextualSpacing/>
              <w:rPr>
                <w:rFonts w:cs="Times New Roman"/>
                <w:bCs/>
              </w:rPr>
            </w:pPr>
            <w:r w:rsidRPr="003060BB">
              <w:rPr>
                <w:rFonts w:cs="Times New Roman"/>
                <w:bCs/>
              </w:rPr>
              <w:t>急宰间</w:t>
            </w:r>
          </w:p>
        </w:tc>
        <w:tc>
          <w:tcPr>
            <w:tcW w:w="1370" w:type="pct"/>
            <w:vAlign w:val="center"/>
          </w:tcPr>
          <w:p w:rsidR="00B56B89" w:rsidRPr="003060BB" w:rsidRDefault="00B56B89" w:rsidP="00BF1AFC">
            <w:pPr>
              <w:pStyle w:val="af0"/>
              <w:adjustRightInd/>
              <w:snapToGrid/>
              <w:contextualSpacing/>
              <w:rPr>
                <w:rFonts w:cs="Times New Roman"/>
                <w:bCs/>
              </w:rPr>
            </w:pPr>
            <w:r>
              <w:rPr>
                <w:rFonts w:cs="Times New Roman" w:hint="eastAsia"/>
                <w:bCs/>
              </w:rPr>
              <w:t>30</w:t>
            </w:r>
          </w:p>
        </w:tc>
        <w:tc>
          <w:tcPr>
            <w:tcW w:w="1127" w:type="pct"/>
            <w:vAlign w:val="center"/>
          </w:tcPr>
          <w:p w:rsidR="00B56B89" w:rsidRPr="003060BB" w:rsidRDefault="00B56B89" w:rsidP="00BF1AFC">
            <w:pPr>
              <w:pStyle w:val="af0"/>
              <w:adjustRightInd/>
              <w:snapToGrid/>
              <w:contextualSpacing/>
              <w:rPr>
                <w:rFonts w:cs="Times New Roman"/>
                <w:bCs/>
              </w:rPr>
            </w:pPr>
            <w:r w:rsidRPr="003060BB">
              <w:rPr>
                <w:rFonts w:cs="Times New Roman"/>
                <w:bCs/>
              </w:rPr>
              <w:t>依托现有</w:t>
            </w:r>
          </w:p>
        </w:tc>
      </w:tr>
      <w:tr w:rsidR="009B4E31" w:rsidRPr="004D504F" w:rsidTr="009B4E31">
        <w:trPr>
          <w:trHeight w:val="454"/>
        </w:trPr>
        <w:tc>
          <w:tcPr>
            <w:tcW w:w="601" w:type="pct"/>
            <w:vAlign w:val="center"/>
          </w:tcPr>
          <w:p w:rsidR="009B4E31" w:rsidRPr="003060BB" w:rsidRDefault="009B4E31" w:rsidP="00BF1AFC">
            <w:pPr>
              <w:pStyle w:val="af0"/>
              <w:adjustRightInd/>
              <w:snapToGrid/>
              <w:contextualSpacing/>
              <w:rPr>
                <w:rFonts w:cs="Times New Roman"/>
                <w:bCs/>
              </w:rPr>
            </w:pPr>
            <w:r w:rsidRPr="003060BB">
              <w:rPr>
                <w:rFonts w:cs="Times New Roman"/>
                <w:bCs/>
              </w:rPr>
              <w:t>3</w:t>
            </w:r>
          </w:p>
        </w:tc>
        <w:tc>
          <w:tcPr>
            <w:tcW w:w="609" w:type="pct"/>
            <w:vMerge w:val="restart"/>
            <w:vAlign w:val="center"/>
          </w:tcPr>
          <w:p w:rsidR="009B4E31" w:rsidRPr="003060BB" w:rsidRDefault="009B4E31" w:rsidP="00BF1AFC">
            <w:pPr>
              <w:pStyle w:val="af0"/>
              <w:adjustRightInd/>
              <w:snapToGrid/>
              <w:contextualSpacing/>
              <w:rPr>
                <w:rFonts w:cs="Times New Roman"/>
                <w:bCs/>
              </w:rPr>
            </w:pPr>
            <w:r w:rsidRPr="003060BB">
              <w:rPr>
                <w:rFonts w:cs="Times New Roman"/>
                <w:bCs/>
              </w:rPr>
              <w:t>贮运工程</w:t>
            </w:r>
          </w:p>
        </w:tc>
        <w:tc>
          <w:tcPr>
            <w:tcW w:w="1293" w:type="pct"/>
            <w:vAlign w:val="center"/>
          </w:tcPr>
          <w:p w:rsidR="009B4E31" w:rsidRPr="00DC2216" w:rsidRDefault="009B4E31" w:rsidP="00BF1AFC">
            <w:pPr>
              <w:pStyle w:val="af0"/>
              <w:adjustRightInd/>
              <w:snapToGrid/>
              <w:contextualSpacing/>
              <w:rPr>
                <w:rFonts w:cs="Times New Roman"/>
                <w:bCs/>
              </w:rPr>
            </w:pPr>
            <w:r w:rsidRPr="00DC2216">
              <w:rPr>
                <w:rFonts w:cs="Times New Roman"/>
                <w:bCs/>
              </w:rPr>
              <w:t>冷库</w:t>
            </w:r>
          </w:p>
        </w:tc>
        <w:tc>
          <w:tcPr>
            <w:tcW w:w="1370" w:type="pct"/>
            <w:vAlign w:val="center"/>
          </w:tcPr>
          <w:p w:rsidR="009B4E31" w:rsidRPr="00DC2216" w:rsidRDefault="00D414FA" w:rsidP="006656AC">
            <w:pPr>
              <w:pStyle w:val="af0"/>
              <w:adjustRightInd/>
              <w:snapToGrid/>
              <w:contextualSpacing/>
              <w:rPr>
                <w:rFonts w:cs="Times New Roman"/>
                <w:bCs/>
              </w:rPr>
            </w:pPr>
            <w:r>
              <w:rPr>
                <w:rFonts w:cs="Times New Roman" w:hint="eastAsia"/>
                <w:bCs/>
              </w:rPr>
              <w:t>300</w:t>
            </w:r>
          </w:p>
        </w:tc>
        <w:tc>
          <w:tcPr>
            <w:tcW w:w="1127" w:type="pct"/>
            <w:vAlign w:val="center"/>
          </w:tcPr>
          <w:p w:rsidR="009B4E31" w:rsidRPr="009B4E31" w:rsidRDefault="009B4E31" w:rsidP="009B4E31">
            <w:pPr>
              <w:spacing w:line="240" w:lineRule="auto"/>
              <w:ind w:firstLineChars="0" w:firstLine="0"/>
              <w:jc w:val="center"/>
              <w:rPr>
                <w:sz w:val="21"/>
                <w:szCs w:val="21"/>
              </w:rPr>
            </w:pPr>
            <w:r w:rsidRPr="009B4E31">
              <w:rPr>
                <w:rFonts w:cs="Times New Roman"/>
                <w:bCs/>
                <w:sz w:val="21"/>
                <w:szCs w:val="21"/>
              </w:rPr>
              <w:t>依托现有</w:t>
            </w:r>
          </w:p>
        </w:tc>
      </w:tr>
      <w:tr w:rsidR="009B4E31" w:rsidRPr="004D504F" w:rsidTr="009B4E31">
        <w:trPr>
          <w:trHeight w:val="454"/>
        </w:trPr>
        <w:tc>
          <w:tcPr>
            <w:tcW w:w="601" w:type="pct"/>
            <w:vAlign w:val="center"/>
          </w:tcPr>
          <w:p w:rsidR="009B4E31" w:rsidRPr="003060BB" w:rsidRDefault="009B4E31" w:rsidP="00BF1AFC">
            <w:pPr>
              <w:pStyle w:val="af0"/>
              <w:adjustRightInd/>
              <w:snapToGrid/>
              <w:contextualSpacing/>
              <w:rPr>
                <w:rFonts w:cs="Times New Roman"/>
                <w:bCs/>
              </w:rPr>
            </w:pPr>
            <w:r w:rsidRPr="003060BB">
              <w:rPr>
                <w:rFonts w:cs="Times New Roman"/>
                <w:bCs/>
              </w:rPr>
              <w:t>4</w:t>
            </w:r>
          </w:p>
        </w:tc>
        <w:tc>
          <w:tcPr>
            <w:tcW w:w="609" w:type="pct"/>
            <w:vMerge/>
            <w:vAlign w:val="center"/>
          </w:tcPr>
          <w:p w:rsidR="009B4E31" w:rsidRPr="003060BB" w:rsidRDefault="009B4E31" w:rsidP="00BF1AFC">
            <w:pPr>
              <w:pStyle w:val="af0"/>
              <w:adjustRightInd/>
              <w:snapToGrid/>
              <w:contextualSpacing/>
              <w:rPr>
                <w:rFonts w:cs="Times New Roman"/>
                <w:bCs/>
              </w:rPr>
            </w:pPr>
          </w:p>
        </w:tc>
        <w:tc>
          <w:tcPr>
            <w:tcW w:w="1293" w:type="pct"/>
            <w:vAlign w:val="center"/>
          </w:tcPr>
          <w:p w:rsidR="009B4E31" w:rsidRPr="003060BB" w:rsidRDefault="009B4E31" w:rsidP="00BF1AFC">
            <w:pPr>
              <w:pStyle w:val="af0"/>
              <w:adjustRightInd/>
              <w:snapToGrid/>
              <w:contextualSpacing/>
              <w:rPr>
                <w:rFonts w:cs="Times New Roman"/>
                <w:bCs/>
              </w:rPr>
            </w:pPr>
            <w:r w:rsidRPr="003060BB">
              <w:rPr>
                <w:rFonts w:cs="Times New Roman"/>
                <w:bCs/>
              </w:rPr>
              <w:t>待宰圈</w:t>
            </w:r>
          </w:p>
        </w:tc>
        <w:tc>
          <w:tcPr>
            <w:tcW w:w="1370" w:type="pct"/>
            <w:vAlign w:val="center"/>
          </w:tcPr>
          <w:p w:rsidR="009B4E31" w:rsidRPr="000C5F26" w:rsidRDefault="000C5F26" w:rsidP="00EB3FD3">
            <w:pPr>
              <w:pStyle w:val="af0"/>
              <w:adjustRightInd/>
              <w:snapToGrid/>
              <w:contextualSpacing/>
              <w:rPr>
                <w:rFonts w:cs="Times New Roman"/>
                <w:bCs/>
              </w:rPr>
            </w:pPr>
            <w:r w:rsidRPr="000C5F26">
              <w:rPr>
                <w:rFonts w:cs="Times New Roman" w:hint="eastAsia"/>
                <w:bCs/>
              </w:rPr>
              <w:t>60</w:t>
            </w:r>
            <w:r w:rsidR="00D414FA" w:rsidRPr="000C5F26">
              <w:rPr>
                <w:rFonts w:cs="Times New Roman" w:hint="eastAsia"/>
                <w:bCs/>
              </w:rPr>
              <w:t>0</w:t>
            </w:r>
          </w:p>
        </w:tc>
        <w:tc>
          <w:tcPr>
            <w:tcW w:w="1127" w:type="pct"/>
            <w:vAlign w:val="center"/>
          </w:tcPr>
          <w:p w:rsidR="009B4E31" w:rsidRPr="00377D67" w:rsidRDefault="0013304D" w:rsidP="00034EA1">
            <w:pPr>
              <w:spacing w:line="240" w:lineRule="auto"/>
              <w:ind w:firstLineChars="0" w:firstLine="0"/>
              <w:jc w:val="center"/>
              <w:rPr>
                <w:color w:val="FF0000"/>
                <w:sz w:val="21"/>
                <w:szCs w:val="21"/>
              </w:rPr>
            </w:pPr>
            <w:r>
              <w:rPr>
                <w:rFonts w:cs="Times New Roman" w:hint="eastAsia"/>
                <w:bCs/>
                <w:sz w:val="21"/>
                <w:szCs w:val="21"/>
              </w:rPr>
              <w:t>现有</w:t>
            </w:r>
            <w:r w:rsidR="00034EA1">
              <w:rPr>
                <w:rFonts w:cs="Times New Roman" w:hint="eastAsia"/>
                <w:bCs/>
                <w:sz w:val="21"/>
                <w:szCs w:val="21"/>
              </w:rPr>
              <w:t>改建</w:t>
            </w:r>
          </w:p>
        </w:tc>
      </w:tr>
      <w:tr w:rsidR="00B47817" w:rsidRPr="004D504F" w:rsidTr="009B4E31">
        <w:trPr>
          <w:trHeight w:val="454"/>
        </w:trPr>
        <w:tc>
          <w:tcPr>
            <w:tcW w:w="601" w:type="pct"/>
            <w:vAlign w:val="center"/>
          </w:tcPr>
          <w:p w:rsidR="00B47817" w:rsidRPr="003060BB" w:rsidRDefault="00B47817" w:rsidP="00BF1AFC">
            <w:pPr>
              <w:pStyle w:val="af0"/>
              <w:adjustRightInd/>
              <w:snapToGrid/>
              <w:contextualSpacing/>
              <w:rPr>
                <w:rFonts w:cs="Times New Roman"/>
                <w:bCs/>
              </w:rPr>
            </w:pPr>
            <w:r w:rsidRPr="003060BB">
              <w:rPr>
                <w:rFonts w:cs="Times New Roman"/>
                <w:bCs/>
              </w:rPr>
              <w:t>5</w:t>
            </w:r>
          </w:p>
        </w:tc>
        <w:tc>
          <w:tcPr>
            <w:tcW w:w="609" w:type="pct"/>
            <w:vMerge w:val="restart"/>
            <w:vAlign w:val="center"/>
          </w:tcPr>
          <w:p w:rsidR="00B47817" w:rsidRPr="003060BB" w:rsidRDefault="00B47817" w:rsidP="00BF1AFC">
            <w:pPr>
              <w:pStyle w:val="af0"/>
              <w:adjustRightInd/>
              <w:snapToGrid/>
              <w:contextualSpacing/>
              <w:rPr>
                <w:rFonts w:cs="Times New Roman"/>
                <w:bCs/>
              </w:rPr>
            </w:pPr>
            <w:r w:rsidRPr="003060BB">
              <w:rPr>
                <w:rFonts w:cs="Times New Roman"/>
                <w:bCs/>
              </w:rPr>
              <w:t>辅助工程</w:t>
            </w:r>
          </w:p>
        </w:tc>
        <w:tc>
          <w:tcPr>
            <w:tcW w:w="1293" w:type="pct"/>
            <w:vAlign w:val="center"/>
          </w:tcPr>
          <w:p w:rsidR="00B47817" w:rsidRPr="003060BB" w:rsidRDefault="00B47817" w:rsidP="00BF1AFC">
            <w:pPr>
              <w:pStyle w:val="af0"/>
              <w:adjustRightInd/>
              <w:snapToGrid/>
              <w:contextualSpacing/>
              <w:rPr>
                <w:rFonts w:cs="Times New Roman"/>
                <w:bCs/>
              </w:rPr>
            </w:pPr>
            <w:r w:rsidRPr="003060BB">
              <w:rPr>
                <w:rFonts w:cs="Times New Roman"/>
                <w:bCs/>
              </w:rPr>
              <w:t>办公综合楼</w:t>
            </w:r>
          </w:p>
        </w:tc>
        <w:tc>
          <w:tcPr>
            <w:tcW w:w="1370" w:type="pct"/>
            <w:vAlign w:val="center"/>
          </w:tcPr>
          <w:p w:rsidR="00B47817" w:rsidRPr="003060BB" w:rsidRDefault="00B47817" w:rsidP="00BF1AFC">
            <w:pPr>
              <w:pStyle w:val="af0"/>
              <w:adjustRightInd/>
              <w:snapToGrid/>
              <w:contextualSpacing/>
              <w:rPr>
                <w:rFonts w:cs="Times New Roman"/>
                <w:bCs/>
              </w:rPr>
            </w:pPr>
            <w:r>
              <w:rPr>
                <w:rFonts w:cs="Times New Roman" w:hint="eastAsia"/>
                <w:bCs/>
              </w:rPr>
              <w:t>360</w:t>
            </w:r>
          </w:p>
        </w:tc>
        <w:tc>
          <w:tcPr>
            <w:tcW w:w="1127" w:type="pct"/>
            <w:vAlign w:val="center"/>
          </w:tcPr>
          <w:p w:rsidR="00B47817" w:rsidRPr="003060BB" w:rsidRDefault="00B47817" w:rsidP="00BF1AFC">
            <w:pPr>
              <w:pStyle w:val="af0"/>
              <w:adjustRightInd/>
              <w:snapToGrid/>
              <w:contextualSpacing/>
              <w:rPr>
                <w:rFonts w:cs="Times New Roman"/>
                <w:bCs/>
              </w:rPr>
            </w:pPr>
            <w:r>
              <w:rPr>
                <w:rFonts w:cs="Times New Roman" w:hint="eastAsia"/>
                <w:bCs/>
              </w:rPr>
              <w:t>新建</w:t>
            </w:r>
          </w:p>
        </w:tc>
      </w:tr>
      <w:tr w:rsidR="00B47817" w:rsidRPr="004D504F" w:rsidTr="009B4E31">
        <w:trPr>
          <w:trHeight w:val="454"/>
        </w:trPr>
        <w:tc>
          <w:tcPr>
            <w:tcW w:w="601" w:type="pct"/>
            <w:vAlign w:val="center"/>
          </w:tcPr>
          <w:p w:rsidR="00B47817" w:rsidRPr="003060BB" w:rsidRDefault="00B47817" w:rsidP="00BF1AFC">
            <w:pPr>
              <w:pStyle w:val="af0"/>
              <w:adjustRightInd/>
              <w:snapToGrid/>
              <w:contextualSpacing/>
              <w:rPr>
                <w:rFonts w:cs="Times New Roman"/>
                <w:bCs/>
              </w:rPr>
            </w:pPr>
            <w:r w:rsidRPr="003060BB">
              <w:rPr>
                <w:rFonts w:cs="Times New Roman"/>
                <w:bCs/>
              </w:rPr>
              <w:t>6</w:t>
            </w:r>
          </w:p>
        </w:tc>
        <w:tc>
          <w:tcPr>
            <w:tcW w:w="609" w:type="pct"/>
            <w:vMerge/>
            <w:vAlign w:val="center"/>
          </w:tcPr>
          <w:p w:rsidR="00B47817" w:rsidRPr="003060BB" w:rsidRDefault="00B47817" w:rsidP="00BF1AFC">
            <w:pPr>
              <w:pStyle w:val="af0"/>
              <w:adjustRightInd/>
              <w:snapToGrid/>
              <w:contextualSpacing/>
              <w:rPr>
                <w:rFonts w:cs="Times New Roman"/>
                <w:bCs/>
              </w:rPr>
            </w:pPr>
          </w:p>
        </w:tc>
        <w:tc>
          <w:tcPr>
            <w:tcW w:w="1293" w:type="pct"/>
            <w:vAlign w:val="center"/>
          </w:tcPr>
          <w:p w:rsidR="00B47817" w:rsidRPr="003060BB" w:rsidRDefault="00B47817" w:rsidP="00BF1AFC">
            <w:pPr>
              <w:pStyle w:val="af0"/>
              <w:adjustRightInd/>
              <w:snapToGrid/>
              <w:contextualSpacing/>
              <w:rPr>
                <w:rFonts w:cs="Times New Roman"/>
                <w:bCs/>
              </w:rPr>
            </w:pPr>
            <w:r>
              <w:rPr>
                <w:rFonts w:cs="Times New Roman" w:hint="eastAsia"/>
                <w:bCs/>
              </w:rPr>
              <w:t>食堂</w:t>
            </w:r>
          </w:p>
        </w:tc>
        <w:tc>
          <w:tcPr>
            <w:tcW w:w="1370" w:type="pct"/>
            <w:vAlign w:val="center"/>
          </w:tcPr>
          <w:p w:rsidR="00B47817" w:rsidRPr="003060BB" w:rsidRDefault="00B47817" w:rsidP="00BF1AFC">
            <w:pPr>
              <w:pStyle w:val="af0"/>
              <w:adjustRightInd/>
              <w:snapToGrid/>
              <w:contextualSpacing/>
              <w:rPr>
                <w:rFonts w:cs="Times New Roman"/>
                <w:bCs/>
              </w:rPr>
            </w:pPr>
            <w:r>
              <w:rPr>
                <w:rFonts w:cs="Times New Roman" w:hint="eastAsia"/>
                <w:bCs/>
              </w:rPr>
              <w:t>60</w:t>
            </w:r>
          </w:p>
        </w:tc>
        <w:tc>
          <w:tcPr>
            <w:tcW w:w="1127" w:type="pct"/>
            <w:vAlign w:val="center"/>
          </w:tcPr>
          <w:p w:rsidR="00B47817" w:rsidRPr="003060BB" w:rsidRDefault="00B47817" w:rsidP="00BF1AFC">
            <w:pPr>
              <w:pStyle w:val="af0"/>
              <w:adjustRightInd/>
              <w:snapToGrid/>
              <w:contextualSpacing/>
              <w:rPr>
                <w:rFonts w:cs="Times New Roman"/>
                <w:bCs/>
              </w:rPr>
            </w:pPr>
            <w:r>
              <w:rPr>
                <w:rFonts w:cs="Times New Roman" w:hint="eastAsia"/>
                <w:bCs/>
              </w:rPr>
              <w:t>新建</w:t>
            </w:r>
          </w:p>
        </w:tc>
      </w:tr>
      <w:tr w:rsidR="00B47817" w:rsidRPr="004D504F" w:rsidTr="009B4E31">
        <w:trPr>
          <w:trHeight w:val="454"/>
        </w:trPr>
        <w:tc>
          <w:tcPr>
            <w:tcW w:w="601" w:type="pct"/>
            <w:vAlign w:val="center"/>
          </w:tcPr>
          <w:p w:rsidR="00B47817" w:rsidRPr="003060BB" w:rsidRDefault="00B47817" w:rsidP="00BF1AFC">
            <w:pPr>
              <w:pStyle w:val="af0"/>
              <w:adjustRightInd/>
              <w:snapToGrid/>
              <w:contextualSpacing/>
              <w:rPr>
                <w:rFonts w:cs="Times New Roman"/>
                <w:bCs/>
              </w:rPr>
            </w:pPr>
            <w:r w:rsidRPr="003060BB">
              <w:rPr>
                <w:rFonts w:cs="Times New Roman"/>
                <w:bCs/>
              </w:rPr>
              <w:t>9</w:t>
            </w:r>
          </w:p>
        </w:tc>
        <w:tc>
          <w:tcPr>
            <w:tcW w:w="609" w:type="pct"/>
            <w:vMerge w:val="restart"/>
            <w:vAlign w:val="center"/>
          </w:tcPr>
          <w:p w:rsidR="00B47817" w:rsidRPr="003060BB" w:rsidRDefault="00B47817" w:rsidP="00BF1AFC">
            <w:pPr>
              <w:pStyle w:val="af0"/>
              <w:adjustRightInd/>
              <w:snapToGrid/>
              <w:contextualSpacing/>
              <w:rPr>
                <w:rFonts w:cs="Times New Roman"/>
                <w:bCs/>
              </w:rPr>
            </w:pPr>
            <w:r w:rsidRPr="003060BB">
              <w:rPr>
                <w:rFonts w:cs="Times New Roman"/>
                <w:bCs/>
              </w:rPr>
              <w:t>公用工程</w:t>
            </w:r>
          </w:p>
        </w:tc>
        <w:tc>
          <w:tcPr>
            <w:tcW w:w="1293" w:type="pct"/>
            <w:vAlign w:val="center"/>
          </w:tcPr>
          <w:p w:rsidR="00B47817" w:rsidRPr="003060BB" w:rsidRDefault="00B47817" w:rsidP="00BF1AFC">
            <w:pPr>
              <w:pStyle w:val="af0"/>
              <w:adjustRightInd/>
              <w:snapToGrid/>
              <w:contextualSpacing/>
              <w:rPr>
                <w:rFonts w:cs="Times New Roman"/>
                <w:bCs/>
              </w:rPr>
            </w:pPr>
            <w:r>
              <w:rPr>
                <w:rFonts w:cs="Times New Roman" w:hint="eastAsia"/>
                <w:bCs/>
              </w:rPr>
              <w:t>锅炉房</w:t>
            </w:r>
          </w:p>
        </w:tc>
        <w:tc>
          <w:tcPr>
            <w:tcW w:w="1370" w:type="pct"/>
            <w:vAlign w:val="center"/>
          </w:tcPr>
          <w:p w:rsidR="00B47817" w:rsidRPr="003060BB" w:rsidRDefault="00B47817" w:rsidP="00BF1AFC">
            <w:pPr>
              <w:pStyle w:val="af0"/>
              <w:adjustRightInd/>
              <w:snapToGrid/>
              <w:contextualSpacing/>
              <w:rPr>
                <w:rFonts w:cs="Times New Roman"/>
                <w:bCs/>
              </w:rPr>
            </w:pPr>
            <w:r>
              <w:rPr>
                <w:rFonts w:cs="Times New Roman" w:hint="eastAsia"/>
                <w:bCs/>
              </w:rPr>
              <w:t>30</w:t>
            </w:r>
          </w:p>
        </w:tc>
        <w:tc>
          <w:tcPr>
            <w:tcW w:w="1127" w:type="pct"/>
            <w:vAlign w:val="center"/>
          </w:tcPr>
          <w:p w:rsidR="00B47817" w:rsidRPr="003060BB" w:rsidRDefault="00B47817" w:rsidP="00BF1AFC">
            <w:pPr>
              <w:pStyle w:val="af0"/>
              <w:adjustRightInd/>
              <w:snapToGrid/>
              <w:contextualSpacing/>
              <w:rPr>
                <w:rFonts w:cs="Times New Roman"/>
                <w:bCs/>
              </w:rPr>
            </w:pPr>
            <w:r>
              <w:rPr>
                <w:rFonts w:cs="Times New Roman" w:hint="eastAsia"/>
                <w:bCs/>
              </w:rPr>
              <w:t>新建</w:t>
            </w:r>
          </w:p>
        </w:tc>
      </w:tr>
      <w:tr w:rsidR="00B47817" w:rsidRPr="004D504F" w:rsidTr="009B4E31">
        <w:trPr>
          <w:trHeight w:val="454"/>
        </w:trPr>
        <w:tc>
          <w:tcPr>
            <w:tcW w:w="601" w:type="pct"/>
            <w:vAlign w:val="center"/>
          </w:tcPr>
          <w:p w:rsidR="00B47817" w:rsidRPr="009349F5" w:rsidRDefault="00B47817" w:rsidP="006D4923">
            <w:pPr>
              <w:pStyle w:val="af0"/>
              <w:adjustRightInd/>
              <w:snapToGrid/>
              <w:contextualSpacing/>
              <w:rPr>
                <w:rFonts w:cs="Times New Roman"/>
                <w:bCs/>
              </w:rPr>
            </w:pPr>
            <w:r w:rsidRPr="009349F5">
              <w:rPr>
                <w:rFonts w:cs="Times New Roman" w:hint="eastAsia"/>
                <w:bCs/>
              </w:rPr>
              <w:t>10</w:t>
            </w:r>
          </w:p>
        </w:tc>
        <w:tc>
          <w:tcPr>
            <w:tcW w:w="609" w:type="pct"/>
            <w:vMerge/>
            <w:vAlign w:val="center"/>
          </w:tcPr>
          <w:p w:rsidR="00B47817" w:rsidRPr="004D504F" w:rsidRDefault="00B47817" w:rsidP="00BF1AFC">
            <w:pPr>
              <w:pStyle w:val="af0"/>
              <w:adjustRightInd/>
              <w:snapToGrid/>
              <w:contextualSpacing/>
              <w:rPr>
                <w:rFonts w:cs="Times New Roman"/>
                <w:b/>
                <w:bCs/>
                <w:u w:val="single"/>
              </w:rPr>
            </w:pPr>
          </w:p>
        </w:tc>
        <w:tc>
          <w:tcPr>
            <w:tcW w:w="1293" w:type="pct"/>
            <w:vAlign w:val="center"/>
          </w:tcPr>
          <w:p w:rsidR="00B47817" w:rsidRPr="00B47817" w:rsidRDefault="00B47817" w:rsidP="00BF1AFC">
            <w:pPr>
              <w:pStyle w:val="af0"/>
              <w:adjustRightInd/>
              <w:snapToGrid/>
              <w:contextualSpacing/>
              <w:rPr>
                <w:rFonts w:cs="Times New Roman"/>
                <w:bCs/>
              </w:rPr>
            </w:pPr>
            <w:r w:rsidRPr="00B47817">
              <w:rPr>
                <w:rFonts w:cs="Times New Roman"/>
                <w:bCs/>
              </w:rPr>
              <w:t>污水处理水站</w:t>
            </w:r>
          </w:p>
        </w:tc>
        <w:tc>
          <w:tcPr>
            <w:tcW w:w="1370" w:type="pct"/>
            <w:vAlign w:val="center"/>
          </w:tcPr>
          <w:p w:rsidR="00B47817" w:rsidRPr="00B47817" w:rsidRDefault="00157AE7" w:rsidP="00BF1AFC">
            <w:pPr>
              <w:pStyle w:val="af0"/>
              <w:adjustRightInd/>
              <w:snapToGrid/>
              <w:contextualSpacing/>
              <w:rPr>
                <w:rFonts w:cs="Times New Roman"/>
                <w:bCs/>
                <w:color w:val="FF0000"/>
              </w:rPr>
            </w:pPr>
            <w:r>
              <w:rPr>
                <w:rFonts w:cs="Times New Roman" w:hint="eastAsia"/>
                <w:bCs/>
                <w:color w:val="FF0000"/>
              </w:rPr>
              <w:t>/</w:t>
            </w:r>
          </w:p>
        </w:tc>
        <w:tc>
          <w:tcPr>
            <w:tcW w:w="1127" w:type="pct"/>
            <w:vAlign w:val="center"/>
          </w:tcPr>
          <w:p w:rsidR="00B47817" w:rsidRPr="004D504F" w:rsidRDefault="00B47817" w:rsidP="00BF1AFC">
            <w:pPr>
              <w:pStyle w:val="af0"/>
              <w:adjustRightInd/>
              <w:snapToGrid/>
              <w:contextualSpacing/>
              <w:rPr>
                <w:rFonts w:cs="Times New Roman"/>
                <w:b/>
                <w:bCs/>
                <w:u w:val="single"/>
              </w:rPr>
            </w:pPr>
            <w:r>
              <w:rPr>
                <w:rFonts w:cs="Times New Roman" w:hint="eastAsia"/>
                <w:bCs/>
              </w:rPr>
              <w:t>新建</w:t>
            </w:r>
          </w:p>
        </w:tc>
      </w:tr>
      <w:tr w:rsidR="00157AE7" w:rsidRPr="004D504F" w:rsidTr="009B4E31">
        <w:trPr>
          <w:trHeight w:val="454"/>
        </w:trPr>
        <w:tc>
          <w:tcPr>
            <w:tcW w:w="601" w:type="pct"/>
            <w:vAlign w:val="center"/>
          </w:tcPr>
          <w:p w:rsidR="00157AE7" w:rsidRPr="009349F5" w:rsidRDefault="00157AE7" w:rsidP="006D4923">
            <w:pPr>
              <w:pStyle w:val="af0"/>
              <w:adjustRightInd/>
              <w:snapToGrid/>
              <w:contextualSpacing/>
              <w:rPr>
                <w:rFonts w:cs="Times New Roman"/>
                <w:bCs/>
              </w:rPr>
            </w:pPr>
            <w:r w:rsidRPr="009349F5">
              <w:rPr>
                <w:rFonts w:cs="Times New Roman" w:hint="eastAsia"/>
                <w:bCs/>
              </w:rPr>
              <w:t>11</w:t>
            </w:r>
          </w:p>
        </w:tc>
        <w:tc>
          <w:tcPr>
            <w:tcW w:w="1902" w:type="pct"/>
            <w:gridSpan w:val="2"/>
            <w:vAlign w:val="center"/>
          </w:tcPr>
          <w:p w:rsidR="00157AE7" w:rsidRPr="009349F5" w:rsidRDefault="00157AE7" w:rsidP="00BF1AFC">
            <w:pPr>
              <w:pStyle w:val="af0"/>
              <w:adjustRightInd/>
              <w:snapToGrid/>
              <w:contextualSpacing/>
              <w:rPr>
                <w:rFonts w:cs="Times New Roman"/>
                <w:bCs/>
              </w:rPr>
            </w:pPr>
            <w:r w:rsidRPr="009349F5">
              <w:rPr>
                <w:rFonts w:cs="Times New Roman" w:hint="eastAsia"/>
                <w:bCs/>
              </w:rPr>
              <w:t>闲置用房</w:t>
            </w:r>
          </w:p>
        </w:tc>
        <w:tc>
          <w:tcPr>
            <w:tcW w:w="1370" w:type="pct"/>
            <w:vAlign w:val="center"/>
          </w:tcPr>
          <w:p w:rsidR="00157AE7" w:rsidRPr="009349F5" w:rsidRDefault="00034EA1" w:rsidP="00BF1AFC">
            <w:pPr>
              <w:pStyle w:val="af0"/>
              <w:adjustRightInd/>
              <w:snapToGrid/>
              <w:contextualSpacing/>
              <w:rPr>
                <w:rFonts w:cs="Times New Roman"/>
                <w:bCs/>
              </w:rPr>
            </w:pPr>
            <w:r>
              <w:rPr>
                <w:rFonts w:cs="Times New Roman" w:hint="eastAsia"/>
                <w:bCs/>
              </w:rPr>
              <w:t>1200</w:t>
            </w:r>
          </w:p>
        </w:tc>
        <w:tc>
          <w:tcPr>
            <w:tcW w:w="1127" w:type="pct"/>
            <w:vAlign w:val="center"/>
          </w:tcPr>
          <w:p w:rsidR="00157AE7" w:rsidRPr="009349F5" w:rsidRDefault="009349F5" w:rsidP="00BF1AFC">
            <w:pPr>
              <w:pStyle w:val="af0"/>
              <w:adjustRightInd/>
              <w:snapToGrid/>
              <w:contextualSpacing/>
              <w:rPr>
                <w:rFonts w:cs="Times New Roman"/>
                <w:bCs/>
              </w:rPr>
            </w:pPr>
            <w:r w:rsidRPr="009349F5">
              <w:rPr>
                <w:rFonts w:cs="Times New Roman" w:hint="eastAsia"/>
                <w:bCs/>
              </w:rPr>
              <w:t>原办公楼</w:t>
            </w:r>
            <w:r w:rsidR="0013304D">
              <w:rPr>
                <w:rFonts w:cs="Times New Roman" w:hint="eastAsia"/>
                <w:bCs/>
              </w:rPr>
              <w:t>（</w:t>
            </w:r>
            <w:r w:rsidR="0013304D">
              <w:rPr>
                <w:rFonts w:cs="Times New Roman" w:hint="eastAsia"/>
                <w:bCs/>
              </w:rPr>
              <w:t>3</w:t>
            </w:r>
            <w:r w:rsidR="0013304D">
              <w:rPr>
                <w:rFonts w:cs="Times New Roman" w:hint="eastAsia"/>
                <w:bCs/>
              </w:rPr>
              <w:t>层）</w:t>
            </w:r>
          </w:p>
        </w:tc>
      </w:tr>
      <w:tr w:rsidR="00B47817" w:rsidRPr="004D504F" w:rsidTr="009B4E31">
        <w:trPr>
          <w:trHeight w:val="454"/>
        </w:trPr>
        <w:tc>
          <w:tcPr>
            <w:tcW w:w="2503" w:type="pct"/>
            <w:gridSpan w:val="3"/>
            <w:vAlign w:val="center"/>
          </w:tcPr>
          <w:p w:rsidR="00B47817" w:rsidRPr="00377D67" w:rsidRDefault="00B47817" w:rsidP="00BF1AFC">
            <w:pPr>
              <w:pStyle w:val="af0"/>
              <w:adjustRightInd/>
              <w:snapToGrid/>
              <w:contextualSpacing/>
              <w:rPr>
                <w:rFonts w:cs="Times New Roman"/>
                <w:bCs/>
              </w:rPr>
            </w:pPr>
            <w:r w:rsidRPr="00377D67">
              <w:rPr>
                <w:rFonts w:cs="Times New Roman"/>
                <w:bCs/>
              </w:rPr>
              <w:t>合计</w:t>
            </w:r>
          </w:p>
        </w:tc>
        <w:tc>
          <w:tcPr>
            <w:tcW w:w="1370" w:type="pct"/>
            <w:vAlign w:val="center"/>
          </w:tcPr>
          <w:p w:rsidR="00B47817" w:rsidRPr="00C45DB9" w:rsidRDefault="00377D67" w:rsidP="00034EA1">
            <w:pPr>
              <w:pStyle w:val="af0"/>
              <w:adjustRightInd/>
              <w:snapToGrid/>
              <w:contextualSpacing/>
              <w:rPr>
                <w:rFonts w:cs="Times New Roman"/>
                <w:bCs/>
              </w:rPr>
            </w:pPr>
            <w:r w:rsidRPr="00C45DB9">
              <w:rPr>
                <w:rFonts w:cs="Times New Roman" w:hint="eastAsia"/>
                <w:bCs/>
              </w:rPr>
              <w:t>4</w:t>
            </w:r>
            <w:r w:rsidR="00034EA1">
              <w:rPr>
                <w:rFonts w:cs="Times New Roman" w:hint="eastAsia"/>
                <w:bCs/>
              </w:rPr>
              <w:t>680</w:t>
            </w:r>
          </w:p>
        </w:tc>
        <w:tc>
          <w:tcPr>
            <w:tcW w:w="1127" w:type="pct"/>
            <w:vAlign w:val="center"/>
          </w:tcPr>
          <w:p w:rsidR="00B47817" w:rsidRPr="009349F5" w:rsidRDefault="00B47817" w:rsidP="00BF1AFC">
            <w:pPr>
              <w:pStyle w:val="af0"/>
              <w:adjustRightInd/>
              <w:snapToGrid/>
              <w:contextualSpacing/>
              <w:rPr>
                <w:rFonts w:cs="Times New Roman"/>
                <w:bCs/>
              </w:rPr>
            </w:pPr>
            <w:r w:rsidRPr="009349F5">
              <w:rPr>
                <w:rFonts w:cs="Times New Roman"/>
                <w:bCs/>
              </w:rPr>
              <w:t>——</w:t>
            </w:r>
          </w:p>
        </w:tc>
      </w:tr>
    </w:tbl>
    <w:p w:rsidR="00AB6D9C" w:rsidRPr="004D504F" w:rsidRDefault="00996D3A" w:rsidP="00BF1AFC">
      <w:pPr>
        <w:pStyle w:val="3"/>
        <w:adjustRightInd/>
        <w:snapToGrid/>
        <w:spacing w:line="360" w:lineRule="auto"/>
        <w:contextualSpacing/>
        <w:mirrorIndents/>
        <w:rPr>
          <w:rFonts w:cs="Times New Roman"/>
        </w:rPr>
      </w:pPr>
      <w:r w:rsidRPr="004D504F">
        <w:rPr>
          <w:rFonts w:cs="Times New Roman"/>
        </w:rPr>
        <w:t xml:space="preserve">3.1.4  </w:t>
      </w:r>
      <w:r w:rsidRPr="004D504F">
        <w:rPr>
          <w:rFonts w:cs="Times New Roman"/>
        </w:rPr>
        <w:t>工程主要设备</w:t>
      </w:r>
    </w:p>
    <w:p w:rsidR="00AB6D9C" w:rsidRPr="004D504F" w:rsidRDefault="00996D3A" w:rsidP="007F3AF6">
      <w:pPr>
        <w:adjustRightInd/>
        <w:snapToGrid/>
        <w:ind w:firstLine="480"/>
        <w:contextualSpacing/>
        <w:mirrorIndents/>
        <w:rPr>
          <w:rFonts w:cs="Times New Roman"/>
        </w:rPr>
      </w:pPr>
      <w:r w:rsidRPr="004D504F">
        <w:rPr>
          <w:rFonts w:cs="Times New Roman"/>
        </w:rPr>
        <w:t>本项目主要生产设备见表</w:t>
      </w:r>
      <w:r w:rsidRPr="004D504F">
        <w:rPr>
          <w:rFonts w:cs="Times New Roman"/>
        </w:rPr>
        <w:t>3-4</w:t>
      </w:r>
      <w:r w:rsidRPr="004D504F">
        <w:rPr>
          <w:rFonts w:cs="Times New Roman"/>
        </w:rPr>
        <w:t>。</w:t>
      </w:r>
    </w:p>
    <w:p w:rsidR="00F94E3B" w:rsidRDefault="00996D3A" w:rsidP="00565B81">
      <w:pPr>
        <w:pStyle w:val="ae"/>
        <w:adjustRightInd/>
        <w:snapToGrid/>
        <w:contextualSpacing/>
        <w:mirrorIndents/>
        <w:rPr>
          <w:b w:val="0"/>
        </w:rPr>
      </w:pPr>
      <w:r w:rsidRPr="004D504F">
        <w:rPr>
          <w:rFonts w:cs="Times New Roman"/>
        </w:rPr>
        <w:t>表</w:t>
      </w:r>
      <w:r w:rsidRPr="004D504F">
        <w:rPr>
          <w:rFonts w:cs="Times New Roman"/>
        </w:rPr>
        <w:t xml:space="preserve">3-4    </w:t>
      </w:r>
      <w:r w:rsidRPr="00983081">
        <w:rPr>
          <w:rFonts w:cs="Times New Roman"/>
        </w:rPr>
        <w:t>本项目主要生产设备一览表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
        <w:gridCol w:w="3054"/>
        <w:gridCol w:w="2023"/>
        <w:gridCol w:w="2490"/>
      </w:tblGrid>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rFonts w:hint="eastAsia"/>
                <w:kern w:val="0"/>
                <w:sz w:val="21"/>
                <w:szCs w:val="21"/>
              </w:rPr>
              <w:lastRenderedPageBreak/>
              <w:t>序号</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rFonts w:hint="eastAsia"/>
                <w:kern w:val="0"/>
                <w:sz w:val="21"/>
                <w:szCs w:val="21"/>
              </w:rPr>
              <w:t>设备名称</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rFonts w:hint="eastAsia"/>
                <w:kern w:val="0"/>
                <w:sz w:val="21"/>
                <w:szCs w:val="21"/>
              </w:rPr>
              <w:t>数量（台</w:t>
            </w:r>
            <w:r w:rsidRPr="004B7B25">
              <w:rPr>
                <w:kern w:val="0"/>
                <w:sz w:val="21"/>
                <w:szCs w:val="21"/>
              </w:rPr>
              <w:t>/</w:t>
            </w:r>
            <w:r w:rsidRPr="004B7B25">
              <w:rPr>
                <w:rFonts w:hint="eastAsia"/>
                <w:kern w:val="0"/>
                <w:sz w:val="21"/>
                <w:szCs w:val="21"/>
              </w:rPr>
              <w:t>套）</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193CE0">
            <w:pPr>
              <w:widowControl/>
              <w:spacing w:line="240" w:lineRule="auto"/>
              <w:ind w:firstLineChars="0" w:firstLine="0"/>
              <w:jc w:val="center"/>
              <w:rPr>
                <w:kern w:val="0"/>
                <w:sz w:val="21"/>
                <w:szCs w:val="21"/>
              </w:rPr>
            </w:pPr>
            <w:r w:rsidRPr="004B7B25">
              <w:rPr>
                <w:rFonts w:hint="eastAsia"/>
                <w:kern w:val="0"/>
                <w:sz w:val="21"/>
                <w:szCs w:val="21"/>
              </w:rPr>
              <w:t>备注</w:t>
            </w:r>
          </w:p>
        </w:tc>
      </w:tr>
      <w:tr w:rsidR="00671210" w:rsidRPr="004B7B25" w:rsidTr="00671210">
        <w:trPr>
          <w:trHeight w:val="353"/>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bookmarkStart w:id="53" w:name="OLE_LINK44" w:colFirst="3" w:colLast="3"/>
            <w:bookmarkStart w:id="54" w:name="OLE_LINK22" w:colFirst="3" w:colLast="3"/>
            <w:bookmarkStart w:id="55" w:name="OLE_LINK28" w:colFirst="3" w:colLast="3"/>
            <w:bookmarkStart w:id="56" w:name="OLE_LINK35" w:colFirst="3" w:colLast="3"/>
            <w:bookmarkStart w:id="57" w:name="OLE_LINK39" w:colFirst="3" w:colLast="3"/>
            <w:bookmarkStart w:id="58" w:name="OLE_LINK43" w:colFirst="3" w:colLast="3"/>
            <w:bookmarkStart w:id="59" w:name="OLE_LINK47" w:colFirst="2" w:colLast="4"/>
            <w:bookmarkStart w:id="60" w:name="OLE_LINK46" w:colFirst="2" w:colLast="4"/>
            <w:bookmarkStart w:id="61" w:name="_Hlk422150782"/>
            <w:bookmarkStart w:id="62" w:name="_Hlk440353299"/>
            <w:r w:rsidRPr="004B7B25">
              <w:rPr>
                <w:kern w:val="0"/>
                <w:sz w:val="21"/>
                <w:szCs w:val="21"/>
              </w:rPr>
              <w:t>1</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r w:rsidRPr="004B7B25">
              <w:rPr>
                <w:rFonts w:hint="eastAsia"/>
                <w:sz w:val="21"/>
                <w:szCs w:val="21"/>
              </w:rPr>
              <w:t>击晕放血区</w:t>
            </w:r>
          </w:p>
        </w:tc>
        <w:tc>
          <w:tcPr>
            <w:tcW w:w="1188" w:type="pct"/>
            <w:tcBorders>
              <w:top w:val="single" w:sz="4" w:space="0" w:color="auto"/>
              <w:left w:val="single" w:sz="4" w:space="0" w:color="auto"/>
              <w:bottom w:val="single" w:sz="4" w:space="0" w:color="auto"/>
              <w:right w:val="single" w:sz="4" w:space="0" w:color="auto"/>
            </w:tcBorders>
            <w:vAlign w:val="center"/>
          </w:tcPr>
          <w:p w:rsidR="00671210" w:rsidRPr="004B7B25" w:rsidRDefault="00671210" w:rsidP="00F94E3B">
            <w:pPr>
              <w:spacing w:line="240" w:lineRule="auto"/>
              <w:ind w:firstLineChars="0" w:firstLine="0"/>
              <w:jc w:val="center"/>
              <w:rPr>
                <w:kern w:val="0"/>
                <w:sz w:val="21"/>
                <w:szCs w:val="21"/>
              </w:rPr>
            </w:pPr>
          </w:p>
        </w:tc>
        <w:tc>
          <w:tcPr>
            <w:tcW w:w="1463" w:type="pct"/>
            <w:tcBorders>
              <w:top w:val="single" w:sz="4" w:space="0" w:color="auto"/>
              <w:left w:val="single" w:sz="4" w:space="0" w:color="auto"/>
              <w:bottom w:val="single" w:sz="4" w:space="0" w:color="auto"/>
              <w:right w:val="single" w:sz="4" w:space="0" w:color="auto"/>
            </w:tcBorders>
            <w:shd w:val="clear" w:color="auto" w:fill="auto"/>
            <w:vAlign w:val="center"/>
          </w:tcPr>
          <w:p w:rsidR="00671210" w:rsidRPr="004B7B25" w:rsidRDefault="00671210" w:rsidP="00193CE0">
            <w:pPr>
              <w:spacing w:line="240" w:lineRule="auto"/>
              <w:ind w:firstLineChars="0" w:firstLine="0"/>
              <w:jc w:val="center"/>
              <w:rPr>
                <w:kern w:val="0"/>
                <w:sz w:val="21"/>
                <w:szCs w:val="21"/>
                <w:highlight w:val="yellow"/>
              </w:rPr>
            </w:pPr>
          </w:p>
        </w:tc>
      </w:tr>
      <w:bookmarkEnd w:id="53"/>
      <w:bookmarkEnd w:id="54"/>
      <w:bookmarkEnd w:id="55"/>
      <w:bookmarkEnd w:id="56"/>
      <w:bookmarkEnd w:id="57"/>
      <w:bookmarkEnd w:id="58"/>
      <w:bookmarkEnd w:id="59"/>
      <w:bookmarkEnd w:id="60"/>
      <w:bookmarkEnd w:id="61"/>
      <w:bookmarkEnd w:id="62"/>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1.1</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r w:rsidRPr="004B7B25">
              <w:rPr>
                <w:rFonts w:hint="eastAsia"/>
                <w:sz w:val="21"/>
                <w:szCs w:val="21"/>
              </w:rPr>
              <w:t>装卸专用通道</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C2414B">
            <w:pPr>
              <w:widowControl/>
              <w:spacing w:line="240" w:lineRule="auto"/>
              <w:ind w:firstLineChars="0" w:firstLine="0"/>
              <w:jc w:val="center"/>
              <w:rPr>
                <w:kern w:val="0"/>
                <w:sz w:val="21"/>
                <w:szCs w:val="21"/>
              </w:rPr>
            </w:pPr>
            <w:r w:rsidRPr="004B7B25">
              <w:rPr>
                <w:kern w:val="0"/>
                <w:sz w:val="21"/>
                <w:szCs w:val="21"/>
              </w:rPr>
              <w:t>1.2</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proofErr w:type="gramStart"/>
            <w:r w:rsidRPr="003467D7">
              <w:rPr>
                <w:rFonts w:hint="eastAsia"/>
                <w:sz w:val="21"/>
                <w:szCs w:val="21"/>
              </w:rPr>
              <w:t>活猪活挂输送机</w:t>
            </w:r>
            <w:proofErr w:type="gramEnd"/>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Pr>
                <w:rFonts w:hint="eastAsia"/>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rPr>
                <w:kern w:val="0"/>
                <w:sz w:val="21"/>
                <w:szCs w:val="21"/>
              </w:rPr>
            </w:pPr>
            <w:r w:rsidRPr="00671210">
              <w:rPr>
                <w:kern w:val="0"/>
                <w:sz w:val="21"/>
                <w:szCs w:val="21"/>
              </w:rPr>
              <w:t>6000 x 600 x 1600mm</w:t>
            </w:r>
          </w:p>
          <w:p w:rsidR="00671210" w:rsidRPr="00445D40" w:rsidRDefault="00671210" w:rsidP="00193CE0">
            <w:pPr>
              <w:spacing w:line="240" w:lineRule="auto"/>
              <w:ind w:firstLineChars="0" w:firstLine="0"/>
              <w:jc w:val="center"/>
              <w:rPr>
                <w:kern w:val="0"/>
                <w:sz w:val="21"/>
                <w:szCs w:val="21"/>
              </w:rP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C2414B">
            <w:pPr>
              <w:widowControl/>
              <w:spacing w:line="240" w:lineRule="auto"/>
              <w:ind w:firstLineChars="0" w:firstLine="0"/>
              <w:jc w:val="center"/>
              <w:rPr>
                <w:kern w:val="0"/>
                <w:sz w:val="21"/>
                <w:szCs w:val="21"/>
              </w:rPr>
            </w:pPr>
            <w:r w:rsidRPr="004B7B25">
              <w:rPr>
                <w:kern w:val="0"/>
                <w:sz w:val="21"/>
                <w:szCs w:val="21"/>
              </w:rPr>
              <w:t>1.3</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bCs/>
                <w:sz w:val="21"/>
                <w:szCs w:val="21"/>
              </w:rPr>
            </w:pPr>
            <w:r>
              <w:rPr>
                <w:rFonts w:hint="eastAsia"/>
                <w:bCs/>
                <w:sz w:val="21"/>
                <w:szCs w:val="21"/>
              </w:rPr>
              <w:t>二</w:t>
            </w:r>
            <w:r w:rsidRPr="004B7B25">
              <w:rPr>
                <w:rFonts w:hint="eastAsia"/>
                <w:bCs/>
                <w:sz w:val="21"/>
                <w:szCs w:val="21"/>
              </w:rPr>
              <w:t>点式自动麻电机</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bCs/>
                <w:kern w:val="0"/>
                <w:sz w:val="21"/>
                <w:szCs w:val="21"/>
              </w:rPr>
            </w:pPr>
            <w:r w:rsidRPr="004B7B25">
              <w:rPr>
                <w:bCs/>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671210">
              <w:rPr>
                <w:bCs/>
                <w:kern w:val="0"/>
                <w:sz w:val="21"/>
                <w:szCs w:val="21"/>
              </w:rPr>
              <w:t>50Hz</w:t>
            </w:r>
            <w:r>
              <w:rPr>
                <w:rFonts w:hint="eastAsia"/>
                <w:bCs/>
                <w:kern w:val="0"/>
                <w:sz w:val="21"/>
                <w:szCs w:val="21"/>
              </w:rPr>
              <w:t>，</w:t>
            </w: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C2414B">
            <w:pPr>
              <w:widowControl/>
              <w:spacing w:line="240" w:lineRule="auto"/>
              <w:ind w:firstLineChars="0" w:firstLine="0"/>
              <w:jc w:val="center"/>
              <w:rPr>
                <w:kern w:val="0"/>
                <w:sz w:val="21"/>
                <w:szCs w:val="21"/>
              </w:rPr>
            </w:pPr>
            <w:r w:rsidRPr="004B7B25">
              <w:rPr>
                <w:kern w:val="0"/>
                <w:sz w:val="21"/>
                <w:szCs w:val="21"/>
              </w:rPr>
              <w:t>1.4</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proofErr w:type="gramStart"/>
            <w:r w:rsidRPr="004B7B25">
              <w:rPr>
                <w:rFonts w:hint="eastAsia"/>
                <w:sz w:val="21"/>
                <w:szCs w:val="21"/>
              </w:rPr>
              <w:t>手握式麻电机</w:t>
            </w:r>
            <w:proofErr w:type="gramEnd"/>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C2414B">
            <w:pPr>
              <w:widowControl/>
              <w:spacing w:line="240" w:lineRule="auto"/>
              <w:ind w:firstLineChars="0" w:firstLine="0"/>
              <w:jc w:val="center"/>
              <w:rPr>
                <w:kern w:val="0"/>
                <w:sz w:val="21"/>
                <w:szCs w:val="21"/>
              </w:rPr>
            </w:pPr>
            <w:r w:rsidRPr="004B7B25">
              <w:rPr>
                <w:kern w:val="0"/>
                <w:sz w:val="21"/>
                <w:szCs w:val="21"/>
              </w:rPr>
              <w:t>1.5</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r w:rsidRPr="004B7B25">
              <w:rPr>
                <w:rFonts w:hint="eastAsia"/>
                <w:sz w:val="21"/>
                <w:szCs w:val="21"/>
              </w:rPr>
              <w:t>预清洗机</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671210">
              <w:rPr>
                <w:kern w:val="0"/>
                <w:sz w:val="21"/>
                <w:szCs w:val="21"/>
              </w:rPr>
              <w:t>1.5KW</w:t>
            </w:r>
            <w:r>
              <w:rPr>
                <w:rFonts w:hint="eastAsia"/>
                <w:kern w:val="0"/>
                <w:sz w:val="21"/>
                <w:szCs w:val="21"/>
              </w:rPr>
              <w:t>，</w:t>
            </w: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Pr>
                <w:rFonts w:hint="eastAsia"/>
                <w:kern w:val="0"/>
                <w:sz w:val="21"/>
                <w:szCs w:val="21"/>
              </w:rPr>
              <w:t>1.6</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proofErr w:type="gramStart"/>
            <w:r w:rsidRPr="004B7B25">
              <w:rPr>
                <w:rFonts w:hint="eastAsia"/>
                <w:sz w:val="21"/>
                <w:szCs w:val="21"/>
              </w:rPr>
              <w:t>管轨毛猪</w:t>
            </w:r>
            <w:proofErr w:type="gramEnd"/>
            <w:r w:rsidRPr="004B7B25">
              <w:rPr>
                <w:rFonts w:hint="eastAsia"/>
                <w:sz w:val="21"/>
                <w:szCs w:val="21"/>
              </w:rPr>
              <w:t>提升机</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2</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r w:rsidRPr="004B7B25">
              <w:rPr>
                <w:rFonts w:hint="eastAsia"/>
                <w:sz w:val="21"/>
                <w:szCs w:val="21"/>
              </w:rPr>
              <w:t>烫毛</w:t>
            </w:r>
            <w:r w:rsidRPr="004B7B25">
              <w:rPr>
                <w:sz w:val="21"/>
                <w:szCs w:val="21"/>
              </w:rPr>
              <w:t>/</w:t>
            </w:r>
            <w:proofErr w:type="gramStart"/>
            <w:r w:rsidRPr="004B7B25">
              <w:rPr>
                <w:rFonts w:hint="eastAsia"/>
                <w:sz w:val="21"/>
                <w:szCs w:val="21"/>
              </w:rPr>
              <w:t>打毛区</w:t>
            </w:r>
            <w:proofErr w:type="gramEnd"/>
          </w:p>
        </w:tc>
        <w:tc>
          <w:tcPr>
            <w:tcW w:w="1188" w:type="pct"/>
            <w:tcBorders>
              <w:top w:val="single" w:sz="4" w:space="0" w:color="auto"/>
              <w:left w:val="single" w:sz="4" w:space="0" w:color="auto"/>
              <w:bottom w:val="single" w:sz="4" w:space="0" w:color="auto"/>
              <w:right w:val="single" w:sz="4" w:space="0" w:color="auto"/>
            </w:tcBorders>
            <w:vAlign w:val="center"/>
          </w:tcPr>
          <w:p w:rsidR="00671210" w:rsidRPr="004B7B25" w:rsidRDefault="00671210" w:rsidP="00F94E3B">
            <w:pPr>
              <w:widowControl/>
              <w:spacing w:line="240" w:lineRule="auto"/>
              <w:ind w:firstLineChars="0" w:firstLine="0"/>
              <w:jc w:val="center"/>
              <w:rPr>
                <w:kern w:val="0"/>
                <w:sz w:val="21"/>
                <w:szCs w:val="21"/>
              </w:rPr>
            </w:pPr>
          </w:p>
        </w:tc>
        <w:tc>
          <w:tcPr>
            <w:tcW w:w="1463" w:type="pct"/>
            <w:tcBorders>
              <w:top w:val="single" w:sz="4" w:space="0" w:color="auto"/>
              <w:left w:val="single" w:sz="4" w:space="0" w:color="auto"/>
              <w:bottom w:val="single" w:sz="4" w:space="0" w:color="auto"/>
              <w:right w:val="single" w:sz="4" w:space="0" w:color="auto"/>
            </w:tcBorders>
            <w:vAlign w:val="center"/>
          </w:tcPr>
          <w:p w:rsidR="00671210" w:rsidRDefault="00671210" w:rsidP="00193CE0">
            <w:pPr>
              <w:spacing w:line="240" w:lineRule="auto"/>
              <w:ind w:firstLineChars="0" w:firstLine="0"/>
              <w:jc w:val="center"/>
            </w:pP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C2414B">
            <w:pPr>
              <w:widowControl/>
              <w:spacing w:line="240" w:lineRule="auto"/>
              <w:ind w:firstLineChars="0" w:firstLine="0"/>
              <w:jc w:val="center"/>
              <w:rPr>
                <w:kern w:val="0"/>
                <w:sz w:val="21"/>
                <w:szCs w:val="21"/>
              </w:rPr>
            </w:pPr>
            <w:r w:rsidRPr="004B7B25">
              <w:rPr>
                <w:kern w:val="0"/>
                <w:sz w:val="21"/>
                <w:szCs w:val="21"/>
              </w:rPr>
              <w:t>2.</w:t>
            </w:r>
            <w:r>
              <w:rPr>
                <w:rFonts w:hint="eastAsia"/>
                <w:kern w:val="0"/>
                <w:sz w:val="21"/>
                <w:szCs w:val="21"/>
              </w:rPr>
              <w:t>1</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bCs/>
                <w:sz w:val="21"/>
                <w:szCs w:val="21"/>
              </w:rPr>
            </w:pPr>
            <w:r w:rsidRPr="003467D7">
              <w:rPr>
                <w:rFonts w:hint="eastAsia"/>
                <w:bCs/>
                <w:sz w:val="21"/>
                <w:szCs w:val="21"/>
              </w:rPr>
              <w:t>运河烫毛隧道</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bCs/>
                <w:kern w:val="0"/>
                <w:sz w:val="21"/>
                <w:szCs w:val="21"/>
              </w:rPr>
            </w:pPr>
            <w:r>
              <w:rPr>
                <w:rFonts w:hint="eastAsia"/>
                <w:bCs/>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Pr="00445D40" w:rsidRDefault="00671210" w:rsidP="00193CE0">
            <w:pPr>
              <w:spacing w:line="240" w:lineRule="auto"/>
              <w:ind w:firstLineChars="0" w:firstLine="0"/>
              <w:jc w:val="center"/>
              <w:rPr>
                <w:kern w:val="0"/>
                <w:sz w:val="21"/>
                <w:szCs w:val="21"/>
              </w:rPr>
            </w:pPr>
            <w:r w:rsidRPr="00671210">
              <w:rPr>
                <w:bCs/>
                <w:kern w:val="0"/>
                <w:sz w:val="21"/>
                <w:szCs w:val="21"/>
              </w:rPr>
              <w:t>20m</w:t>
            </w:r>
            <w:r>
              <w:rPr>
                <w:rFonts w:hint="eastAsia"/>
                <w:bCs/>
                <w:kern w:val="0"/>
                <w:sz w:val="21"/>
                <w:szCs w:val="21"/>
              </w:rPr>
              <w:t>，</w:t>
            </w: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C2414B">
            <w:pPr>
              <w:widowControl/>
              <w:spacing w:line="240" w:lineRule="auto"/>
              <w:ind w:firstLineChars="0" w:firstLine="0"/>
              <w:jc w:val="center"/>
              <w:rPr>
                <w:bCs/>
                <w:kern w:val="0"/>
                <w:sz w:val="21"/>
                <w:szCs w:val="21"/>
              </w:rPr>
            </w:pPr>
            <w:r w:rsidRPr="004B7B25">
              <w:rPr>
                <w:bCs/>
                <w:kern w:val="0"/>
                <w:sz w:val="21"/>
                <w:szCs w:val="21"/>
              </w:rPr>
              <w:t>2.</w:t>
            </w:r>
            <w:r>
              <w:rPr>
                <w:rFonts w:hint="eastAsia"/>
                <w:bCs/>
                <w:kern w:val="0"/>
                <w:sz w:val="21"/>
                <w:szCs w:val="21"/>
              </w:rPr>
              <w:t>2</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bCs/>
                <w:sz w:val="21"/>
                <w:szCs w:val="21"/>
              </w:rPr>
            </w:pPr>
            <w:r w:rsidRPr="004B7B25">
              <w:rPr>
                <w:rFonts w:hint="eastAsia"/>
                <w:bCs/>
                <w:sz w:val="21"/>
                <w:szCs w:val="21"/>
              </w:rPr>
              <w:t>运河烫毛</w:t>
            </w:r>
            <w:r w:rsidRPr="004B7B25">
              <w:rPr>
                <w:bCs/>
                <w:sz w:val="21"/>
                <w:szCs w:val="21"/>
              </w:rPr>
              <w:t>/</w:t>
            </w:r>
            <w:r w:rsidRPr="004B7B25">
              <w:rPr>
                <w:rFonts w:hint="eastAsia"/>
                <w:bCs/>
                <w:sz w:val="21"/>
                <w:szCs w:val="21"/>
              </w:rPr>
              <w:t>打毛输送机</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bCs/>
                <w:kern w:val="0"/>
                <w:sz w:val="21"/>
                <w:szCs w:val="21"/>
              </w:rPr>
            </w:pPr>
            <w:r w:rsidRPr="004B7B25">
              <w:rPr>
                <w:bCs/>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C2414B">
            <w:pPr>
              <w:widowControl/>
              <w:spacing w:line="240" w:lineRule="auto"/>
              <w:ind w:firstLineChars="0" w:firstLine="0"/>
              <w:jc w:val="center"/>
              <w:rPr>
                <w:kern w:val="0"/>
                <w:sz w:val="21"/>
                <w:szCs w:val="21"/>
              </w:rPr>
            </w:pPr>
            <w:r w:rsidRPr="004B7B25">
              <w:rPr>
                <w:kern w:val="0"/>
                <w:sz w:val="21"/>
                <w:szCs w:val="21"/>
              </w:rPr>
              <w:t>2.</w:t>
            </w:r>
            <w:r>
              <w:rPr>
                <w:rFonts w:hint="eastAsia"/>
                <w:kern w:val="0"/>
                <w:sz w:val="21"/>
                <w:szCs w:val="21"/>
              </w:rPr>
              <w:t>3</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bCs/>
                <w:sz w:val="21"/>
                <w:szCs w:val="21"/>
              </w:rPr>
            </w:pPr>
            <w:r w:rsidRPr="004B7B25">
              <w:rPr>
                <w:rFonts w:hint="eastAsia"/>
                <w:bCs/>
                <w:sz w:val="21"/>
                <w:szCs w:val="21"/>
              </w:rPr>
              <w:t>气动</w:t>
            </w:r>
            <w:proofErr w:type="gramStart"/>
            <w:r w:rsidRPr="004B7B25">
              <w:rPr>
                <w:rFonts w:hint="eastAsia"/>
                <w:bCs/>
                <w:sz w:val="21"/>
                <w:szCs w:val="21"/>
              </w:rPr>
              <w:t>卸猪机</w:t>
            </w:r>
            <w:proofErr w:type="gramEnd"/>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bCs/>
                <w:kern w:val="0"/>
                <w:sz w:val="21"/>
                <w:szCs w:val="21"/>
              </w:rPr>
            </w:pPr>
            <w:r w:rsidRPr="004B7B25">
              <w:rPr>
                <w:bCs/>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C2414B">
            <w:pPr>
              <w:widowControl/>
              <w:spacing w:line="240" w:lineRule="auto"/>
              <w:ind w:firstLineChars="0" w:firstLine="0"/>
              <w:jc w:val="center"/>
              <w:rPr>
                <w:kern w:val="0"/>
                <w:sz w:val="21"/>
                <w:szCs w:val="21"/>
              </w:rPr>
            </w:pPr>
            <w:r>
              <w:rPr>
                <w:rFonts w:hint="eastAsia"/>
                <w:kern w:val="0"/>
                <w:sz w:val="21"/>
                <w:szCs w:val="21"/>
              </w:rPr>
              <w:t>2</w:t>
            </w:r>
            <w:r w:rsidRPr="004B7B25">
              <w:rPr>
                <w:kern w:val="0"/>
                <w:sz w:val="21"/>
                <w:szCs w:val="21"/>
              </w:rPr>
              <w:t>.</w:t>
            </w:r>
            <w:r>
              <w:rPr>
                <w:rFonts w:hint="eastAsia"/>
                <w:kern w:val="0"/>
                <w:sz w:val="21"/>
                <w:szCs w:val="21"/>
              </w:rPr>
              <w:t>4</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r w:rsidRPr="004B7B25">
              <w:rPr>
                <w:rFonts w:hint="eastAsia"/>
                <w:sz w:val="21"/>
                <w:szCs w:val="21"/>
              </w:rPr>
              <w:t>打毛机系统</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2"/>
                <w:szCs w:val="22"/>
              </w:rPr>
            </w:pPr>
            <w:r w:rsidRPr="004B7B25">
              <w:rPr>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C2414B">
            <w:pPr>
              <w:widowControl/>
              <w:spacing w:line="240" w:lineRule="auto"/>
              <w:ind w:firstLineChars="0" w:firstLine="0"/>
              <w:jc w:val="center"/>
              <w:rPr>
                <w:kern w:val="0"/>
                <w:sz w:val="21"/>
                <w:szCs w:val="21"/>
              </w:rPr>
            </w:pPr>
            <w:r>
              <w:rPr>
                <w:rFonts w:hint="eastAsia"/>
                <w:kern w:val="0"/>
                <w:sz w:val="21"/>
                <w:szCs w:val="21"/>
              </w:rPr>
              <w:t>2</w:t>
            </w:r>
            <w:r w:rsidRPr="004B7B25">
              <w:rPr>
                <w:kern w:val="0"/>
                <w:sz w:val="21"/>
                <w:szCs w:val="21"/>
              </w:rPr>
              <w:t>.</w:t>
            </w:r>
            <w:r>
              <w:rPr>
                <w:rFonts w:hint="eastAsia"/>
                <w:kern w:val="0"/>
                <w:sz w:val="21"/>
                <w:szCs w:val="21"/>
              </w:rPr>
              <w:t>5</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r w:rsidRPr="004B7B25">
              <w:rPr>
                <w:rFonts w:hint="eastAsia"/>
                <w:sz w:val="21"/>
                <w:szCs w:val="21"/>
              </w:rPr>
              <w:t>液压</w:t>
            </w:r>
            <w:proofErr w:type="gramStart"/>
            <w:r w:rsidRPr="004B7B25">
              <w:rPr>
                <w:rFonts w:hint="eastAsia"/>
                <w:sz w:val="21"/>
                <w:szCs w:val="21"/>
              </w:rPr>
              <w:t>生猪刨毛机</w:t>
            </w:r>
            <w:proofErr w:type="gramEnd"/>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C2414B">
            <w:pPr>
              <w:widowControl/>
              <w:spacing w:line="240" w:lineRule="auto"/>
              <w:ind w:firstLineChars="0" w:firstLine="0"/>
              <w:jc w:val="center"/>
              <w:rPr>
                <w:kern w:val="0"/>
                <w:sz w:val="21"/>
                <w:szCs w:val="21"/>
              </w:rPr>
            </w:pPr>
            <w:r>
              <w:rPr>
                <w:rFonts w:hint="eastAsia"/>
                <w:kern w:val="0"/>
                <w:sz w:val="21"/>
                <w:szCs w:val="21"/>
              </w:rPr>
              <w:t>2</w:t>
            </w:r>
            <w:r w:rsidRPr="004B7B25">
              <w:rPr>
                <w:kern w:val="0"/>
                <w:sz w:val="21"/>
                <w:szCs w:val="21"/>
              </w:rPr>
              <w:t>.</w:t>
            </w:r>
            <w:r>
              <w:rPr>
                <w:rFonts w:hint="eastAsia"/>
                <w:kern w:val="0"/>
                <w:sz w:val="21"/>
                <w:szCs w:val="21"/>
              </w:rPr>
              <w:t>6</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r w:rsidRPr="004B7B25">
              <w:rPr>
                <w:rFonts w:hint="eastAsia"/>
                <w:sz w:val="21"/>
                <w:szCs w:val="21"/>
              </w:rPr>
              <w:t>烫猪机</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C2414B">
            <w:pPr>
              <w:widowControl/>
              <w:spacing w:line="240" w:lineRule="auto"/>
              <w:ind w:firstLineChars="0" w:firstLine="0"/>
              <w:jc w:val="center"/>
              <w:rPr>
                <w:kern w:val="0"/>
                <w:sz w:val="21"/>
                <w:szCs w:val="21"/>
              </w:rPr>
            </w:pPr>
            <w:r>
              <w:rPr>
                <w:rFonts w:hint="eastAsia"/>
                <w:kern w:val="0"/>
                <w:sz w:val="21"/>
                <w:szCs w:val="21"/>
              </w:rPr>
              <w:t>2</w:t>
            </w:r>
            <w:r w:rsidRPr="004B7B25">
              <w:rPr>
                <w:kern w:val="0"/>
                <w:sz w:val="21"/>
                <w:szCs w:val="21"/>
              </w:rPr>
              <w:t>.</w:t>
            </w:r>
            <w:r>
              <w:rPr>
                <w:rFonts w:hint="eastAsia"/>
                <w:kern w:val="0"/>
                <w:sz w:val="21"/>
                <w:szCs w:val="21"/>
              </w:rPr>
              <w:t>7</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r w:rsidRPr="004B7B25">
              <w:rPr>
                <w:rFonts w:hint="eastAsia"/>
                <w:sz w:val="21"/>
                <w:szCs w:val="21"/>
              </w:rPr>
              <w:t>气动</w:t>
            </w:r>
            <w:proofErr w:type="gramStart"/>
            <w:r w:rsidRPr="004B7B25">
              <w:rPr>
                <w:rFonts w:hint="eastAsia"/>
                <w:sz w:val="21"/>
                <w:szCs w:val="21"/>
              </w:rPr>
              <w:t>卸猪器</w:t>
            </w:r>
            <w:proofErr w:type="gramEnd"/>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4</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C2414B">
            <w:pPr>
              <w:widowControl/>
              <w:spacing w:line="240" w:lineRule="auto"/>
              <w:ind w:firstLineChars="0" w:firstLine="0"/>
              <w:jc w:val="center"/>
              <w:rPr>
                <w:kern w:val="0"/>
                <w:sz w:val="21"/>
                <w:szCs w:val="21"/>
              </w:rPr>
            </w:pPr>
            <w:r>
              <w:rPr>
                <w:rFonts w:hint="eastAsia"/>
                <w:kern w:val="0"/>
                <w:sz w:val="21"/>
                <w:szCs w:val="21"/>
              </w:rPr>
              <w:t>2</w:t>
            </w:r>
            <w:r w:rsidRPr="004B7B25">
              <w:rPr>
                <w:kern w:val="0"/>
                <w:sz w:val="21"/>
                <w:szCs w:val="21"/>
              </w:rPr>
              <w:t>.</w:t>
            </w:r>
            <w:r>
              <w:rPr>
                <w:rFonts w:hint="eastAsia"/>
                <w:kern w:val="0"/>
                <w:sz w:val="21"/>
                <w:szCs w:val="21"/>
              </w:rPr>
              <w:t>8</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r w:rsidRPr="004B7B25">
              <w:rPr>
                <w:rFonts w:hint="eastAsia"/>
                <w:sz w:val="21"/>
                <w:szCs w:val="21"/>
              </w:rPr>
              <w:t>轮钩回空提升机</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7</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C2414B">
            <w:pPr>
              <w:widowControl/>
              <w:spacing w:line="240" w:lineRule="auto"/>
              <w:ind w:firstLineChars="0" w:firstLine="0"/>
              <w:jc w:val="center"/>
              <w:rPr>
                <w:kern w:val="0"/>
                <w:sz w:val="21"/>
                <w:szCs w:val="21"/>
              </w:rPr>
            </w:pPr>
            <w:r>
              <w:rPr>
                <w:rFonts w:hint="eastAsia"/>
                <w:kern w:val="0"/>
                <w:sz w:val="21"/>
                <w:szCs w:val="21"/>
              </w:rPr>
              <w:t>2</w:t>
            </w:r>
            <w:r w:rsidRPr="004B7B25">
              <w:rPr>
                <w:kern w:val="0"/>
                <w:sz w:val="21"/>
                <w:szCs w:val="21"/>
              </w:rPr>
              <w:t>.</w:t>
            </w:r>
            <w:r>
              <w:rPr>
                <w:rFonts w:hint="eastAsia"/>
                <w:kern w:val="0"/>
                <w:sz w:val="21"/>
                <w:szCs w:val="21"/>
              </w:rPr>
              <w:t>9</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r w:rsidRPr="004B7B25">
              <w:rPr>
                <w:rFonts w:hint="eastAsia"/>
                <w:sz w:val="21"/>
                <w:szCs w:val="21"/>
              </w:rPr>
              <w:t>左右螺旋打毛机</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671210">
              <w:rPr>
                <w:kern w:val="0"/>
                <w:sz w:val="21"/>
                <w:szCs w:val="21"/>
              </w:rPr>
              <w:t>15+7.5KW</w:t>
            </w: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73726B">
            <w:pPr>
              <w:widowControl/>
              <w:spacing w:line="240" w:lineRule="auto"/>
              <w:ind w:firstLineChars="0" w:firstLine="0"/>
              <w:jc w:val="center"/>
              <w:rPr>
                <w:kern w:val="0"/>
                <w:sz w:val="21"/>
                <w:szCs w:val="21"/>
              </w:rPr>
            </w:pPr>
            <w:r>
              <w:rPr>
                <w:rFonts w:hint="eastAsia"/>
                <w:kern w:val="0"/>
                <w:sz w:val="21"/>
                <w:szCs w:val="21"/>
              </w:rPr>
              <w:t>2.10</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r w:rsidRPr="004B7B25">
              <w:rPr>
                <w:rFonts w:hint="eastAsia"/>
                <w:sz w:val="21"/>
                <w:szCs w:val="21"/>
              </w:rPr>
              <w:t>快速冷却输送机</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Pr>
                <w:rFonts w:hint="eastAsia"/>
                <w:kern w:val="0"/>
                <w:sz w:val="21"/>
                <w:szCs w:val="21"/>
              </w:rPr>
              <w:t>3</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r w:rsidRPr="004B7B25">
              <w:rPr>
                <w:rFonts w:hint="eastAsia"/>
                <w:sz w:val="21"/>
                <w:szCs w:val="21"/>
              </w:rPr>
              <w:t>燎毛胴体区</w:t>
            </w:r>
          </w:p>
        </w:tc>
        <w:tc>
          <w:tcPr>
            <w:tcW w:w="1188" w:type="pct"/>
            <w:tcBorders>
              <w:top w:val="single" w:sz="4" w:space="0" w:color="auto"/>
              <w:left w:val="single" w:sz="4" w:space="0" w:color="auto"/>
              <w:bottom w:val="single" w:sz="4" w:space="0" w:color="auto"/>
              <w:right w:val="single" w:sz="4" w:space="0" w:color="auto"/>
            </w:tcBorders>
            <w:vAlign w:val="center"/>
          </w:tcPr>
          <w:p w:rsidR="00671210" w:rsidRPr="004B7B25" w:rsidRDefault="00671210" w:rsidP="00F94E3B">
            <w:pPr>
              <w:widowControl/>
              <w:spacing w:line="240" w:lineRule="auto"/>
              <w:ind w:firstLineChars="0" w:firstLine="0"/>
              <w:jc w:val="center"/>
              <w:rPr>
                <w:kern w:val="0"/>
                <w:sz w:val="21"/>
                <w:szCs w:val="21"/>
              </w:rPr>
            </w:pPr>
          </w:p>
        </w:tc>
        <w:tc>
          <w:tcPr>
            <w:tcW w:w="1463" w:type="pct"/>
            <w:tcBorders>
              <w:top w:val="single" w:sz="4" w:space="0" w:color="auto"/>
              <w:left w:val="single" w:sz="4" w:space="0" w:color="auto"/>
              <w:bottom w:val="single" w:sz="4" w:space="0" w:color="auto"/>
              <w:right w:val="single" w:sz="4" w:space="0" w:color="auto"/>
            </w:tcBorders>
            <w:vAlign w:val="center"/>
          </w:tcPr>
          <w:p w:rsidR="00671210" w:rsidRDefault="00671210" w:rsidP="00193CE0">
            <w:pPr>
              <w:spacing w:line="240" w:lineRule="auto"/>
              <w:ind w:firstLineChars="0" w:firstLine="0"/>
              <w:jc w:val="center"/>
            </w:pP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Pr>
                <w:rFonts w:hint="eastAsia"/>
                <w:kern w:val="0"/>
                <w:sz w:val="21"/>
                <w:szCs w:val="21"/>
              </w:rPr>
              <w:t>3</w:t>
            </w:r>
            <w:r w:rsidRPr="004B7B25">
              <w:rPr>
                <w:kern w:val="0"/>
                <w:sz w:val="21"/>
                <w:szCs w:val="21"/>
              </w:rPr>
              <w:t>.1</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r w:rsidRPr="004B7B25">
              <w:rPr>
                <w:rFonts w:hint="eastAsia"/>
                <w:sz w:val="21"/>
                <w:szCs w:val="21"/>
              </w:rPr>
              <w:t>胴体清洗拍打机</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Pr>
                <w:rFonts w:hint="eastAsia"/>
                <w:kern w:val="0"/>
                <w:sz w:val="21"/>
                <w:szCs w:val="21"/>
              </w:rPr>
              <w:t>3</w:t>
            </w:r>
            <w:r w:rsidRPr="004B7B25">
              <w:rPr>
                <w:kern w:val="0"/>
                <w:sz w:val="21"/>
                <w:szCs w:val="21"/>
              </w:rPr>
              <w:t>.2</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r w:rsidRPr="004B7B25">
              <w:rPr>
                <w:rFonts w:hint="eastAsia"/>
                <w:sz w:val="21"/>
                <w:szCs w:val="21"/>
              </w:rPr>
              <w:t>预干燥机</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Pr>
                <w:rFonts w:hint="eastAsia"/>
                <w:kern w:val="0"/>
                <w:sz w:val="21"/>
                <w:szCs w:val="21"/>
              </w:rPr>
              <w:t>3</w:t>
            </w:r>
            <w:r w:rsidRPr="004B7B25">
              <w:rPr>
                <w:kern w:val="0"/>
                <w:sz w:val="21"/>
                <w:szCs w:val="21"/>
              </w:rPr>
              <w:t>.3</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r w:rsidRPr="004B7B25">
              <w:rPr>
                <w:rFonts w:hint="eastAsia"/>
                <w:sz w:val="21"/>
                <w:szCs w:val="21"/>
              </w:rPr>
              <w:t>修刮输送机</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Pr>
                <w:rFonts w:hint="eastAsia"/>
                <w:kern w:val="0"/>
                <w:sz w:val="21"/>
                <w:szCs w:val="21"/>
              </w:rPr>
              <w:t>3</w:t>
            </w:r>
            <w:r w:rsidRPr="004B7B25">
              <w:rPr>
                <w:kern w:val="0"/>
                <w:sz w:val="21"/>
                <w:szCs w:val="21"/>
              </w:rPr>
              <w:t>.4</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r w:rsidRPr="004B7B25">
              <w:rPr>
                <w:rFonts w:hint="eastAsia"/>
                <w:sz w:val="21"/>
                <w:szCs w:val="21"/>
              </w:rPr>
              <w:t>胴体加工输送机</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Pr>
                <w:rFonts w:hint="eastAsia"/>
                <w:kern w:val="0"/>
                <w:sz w:val="21"/>
                <w:szCs w:val="21"/>
              </w:rPr>
              <w:t>3</w:t>
            </w:r>
            <w:r w:rsidRPr="004B7B25">
              <w:rPr>
                <w:kern w:val="0"/>
                <w:sz w:val="21"/>
                <w:szCs w:val="21"/>
              </w:rPr>
              <w:t>.5</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r w:rsidRPr="004B7B25">
              <w:rPr>
                <w:rFonts w:hint="eastAsia"/>
                <w:sz w:val="21"/>
                <w:szCs w:val="21"/>
              </w:rPr>
              <w:t>燎毛修整输送机</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Pr>
                <w:rFonts w:hint="eastAsia"/>
                <w:kern w:val="0"/>
                <w:sz w:val="21"/>
                <w:szCs w:val="21"/>
              </w:rPr>
              <w:t>3</w:t>
            </w:r>
            <w:r w:rsidRPr="004B7B25">
              <w:rPr>
                <w:kern w:val="0"/>
                <w:sz w:val="21"/>
                <w:szCs w:val="21"/>
              </w:rPr>
              <w:t>.6</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proofErr w:type="gramStart"/>
            <w:r w:rsidRPr="004B7B25">
              <w:rPr>
                <w:rFonts w:hint="eastAsia"/>
                <w:sz w:val="21"/>
                <w:szCs w:val="21"/>
              </w:rPr>
              <w:t>管轨胴体</w:t>
            </w:r>
            <w:proofErr w:type="gramEnd"/>
            <w:r w:rsidRPr="004B7B25">
              <w:rPr>
                <w:rFonts w:hint="eastAsia"/>
                <w:sz w:val="21"/>
                <w:szCs w:val="21"/>
              </w:rPr>
              <w:t>提升机</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Pr>
                <w:rFonts w:hint="eastAsia"/>
                <w:kern w:val="0"/>
                <w:sz w:val="21"/>
                <w:szCs w:val="21"/>
              </w:rPr>
              <w:t>4</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r w:rsidRPr="004B7B25">
              <w:rPr>
                <w:rFonts w:hint="eastAsia"/>
                <w:sz w:val="21"/>
                <w:szCs w:val="21"/>
              </w:rPr>
              <w:t>取内脏区</w:t>
            </w:r>
          </w:p>
        </w:tc>
        <w:tc>
          <w:tcPr>
            <w:tcW w:w="1188" w:type="pct"/>
            <w:tcBorders>
              <w:top w:val="single" w:sz="4" w:space="0" w:color="auto"/>
              <w:left w:val="single" w:sz="4" w:space="0" w:color="auto"/>
              <w:bottom w:val="single" w:sz="4" w:space="0" w:color="auto"/>
              <w:right w:val="single" w:sz="4" w:space="0" w:color="auto"/>
            </w:tcBorders>
            <w:vAlign w:val="center"/>
          </w:tcPr>
          <w:p w:rsidR="00671210" w:rsidRPr="004B7B25" w:rsidRDefault="00671210" w:rsidP="00F94E3B">
            <w:pPr>
              <w:widowControl/>
              <w:spacing w:line="240" w:lineRule="auto"/>
              <w:ind w:firstLineChars="0" w:firstLine="0"/>
              <w:jc w:val="center"/>
              <w:rPr>
                <w:kern w:val="0"/>
                <w:sz w:val="21"/>
                <w:szCs w:val="21"/>
              </w:rPr>
            </w:pPr>
          </w:p>
        </w:tc>
        <w:tc>
          <w:tcPr>
            <w:tcW w:w="1463" w:type="pct"/>
            <w:tcBorders>
              <w:top w:val="single" w:sz="4" w:space="0" w:color="auto"/>
              <w:left w:val="single" w:sz="4" w:space="0" w:color="auto"/>
              <w:bottom w:val="single" w:sz="4" w:space="0" w:color="auto"/>
              <w:right w:val="single" w:sz="4" w:space="0" w:color="auto"/>
            </w:tcBorders>
            <w:vAlign w:val="center"/>
          </w:tcPr>
          <w:p w:rsidR="00671210" w:rsidRDefault="00671210" w:rsidP="00193CE0">
            <w:pPr>
              <w:spacing w:line="240" w:lineRule="auto"/>
              <w:ind w:firstLineChars="0" w:firstLine="0"/>
              <w:jc w:val="center"/>
            </w:pP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Pr>
                <w:rFonts w:hint="eastAsia"/>
                <w:kern w:val="0"/>
                <w:sz w:val="21"/>
                <w:szCs w:val="21"/>
              </w:rPr>
              <w:t>4</w:t>
            </w:r>
            <w:r w:rsidRPr="004B7B25">
              <w:rPr>
                <w:kern w:val="0"/>
                <w:sz w:val="21"/>
                <w:szCs w:val="21"/>
              </w:rPr>
              <w:t>.1</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r w:rsidRPr="004B7B25">
              <w:rPr>
                <w:rFonts w:hint="eastAsia"/>
                <w:sz w:val="21"/>
                <w:szCs w:val="21"/>
              </w:rPr>
              <w:t>白内脏滑道</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Pr>
                <w:rFonts w:hint="eastAsia"/>
                <w:kern w:val="0"/>
                <w:sz w:val="21"/>
                <w:szCs w:val="21"/>
              </w:rPr>
              <w:t>4</w:t>
            </w:r>
            <w:r w:rsidRPr="004B7B25">
              <w:rPr>
                <w:kern w:val="0"/>
                <w:sz w:val="21"/>
                <w:szCs w:val="21"/>
              </w:rPr>
              <w:t>.</w:t>
            </w:r>
            <w:r>
              <w:rPr>
                <w:rFonts w:hint="eastAsia"/>
                <w:kern w:val="0"/>
                <w:sz w:val="21"/>
                <w:szCs w:val="21"/>
              </w:rPr>
              <w:t>2</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proofErr w:type="gramStart"/>
            <w:r w:rsidRPr="004B7B25">
              <w:rPr>
                <w:rFonts w:hint="eastAsia"/>
                <w:sz w:val="21"/>
                <w:szCs w:val="21"/>
              </w:rPr>
              <w:t>白脏盘</w:t>
            </w:r>
            <w:proofErr w:type="gramEnd"/>
            <w:r w:rsidRPr="004B7B25">
              <w:rPr>
                <w:rFonts w:hint="eastAsia"/>
                <w:sz w:val="21"/>
                <w:szCs w:val="21"/>
              </w:rPr>
              <w:t>清洗机</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Pr>
                <w:rFonts w:hint="eastAsia"/>
                <w:kern w:val="0"/>
                <w:sz w:val="21"/>
                <w:szCs w:val="21"/>
              </w:rPr>
              <w:t>4</w:t>
            </w:r>
            <w:r w:rsidRPr="004B7B25">
              <w:rPr>
                <w:kern w:val="0"/>
                <w:sz w:val="21"/>
                <w:szCs w:val="21"/>
              </w:rPr>
              <w:t>.</w:t>
            </w:r>
            <w:r>
              <w:rPr>
                <w:rFonts w:hint="eastAsia"/>
                <w:kern w:val="0"/>
                <w:sz w:val="21"/>
                <w:szCs w:val="21"/>
              </w:rPr>
              <w:t>3</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proofErr w:type="gramStart"/>
            <w:r w:rsidRPr="004B7B25">
              <w:rPr>
                <w:rFonts w:hint="eastAsia"/>
                <w:sz w:val="21"/>
                <w:szCs w:val="21"/>
              </w:rPr>
              <w:t>红脏钩</w:t>
            </w:r>
            <w:proofErr w:type="gramEnd"/>
            <w:r w:rsidRPr="004B7B25">
              <w:rPr>
                <w:rFonts w:hint="eastAsia"/>
                <w:sz w:val="21"/>
                <w:szCs w:val="21"/>
              </w:rPr>
              <w:t>清洗机</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Pr>
                <w:rFonts w:hint="eastAsia"/>
                <w:kern w:val="0"/>
                <w:sz w:val="21"/>
                <w:szCs w:val="21"/>
              </w:rPr>
              <w:t>4</w:t>
            </w:r>
            <w:r w:rsidRPr="004B7B25">
              <w:rPr>
                <w:kern w:val="0"/>
                <w:sz w:val="21"/>
                <w:szCs w:val="21"/>
              </w:rPr>
              <w:t>.</w:t>
            </w:r>
            <w:r>
              <w:rPr>
                <w:rFonts w:hint="eastAsia"/>
                <w:kern w:val="0"/>
                <w:sz w:val="21"/>
                <w:szCs w:val="21"/>
              </w:rPr>
              <w:t>4</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r w:rsidRPr="004B7B25">
              <w:rPr>
                <w:rFonts w:hint="eastAsia"/>
                <w:sz w:val="21"/>
                <w:szCs w:val="21"/>
              </w:rPr>
              <w:t>修刮输送机</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Pr>
                <w:rFonts w:hint="eastAsia"/>
                <w:kern w:val="0"/>
                <w:sz w:val="21"/>
                <w:szCs w:val="21"/>
              </w:rPr>
              <w:t>5</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proofErr w:type="gramStart"/>
            <w:r w:rsidRPr="004B7B25">
              <w:rPr>
                <w:rFonts w:hint="eastAsia"/>
                <w:sz w:val="21"/>
                <w:szCs w:val="21"/>
              </w:rPr>
              <w:t>分割区</w:t>
            </w:r>
            <w:proofErr w:type="gramEnd"/>
          </w:p>
        </w:tc>
        <w:tc>
          <w:tcPr>
            <w:tcW w:w="1188" w:type="pct"/>
            <w:tcBorders>
              <w:top w:val="single" w:sz="4" w:space="0" w:color="auto"/>
              <w:left w:val="single" w:sz="4" w:space="0" w:color="auto"/>
              <w:bottom w:val="single" w:sz="4" w:space="0" w:color="auto"/>
              <w:right w:val="single" w:sz="4" w:space="0" w:color="auto"/>
            </w:tcBorders>
            <w:vAlign w:val="center"/>
          </w:tcPr>
          <w:p w:rsidR="00671210" w:rsidRPr="004B7B25" w:rsidRDefault="00671210" w:rsidP="00F94E3B">
            <w:pPr>
              <w:widowControl/>
              <w:spacing w:line="240" w:lineRule="auto"/>
              <w:ind w:firstLineChars="0" w:firstLine="0"/>
              <w:jc w:val="center"/>
              <w:rPr>
                <w:kern w:val="0"/>
                <w:sz w:val="21"/>
                <w:szCs w:val="21"/>
              </w:rPr>
            </w:pPr>
          </w:p>
        </w:tc>
        <w:tc>
          <w:tcPr>
            <w:tcW w:w="1463" w:type="pct"/>
            <w:tcBorders>
              <w:top w:val="single" w:sz="4" w:space="0" w:color="auto"/>
              <w:left w:val="single" w:sz="4" w:space="0" w:color="auto"/>
              <w:bottom w:val="single" w:sz="4" w:space="0" w:color="auto"/>
              <w:right w:val="single" w:sz="4" w:space="0" w:color="auto"/>
            </w:tcBorders>
            <w:vAlign w:val="center"/>
          </w:tcPr>
          <w:p w:rsidR="00671210" w:rsidRDefault="00671210" w:rsidP="00193CE0">
            <w:pPr>
              <w:spacing w:line="240" w:lineRule="auto"/>
              <w:ind w:firstLineChars="0" w:firstLine="0"/>
              <w:jc w:val="center"/>
            </w:pP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bCs/>
                <w:kern w:val="0"/>
                <w:sz w:val="21"/>
                <w:szCs w:val="21"/>
              </w:rPr>
            </w:pPr>
            <w:r>
              <w:rPr>
                <w:rFonts w:hint="eastAsia"/>
                <w:bCs/>
                <w:kern w:val="0"/>
                <w:sz w:val="21"/>
                <w:szCs w:val="21"/>
              </w:rPr>
              <w:lastRenderedPageBreak/>
              <w:t>5</w:t>
            </w:r>
            <w:r w:rsidRPr="004B7B25">
              <w:rPr>
                <w:bCs/>
                <w:kern w:val="0"/>
                <w:sz w:val="21"/>
                <w:szCs w:val="21"/>
              </w:rPr>
              <w:t>.1</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bCs/>
                <w:sz w:val="21"/>
                <w:szCs w:val="21"/>
              </w:rPr>
            </w:pPr>
            <w:r w:rsidRPr="004B7B25">
              <w:rPr>
                <w:rFonts w:hint="eastAsia"/>
                <w:bCs/>
                <w:sz w:val="21"/>
                <w:szCs w:val="21"/>
              </w:rPr>
              <w:t>带式</w:t>
            </w:r>
            <w:proofErr w:type="gramStart"/>
            <w:r w:rsidRPr="004B7B25">
              <w:rPr>
                <w:rFonts w:hint="eastAsia"/>
                <w:bCs/>
                <w:sz w:val="21"/>
                <w:szCs w:val="21"/>
              </w:rPr>
              <w:t>劈半锯</w:t>
            </w:r>
            <w:proofErr w:type="gramEnd"/>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bCs/>
                <w:kern w:val="0"/>
                <w:sz w:val="21"/>
                <w:szCs w:val="21"/>
              </w:rPr>
            </w:pPr>
            <w:r w:rsidRPr="004B7B25">
              <w:rPr>
                <w:bCs/>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Pr>
                <w:rFonts w:hint="eastAsia"/>
                <w:kern w:val="0"/>
                <w:sz w:val="21"/>
                <w:szCs w:val="21"/>
              </w:rPr>
              <w:t>5</w:t>
            </w:r>
            <w:r w:rsidRPr="004B7B25">
              <w:rPr>
                <w:kern w:val="0"/>
                <w:sz w:val="21"/>
                <w:szCs w:val="21"/>
              </w:rPr>
              <w:t>.2</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r w:rsidRPr="004B7B25">
              <w:rPr>
                <w:rFonts w:hint="eastAsia"/>
                <w:sz w:val="21"/>
                <w:szCs w:val="21"/>
              </w:rPr>
              <w:t>超声波清洗器</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Pr>
                <w:rFonts w:hint="eastAsia"/>
                <w:kern w:val="0"/>
                <w:sz w:val="21"/>
                <w:szCs w:val="21"/>
              </w:rPr>
              <w:t>5</w:t>
            </w:r>
            <w:r w:rsidRPr="004B7B25">
              <w:rPr>
                <w:kern w:val="0"/>
                <w:sz w:val="21"/>
                <w:szCs w:val="21"/>
              </w:rPr>
              <w:t>.3</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r w:rsidRPr="004B7B25">
              <w:rPr>
                <w:rFonts w:hint="eastAsia"/>
                <w:sz w:val="21"/>
                <w:szCs w:val="21"/>
              </w:rPr>
              <w:t>二分体下降输送机</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Pr>
                <w:rFonts w:hint="eastAsia"/>
                <w:kern w:val="0"/>
                <w:sz w:val="21"/>
                <w:szCs w:val="21"/>
              </w:rPr>
              <w:t>5</w:t>
            </w:r>
            <w:r w:rsidRPr="004B7B25">
              <w:rPr>
                <w:kern w:val="0"/>
                <w:sz w:val="21"/>
                <w:szCs w:val="21"/>
              </w:rPr>
              <w:t>.4</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r w:rsidRPr="004B7B25">
              <w:rPr>
                <w:rFonts w:hint="eastAsia"/>
                <w:sz w:val="21"/>
                <w:szCs w:val="21"/>
              </w:rPr>
              <w:t>轮</w:t>
            </w:r>
            <w:proofErr w:type="gramStart"/>
            <w:r w:rsidRPr="004B7B25">
              <w:rPr>
                <w:rFonts w:hint="eastAsia"/>
                <w:sz w:val="21"/>
                <w:szCs w:val="21"/>
              </w:rPr>
              <w:t>钩下降</w:t>
            </w:r>
            <w:proofErr w:type="gramEnd"/>
            <w:r w:rsidRPr="004B7B25">
              <w:rPr>
                <w:rFonts w:hint="eastAsia"/>
                <w:sz w:val="21"/>
                <w:szCs w:val="21"/>
              </w:rPr>
              <w:t>提升机</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Pr>
                <w:rFonts w:hint="eastAsia"/>
                <w:kern w:val="0"/>
                <w:sz w:val="21"/>
                <w:szCs w:val="21"/>
              </w:rPr>
              <w:t>5</w:t>
            </w:r>
            <w:r w:rsidRPr="004B7B25">
              <w:rPr>
                <w:kern w:val="0"/>
                <w:sz w:val="21"/>
                <w:szCs w:val="21"/>
              </w:rPr>
              <w:t>.5</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r w:rsidRPr="004B7B25">
              <w:rPr>
                <w:rFonts w:hint="eastAsia"/>
                <w:sz w:val="21"/>
                <w:szCs w:val="21"/>
              </w:rPr>
              <w:t>接收输送机</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Pr>
                <w:rFonts w:hint="eastAsia"/>
                <w:kern w:val="0"/>
                <w:sz w:val="21"/>
                <w:szCs w:val="21"/>
              </w:rPr>
              <w:t>4</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3467D7">
            <w:pPr>
              <w:widowControl/>
              <w:spacing w:line="240" w:lineRule="auto"/>
              <w:ind w:firstLineChars="0" w:firstLine="0"/>
              <w:jc w:val="center"/>
              <w:rPr>
                <w:kern w:val="0"/>
                <w:sz w:val="21"/>
                <w:szCs w:val="21"/>
              </w:rPr>
            </w:pPr>
            <w:r>
              <w:rPr>
                <w:rFonts w:hint="eastAsia"/>
                <w:kern w:val="0"/>
                <w:sz w:val="21"/>
                <w:szCs w:val="21"/>
              </w:rPr>
              <w:t>5</w:t>
            </w:r>
            <w:r w:rsidRPr="004B7B25">
              <w:rPr>
                <w:kern w:val="0"/>
                <w:sz w:val="21"/>
                <w:szCs w:val="21"/>
              </w:rPr>
              <w:t>.</w:t>
            </w:r>
            <w:r>
              <w:rPr>
                <w:rFonts w:hint="eastAsia"/>
                <w:kern w:val="0"/>
                <w:sz w:val="21"/>
                <w:szCs w:val="21"/>
              </w:rPr>
              <w:t>6</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r w:rsidRPr="004B7B25">
              <w:rPr>
                <w:rFonts w:hint="eastAsia"/>
                <w:sz w:val="21"/>
                <w:szCs w:val="21"/>
              </w:rPr>
              <w:t>圆盘刀</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3467D7">
            <w:pPr>
              <w:widowControl/>
              <w:spacing w:line="240" w:lineRule="auto"/>
              <w:ind w:firstLineChars="0" w:firstLine="0"/>
              <w:jc w:val="center"/>
              <w:rPr>
                <w:kern w:val="0"/>
                <w:sz w:val="21"/>
                <w:szCs w:val="21"/>
              </w:rPr>
            </w:pPr>
            <w:r>
              <w:rPr>
                <w:rFonts w:hint="eastAsia"/>
                <w:kern w:val="0"/>
                <w:sz w:val="21"/>
                <w:szCs w:val="21"/>
              </w:rPr>
              <w:t>5</w:t>
            </w:r>
            <w:r w:rsidRPr="004B7B25">
              <w:rPr>
                <w:kern w:val="0"/>
                <w:sz w:val="21"/>
                <w:szCs w:val="21"/>
              </w:rPr>
              <w:t>.</w:t>
            </w:r>
            <w:r>
              <w:rPr>
                <w:rFonts w:hint="eastAsia"/>
                <w:kern w:val="0"/>
                <w:sz w:val="21"/>
                <w:szCs w:val="21"/>
              </w:rPr>
              <w:t>7</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r w:rsidRPr="004B7B25">
              <w:rPr>
                <w:rFonts w:hint="eastAsia"/>
                <w:sz w:val="21"/>
                <w:szCs w:val="21"/>
              </w:rPr>
              <w:t>剔骨</w:t>
            </w:r>
            <w:proofErr w:type="gramStart"/>
            <w:r w:rsidRPr="004B7B25">
              <w:rPr>
                <w:rFonts w:hint="eastAsia"/>
                <w:sz w:val="21"/>
                <w:szCs w:val="21"/>
              </w:rPr>
              <w:t>分割台</w:t>
            </w:r>
            <w:proofErr w:type="gramEnd"/>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3467D7">
            <w:pPr>
              <w:widowControl/>
              <w:spacing w:line="240" w:lineRule="auto"/>
              <w:ind w:firstLineChars="0" w:firstLine="0"/>
              <w:jc w:val="center"/>
              <w:rPr>
                <w:kern w:val="0"/>
                <w:sz w:val="21"/>
                <w:szCs w:val="21"/>
              </w:rPr>
            </w:pPr>
            <w:r>
              <w:rPr>
                <w:rFonts w:hint="eastAsia"/>
                <w:kern w:val="0"/>
                <w:sz w:val="21"/>
                <w:szCs w:val="21"/>
              </w:rPr>
              <w:t>5</w:t>
            </w:r>
            <w:r w:rsidRPr="004B7B25">
              <w:rPr>
                <w:kern w:val="0"/>
                <w:sz w:val="21"/>
                <w:szCs w:val="21"/>
              </w:rPr>
              <w:t>.</w:t>
            </w:r>
            <w:r>
              <w:rPr>
                <w:rFonts w:hint="eastAsia"/>
                <w:kern w:val="0"/>
                <w:sz w:val="21"/>
                <w:szCs w:val="21"/>
              </w:rPr>
              <w:t>8</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r w:rsidRPr="004B7B25">
              <w:rPr>
                <w:rFonts w:hint="eastAsia"/>
                <w:sz w:val="21"/>
                <w:szCs w:val="21"/>
              </w:rPr>
              <w:t>接收输送机</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3467D7">
            <w:pPr>
              <w:widowControl/>
              <w:spacing w:line="240" w:lineRule="auto"/>
              <w:ind w:firstLineChars="0" w:firstLine="0"/>
              <w:jc w:val="center"/>
              <w:rPr>
                <w:kern w:val="0"/>
                <w:sz w:val="21"/>
                <w:szCs w:val="21"/>
              </w:rPr>
            </w:pPr>
            <w:r>
              <w:rPr>
                <w:rFonts w:hint="eastAsia"/>
                <w:kern w:val="0"/>
                <w:sz w:val="21"/>
                <w:szCs w:val="21"/>
              </w:rPr>
              <w:t>5</w:t>
            </w:r>
            <w:r w:rsidRPr="004B7B25">
              <w:rPr>
                <w:kern w:val="0"/>
                <w:sz w:val="21"/>
                <w:szCs w:val="21"/>
              </w:rPr>
              <w:t>.</w:t>
            </w:r>
            <w:r>
              <w:rPr>
                <w:rFonts w:hint="eastAsia"/>
                <w:kern w:val="0"/>
                <w:sz w:val="21"/>
                <w:szCs w:val="21"/>
              </w:rPr>
              <w:t>9</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r w:rsidRPr="004B7B25">
              <w:rPr>
                <w:rFonts w:hint="eastAsia"/>
                <w:sz w:val="21"/>
                <w:szCs w:val="21"/>
              </w:rPr>
              <w:t>无驱动滚轮输送机</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3467D7">
            <w:pPr>
              <w:widowControl/>
              <w:spacing w:line="240" w:lineRule="auto"/>
              <w:ind w:firstLineChars="0" w:firstLine="0"/>
              <w:jc w:val="center"/>
              <w:rPr>
                <w:kern w:val="0"/>
                <w:sz w:val="21"/>
                <w:szCs w:val="21"/>
              </w:rPr>
            </w:pPr>
            <w:r>
              <w:rPr>
                <w:rFonts w:hint="eastAsia"/>
                <w:kern w:val="0"/>
                <w:sz w:val="21"/>
                <w:szCs w:val="21"/>
              </w:rPr>
              <w:t>5</w:t>
            </w:r>
            <w:r w:rsidRPr="004B7B25">
              <w:rPr>
                <w:kern w:val="0"/>
                <w:sz w:val="21"/>
                <w:szCs w:val="21"/>
              </w:rPr>
              <w:t>.1</w:t>
            </w:r>
            <w:r>
              <w:rPr>
                <w:rFonts w:hint="eastAsia"/>
                <w:kern w:val="0"/>
                <w:sz w:val="21"/>
                <w:szCs w:val="21"/>
              </w:rPr>
              <w:t>0</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proofErr w:type="gramStart"/>
            <w:r w:rsidRPr="004B7B25">
              <w:rPr>
                <w:rFonts w:hint="eastAsia"/>
                <w:sz w:val="21"/>
                <w:szCs w:val="21"/>
              </w:rPr>
              <w:t>去皮机</w:t>
            </w:r>
            <w:proofErr w:type="gramEnd"/>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3467D7">
            <w:pPr>
              <w:widowControl/>
              <w:spacing w:line="240" w:lineRule="auto"/>
              <w:ind w:firstLineChars="0" w:firstLine="0"/>
              <w:jc w:val="center"/>
              <w:rPr>
                <w:kern w:val="0"/>
                <w:sz w:val="21"/>
                <w:szCs w:val="21"/>
              </w:rPr>
            </w:pPr>
            <w:r>
              <w:rPr>
                <w:rFonts w:hint="eastAsia"/>
                <w:kern w:val="0"/>
                <w:sz w:val="21"/>
                <w:szCs w:val="21"/>
              </w:rPr>
              <w:t>5</w:t>
            </w:r>
            <w:r w:rsidRPr="004B7B25">
              <w:rPr>
                <w:kern w:val="0"/>
                <w:sz w:val="21"/>
                <w:szCs w:val="21"/>
              </w:rPr>
              <w:t>.1</w:t>
            </w:r>
            <w:r>
              <w:rPr>
                <w:rFonts w:hint="eastAsia"/>
                <w:kern w:val="0"/>
                <w:sz w:val="21"/>
                <w:szCs w:val="21"/>
              </w:rPr>
              <w:t>1</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r w:rsidRPr="004B7B25">
              <w:rPr>
                <w:rFonts w:hint="eastAsia"/>
                <w:sz w:val="21"/>
                <w:szCs w:val="21"/>
              </w:rPr>
              <w:t>绞肉机</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3467D7">
            <w:pPr>
              <w:widowControl/>
              <w:spacing w:line="240" w:lineRule="auto"/>
              <w:ind w:firstLineChars="0" w:firstLine="0"/>
              <w:jc w:val="center"/>
              <w:rPr>
                <w:kern w:val="0"/>
                <w:sz w:val="21"/>
                <w:szCs w:val="21"/>
              </w:rPr>
            </w:pPr>
            <w:r>
              <w:rPr>
                <w:rFonts w:hint="eastAsia"/>
                <w:kern w:val="0"/>
                <w:sz w:val="21"/>
                <w:szCs w:val="21"/>
              </w:rPr>
              <w:t>5</w:t>
            </w:r>
            <w:r w:rsidRPr="004B7B25">
              <w:rPr>
                <w:kern w:val="0"/>
                <w:sz w:val="21"/>
                <w:szCs w:val="21"/>
              </w:rPr>
              <w:t>.1</w:t>
            </w:r>
            <w:r>
              <w:rPr>
                <w:rFonts w:hint="eastAsia"/>
                <w:kern w:val="0"/>
                <w:sz w:val="21"/>
                <w:szCs w:val="21"/>
              </w:rPr>
              <w:t>2</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r w:rsidRPr="004B7B25">
              <w:rPr>
                <w:rFonts w:hint="eastAsia"/>
                <w:sz w:val="21"/>
                <w:szCs w:val="21"/>
              </w:rPr>
              <w:t>切丝机</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3467D7">
            <w:pPr>
              <w:widowControl/>
              <w:spacing w:line="240" w:lineRule="auto"/>
              <w:ind w:firstLineChars="0" w:firstLine="0"/>
              <w:jc w:val="center"/>
              <w:rPr>
                <w:kern w:val="0"/>
                <w:sz w:val="21"/>
                <w:szCs w:val="21"/>
              </w:rPr>
            </w:pPr>
            <w:r>
              <w:rPr>
                <w:rFonts w:hint="eastAsia"/>
                <w:kern w:val="0"/>
                <w:sz w:val="21"/>
                <w:szCs w:val="21"/>
              </w:rPr>
              <w:t>5</w:t>
            </w:r>
            <w:r w:rsidRPr="004B7B25">
              <w:rPr>
                <w:kern w:val="0"/>
                <w:sz w:val="21"/>
                <w:szCs w:val="21"/>
              </w:rPr>
              <w:t>.1</w:t>
            </w:r>
            <w:r>
              <w:rPr>
                <w:rFonts w:hint="eastAsia"/>
                <w:kern w:val="0"/>
                <w:sz w:val="21"/>
                <w:szCs w:val="21"/>
              </w:rPr>
              <w:t>3</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proofErr w:type="gramStart"/>
            <w:r w:rsidRPr="004B7B25">
              <w:rPr>
                <w:rFonts w:hint="eastAsia"/>
                <w:sz w:val="21"/>
                <w:szCs w:val="21"/>
              </w:rPr>
              <w:t>锯骨机</w:t>
            </w:r>
            <w:proofErr w:type="gramEnd"/>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3467D7">
            <w:pPr>
              <w:widowControl/>
              <w:spacing w:line="240" w:lineRule="auto"/>
              <w:ind w:firstLineChars="0" w:firstLine="0"/>
              <w:jc w:val="center"/>
              <w:rPr>
                <w:kern w:val="0"/>
                <w:sz w:val="21"/>
                <w:szCs w:val="21"/>
              </w:rPr>
            </w:pPr>
            <w:r>
              <w:rPr>
                <w:rFonts w:hint="eastAsia"/>
                <w:kern w:val="0"/>
                <w:sz w:val="21"/>
                <w:szCs w:val="21"/>
              </w:rPr>
              <w:t>5</w:t>
            </w:r>
            <w:r w:rsidRPr="004B7B25">
              <w:rPr>
                <w:kern w:val="0"/>
                <w:sz w:val="21"/>
                <w:szCs w:val="21"/>
              </w:rPr>
              <w:t>.1</w:t>
            </w:r>
            <w:r>
              <w:rPr>
                <w:rFonts w:hint="eastAsia"/>
                <w:kern w:val="0"/>
                <w:sz w:val="21"/>
                <w:szCs w:val="21"/>
              </w:rPr>
              <w:t>4</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r w:rsidRPr="004B7B25">
              <w:rPr>
                <w:rFonts w:hint="eastAsia"/>
                <w:sz w:val="21"/>
                <w:szCs w:val="21"/>
              </w:rPr>
              <w:t>金属探测器</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3467D7">
            <w:pPr>
              <w:widowControl/>
              <w:spacing w:line="240" w:lineRule="auto"/>
              <w:ind w:firstLineChars="0" w:firstLine="0"/>
              <w:jc w:val="center"/>
              <w:rPr>
                <w:kern w:val="0"/>
                <w:sz w:val="21"/>
                <w:szCs w:val="21"/>
              </w:rPr>
            </w:pPr>
            <w:r>
              <w:rPr>
                <w:rFonts w:hint="eastAsia"/>
                <w:kern w:val="0"/>
                <w:sz w:val="21"/>
                <w:szCs w:val="21"/>
              </w:rPr>
              <w:t>5</w:t>
            </w:r>
            <w:r w:rsidRPr="004B7B25">
              <w:rPr>
                <w:kern w:val="0"/>
                <w:sz w:val="21"/>
                <w:szCs w:val="21"/>
              </w:rPr>
              <w:t>.1</w:t>
            </w:r>
            <w:r>
              <w:rPr>
                <w:rFonts w:hint="eastAsia"/>
                <w:kern w:val="0"/>
                <w:sz w:val="21"/>
                <w:szCs w:val="21"/>
              </w:rPr>
              <w:t>5</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r w:rsidRPr="004B7B25">
              <w:rPr>
                <w:rFonts w:hint="eastAsia"/>
                <w:sz w:val="21"/>
                <w:szCs w:val="21"/>
              </w:rPr>
              <w:t>白条输送自动发货线</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Pr>
                <w:rFonts w:hint="eastAsia"/>
                <w:kern w:val="0"/>
                <w:sz w:val="21"/>
                <w:szCs w:val="21"/>
              </w:rPr>
              <w:t>6</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r w:rsidRPr="004B7B25">
              <w:rPr>
                <w:rFonts w:hint="eastAsia"/>
                <w:sz w:val="21"/>
                <w:szCs w:val="21"/>
              </w:rPr>
              <w:t>副产品加工</w:t>
            </w:r>
          </w:p>
        </w:tc>
        <w:tc>
          <w:tcPr>
            <w:tcW w:w="1188" w:type="pct"/>
            <w:tcBorders>
              <w:top w:val="single" w:sz="4" w:space="0" w:color="auto"/>
              <w:left w:val="single" w:sz="4" w:space="0" w:color="auto"/>
              <w:bottom w:val="single" w:sz="4" w:space="0" w:color="auto"/>
              <w:right w:val="single" w:sz="4" w:space="0" w:color="auto"/>
            </w:tcBorders>
            <w:vAlign w:val="center"/>
          </w:tcPr>
          <w:p w:rsidR="00671210" w:rsidRPr="004B7B25" w:rsidRDefault="00671210" w:rsidP="00F94E3B">
            <w:pPr>
              <w:widowControl/>
              <w:spacing w:line="240" w:lineRule="auto"/>
              <w:ind w:firstLineChars="0" w:firstLine="0"/>
              <w:jc w:val="center"/>
              <w:rPr>
                <w:kern w:val="0"/>
                <w:sz w:val="21"/>
                <w:szCs w:val="21"/>
              </w:rPr>
            </w:pPr>
          </w:p>
        </w:tc>
        <w:tc>
          <w:tcPr>
            <w:tcW w:w="1463" w:type="pct"/>
            <w:tcBorders>
              <w:top w:val="single" w:sz="4" w:space="0" w:color="auto"/>
              <w:left w:val="single" w:sz="4" w:space="0" w:color="auto"/>
              <w:bottom w:val="single" w:sz="4" w:space="0" w:color="auto"/>
              <w:right w:val="single" w:sz="4" w:space="0" w:color="auto"/>
            </w:tcBorders>
            <w:vAlign w:val="center"/>
          </w:tcPr>
          <w:p w:rsidR="00671210" w:rsidRDefault="00671210" w:rsidP="00193CE0">
            <w:pPr>
              <w:spacing w:line="240" w:lineRule="auto"/>
              <w:ind w:firstLineChars="0" w:firstLine="0"/>
              <w:jc w:val="center"/>
            </w:pP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Pr>
                <w:rFonts w:hint="eastAsia"/>
                <w:kern w:val="0"/>
                <w:sz w:val="21"/>
                <w:szCs w:val="21"/>
              </w:rPr>
              <w:t>6</w:t>
            </w:r>
            <w:r w:rsidRPr="004B7B25">
              <w:rPr>
                <w:kern w:val="0"/>
                <w:sz w:val="21"/>
                <w:szCs w:val="21"/>
              </w:rPr>
              <w:t>.</w:t>
            </w:r>
            <w:r>
              <w:rPr>
                <w:rFonts w:hint="eastAsia"/>
                <w:kern w:val="0"/>
                <w:sz w:val="21"/>
                <w:szCs w:val="21"/>
              </w:rPr>
              <w:t>1</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proofErr w:type="gramStart"/>
            <w:r w:rsidRPr="004B7B25">
              <w:rPr>
                <w:rFonts w:hint="eastAsia"/>
                <w:sz w:val="21"/>
                <w:szCs w:val="21"/>
              </w:rPr>
              <w:t>猪头刨毛机</w:t>
            </w:r>
            <w:proofErr w:type="gramEnd"/>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Pr>
                <w:rFonts w:hint="eastAsia"/>
                <w:kern w:val="0"/>
                <w:sz w:val="21"/>
                <w:szCs w:val="21"/>
              </w:rPr>
              <w:t>6</w:t>
            </w:r>
            <w:r w:rsidRPr="004B7B25">
              <w:rPr>
                <w:kern w:val="0"/>
                <w:sz w:val="21"/>
                <w:szCs w:val="21"/>
              </w:rPr>
              <w:t>.</w:t>
            </w:r>
            <w:r>
              <w:rPr>
                <w:rFonts w:hint="eastAsia"/>
                <w:kern w:val="0"/>
                <w:sz w:val="21"/>
                <w:szCs w:val="21"/>
              </w:rPr>
              <w:t>2</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r w:rsidRPr="004B7B25">
              <w:rPr>
                <w:rFonts w:hint="eastAsia"/>
                <w:sz w:val="21"/>
                <w:szCs w:val="21"/>
              </w:rPr>
              <w:t>猪蹄脱毛机</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Pr>
                <w:rFonts w:hint="eastAsia"/>
                <w:kern w:val="0"/>
                <w:sz w:val="21"/>
                <w:szCs w:val="21"/>
              </w:rPr>
              <w:t>6</w:t>
            </w:r>
            <w:r w:rsidRPr="004B7B25">
              <w:rPr>
                <w:kern w:val="0"/>
                <w:sz w:val="21"/>
                <w:szCs w:val="21"/>
              </w:rPr>
              <w:t>.</w:t>
            </w:r>
            <w:r>
              <w:rPr>
                <w:rFonts w:hint="eastAsia"/>
                <w:kern w:val="0"/>
                <w:sz w:val="21"/>
                <w:szCs w:val="21"/>
              </w:rPr>
              <w:t>3</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r w:rsidRPr="004B7B25">
              <w:rPr>
                <w:rFonts w:hint="eastAsia"/>
                <w:sz w:val="21"/>
                <w:szCs w:val="21"/>
              </w:rPr>
              <w:t>旋毛虫检验输送机</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Pr>
                <w:rFonts w:hint="eastAsia"/>
                <w:kern w:val="0"/>
                <w:sz w:val="21"/>
                <w:szCs w:val="21"/>
              </w:rPr>
              <w:t>6</w:t>
            </w:r>
            <w:r w:rsidRPr="004B7B25">
              <w:rPr>
                <w:kern w:val="0"/>
                <w:sz w:val="21"/>
                <w:szCs w:val="21"/>
              </w:rPr>
              <w:t>.</w:t>
            </w:r>
            <w:r>
              <w:rPr>
                <w:rFonts w:hint="eastAsia"/>
                <w:kern w:val="0"/>
                <w:sz w:val="21"/>
                <w:szCs w:val="21"/>
              </w:rPr>
              <w:t>4</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proofErr w:type="gramStart"/>
            <w:r w:rsidRPr="004B7B25">
              <w:rPr>
                <w:rFonts w:hint="eastAsia"/>
                <w:sz w:val="21"/>
                <w:szCs w:val="21"/>
              </w:rPr>
              <w:t>悬挂红脏检疫</w:t>
            </w:r>
            <w:proofErr w:type="gramEnd"/>
            <w:r w:rsidRPr="004B7B25">
              <w:rPr>
                <w:rFonts w:hint="eastAsia"/>
                <w:sz w:val="21"/>
                <w:szCs w:val="21"/>
              </w:rPr>
              <w:t>输送机</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73726B">
            <w:pPr>
              <w:widowControl/>
              <w:spacing w:line="240" w:lineRule="auto"/>
              <w:ind w:firstLineChars="0" w:firstLine="0"/>
              <w:jc w:val="center"/>
              <w:rPr>
                <w:kern w:val="0"/>
                <w:sz w:val="21"/>
                <w:szCs w:val="21"/>
              </w:rPr>
            </w:pPr>
            <w:r>
              <w:rPr>
                <w:rFonts w:hint="eastAsia"/>
                <w:kern w:val="0"/>
                <w:sz w:val="21"/>
                <w:szCs w:val="21"/>
              </w:rPr>
              <w:t>7</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193CE0" w:rsidRDefault="00671210" w:rsidP="00F94E3B">
            <w:pPr>
              <w:spacing w:line="240" w:lineRule="auto"/>
              <w:ind w:firstLineChars="0" w:firstLine="0"/>
              <w:jc w:val="center"/>
              <w:rPr>
                <w:sz w:val="21"/>
                <w:szCs w:val="21"/>
              </w:rPr>
            </w:pPr>
            <w:r w:rsidRPr="00193CE0">
              <w:rPr>
                <w:rFonts w:hint="eastAsia"/>
                <w:sz w:val="21"/>
                <w:szCs w:val="21"/>
              </w:rPr>
              <w:t>化验室</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sidRPr="004B7B25">
              <w:rPr>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Pr="00565B81" w:rsidRDefault="00565B81" w:rsidP="00193CE0">
            <w:pPr>
              <w:spacing w:line="240" w:lineRule="auto"/>
              <w:ind w:firstLineChars="0" w:firstLine="0"/>
              <w:jc w:val="center"/>
              <w:rPr>
                <w:sz w:val="21"/>
                <w:szCs w:val="21"/>
              </w:rPr>
            </w:pPr>
            <w:r w:rsidRPr="00565B81">
              <w:rPr>
                <w:rFonts w:hint="eastAsia"/>
                <w:sz w:val="21"/>
                <w:szCs w:val="21"/>
              </w:rPr>
              <w:t>拟建</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kern w:val="0"/>
                <w:sz w:val="21"/>
                <w:szCs w:val="21"/>
              </w:rPr>
            </w:pPr>
            <w:r>
              <w:rPr>
                <w:rFonts w:hint="eastAsia"/>
                <w:kern w:val="0"/>
                <w:sz w:val="21"/>
                <w:szCs w:val="21"/>
              </w:rPr>
              <w:t>8</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sz w:val="21"/>
                <w:szCs w:val="21"/>
              </w:rPr>
            </w:pPr>
            <w:r w:rsidRPr="004B7B25">
              <w:rPr>
                <w:rFonts w:hint="eastAsia"/>
                <w:sz w:val="21"/>
                <w:szCs w:val="21"/>
              </w:rPr>
              <w:t>其他</w:t>
            </w:r>
          </w:p>
        </w:tc>
        <w:tc>
          <w:tcPr>
            <w:tcW w:w="1188" w:type="pct"/>
            <w:tcBorders>
              <w:top w:val="single" w:sz="4" w:space="0" w:color="auto"/>
              <w:left w:val="single" w:sz="4" w:space="0" w:color="auto"/>
              <w:bottom w:val="single" w:sz="4" w:space="0" w:color="auto"/>
              <w:right w:val="single" w:sz="4" w:space="0" w:color="auto"/>
            </w:tcBorders>
            <w:vAlign w:val="center"/>
          </w:tcPr>
          <w:p w:rsidR="00671210" w:rsidRPr="004B7B25" w:rsidRDefault="00671210" w:rsidP="00F94E3B">
            <w:pPr>
              <w:widowControl/>
              <w:spacing w:line="240" w:lineRule="auto"/>
              <w:ind w:firstLineChars="0" w:firstLine="0"/>
              <w:jc w:val="center"/>
              <w:rPr>
                <w:kern w:val="0"/>
                <w:sz w:val="21"/>
                <w:szCs w:val="21"/>
              </w:rPr>
            </w:pPr>
          </w:p>
        </w:tc>
        <w:tc>
          <w:tcPr>
            <w:tcW w:w="1463" w:type="pct"/>
            <w:tcBorders>
              <w:top w:val="single" w:sz="4" w:space="0" w:color="auto"/>
              <w:left w:val="single" w:sz="4" w:space="0" w:color="auto"/>
              <w:bottom w:val="single" w:sz="4" w:space="0" w:color="auto"/>
              <w:right w:val="single" w:sz="4" w:space="0" w:color="auto"/>
            </w:tcBorders>
            <w:vAlign w:val="center"/>
          </w:tcPr>
          <w:p w:rsidR="00671210" w:rsidRDefault="00671210" w:rsidP="00193CE0">
            <w:pPr>
              <w:spacing w:line="240" w:lineRule="auto"/>
              <w:ind w:firstLineChars="0" w:firstLine="0"/>
              <w:jc w:val="center"/>
            </w:pP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C2414B">
            <w:pPr>
              <w:widowControl/>
              <w:spacing w:line="240" w:lineRule="auto"/>
              <w:ind w:firstLineChars="0" w:firstLine="0"/>
              <w:jc w:val="center"/>
              <w:rPr>
                <w:bCs/>
                <w:kern w:val="0"/>
                <w:sz w:val="21"/>
                <w:szCs w:val="21"/>
              </w:rPr>
            </w:pPr>
            <w:r>
              <w:rPr>
                <w:rFonts w:hint="eastAsia"/>
                <w:bCs/>
                <w:kern w:val="0"/>
                <w:sz w:val="21"/>
                <w:szCs w:val="21"/>
              </w:rPr>
              <w:t>8</w:t>
            </w:r>
            <w:r w:rsidRPr="004B7B25">
              <w:rPr>
                <w:bCs/>
                <w:kern w:val="0"/>
                <w:sz w:val="21"/>
                <w:szCs w:val="21"/>
              </w:rPr>
              <w:t>.1</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bCs/>
                <w:sz w:val="21"/>
                <w:szCs w:val="21"/>
              </w:rPr>
            </w:pPr>
            <w:r>
              <w:rPr>
                <w:rFonts w:hint="eastAsia"/>
                <w:bCs/>
                <w:sz w:val="21"/>
                <w:szCs w:val="21"/>
              </w:rPr>
              <w:t>水循环系统</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bCs/>
                <w:kern w:val="0"/>
                <w:sz w:val="21"/>
                <w:szCs w:val="21"/>
              </w:rPr>
            </w:pPr>
            <w:r>
              <w:rPr>
                <w:rFonts w:hint="eastAsia"/>
                <w:bCs/>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Pr="00445D40" w:rsidRDefault="00671210" w:rsidP="00193CE0">
            <w:pPr>
              <w:spacing w:line="240" w:lineRule="auto"/>
              <w:ind w:firstLineChars="0" w:firstLine="0"/>
              <w:jc w:val="center"/>
              <w:rPr>
                <w:kern w:val="0"/>
                <w:sz w:val="21"/>
                <w:szCs w:val="21"/>
              </w:rPr>
            </w:pPr>
            <w:r w:rsidRPr="00671210">
              <w:rPr>
                <w:bCs/>
                <w:kern w:val="0"/>
                <w:sz w:val="21"/>
                <w:szCs w:val="21"/>
              </w:rPr>
              <w:t>5.5KW</w:t>
            </w:r>
            <w:r w:rsidR="00565B81">
              <w:rPr>
                <w:rFonts w:hint="eastAsia"/>
                <w:bCs/>
                <w:kern w:val="0"/>
                <w:sz w:val="21"/>
                <w:szCs w:val="21"/>
              </w:rPr>
              <w:t>，</w:t>
            </w: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73726B" w:rsidRDefault="00671210" w:rsidP="00C2414B">
            <w:pPr>
              <w:widowControl/>
              <w:spacing w:line="240" w:lineRule="auto"/>
              <w:ind w:firstLineChars="0" w:firstLine="0"/>
              <w:jc w:val="center"/>
              <w:rPr>
                <w:kern w:val="0"/>
                <w:sz w:val="21"/>
                <w:szCs w:val="21"/>
              </w:rPr>
            </w:pPr>
            <w:r w:rsidRPr="0073726B">
              <w:rPr>
                <w:rFonts w:hint="eastAsia"/>
                <w:kern w:val="0"/>
                <w:sz w:val="21"/>
                <w:szCs w:val="21"/>
              </w:rPr>
              <w:t>8</w:t>
            </w:r>
            <w:r w:rsidRPr="0073726B">
              <w:rPr>
                <w:kern w:val="0"/>
                <w:sz w:val="21"/>
                <w:szCs w:val="21"/>
              </w:rPr>
              <w:t>.2</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spacing w:line="240" w:lineRule="auto"/>
              <w:ind w:firstLineChars="0" w:firstLine="0"/>
              <w:jc w:val="center"/>
              <w:rPr>
                <w:bCs/>
                <w:sz w:val="21"/>
                <w:szCs w:val="21"/>
              </w:rPr>
            </w:pPr>
            <w:r w:rsidRPr="004B7B25">
              <w:rPr>
                <w:rFonts w:hint="eastAsia"/>
                <w:bCs/>
                <w:sz w:val="21"/>
                <w:szCs w:val="21"/>
              </w:rPr>
              <w:t>燃气锅炉</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4B7B25" w:rsidRDefault="00671210" w:rsidP="00F94E3B">
            <w:pPr>
              <w:widowControl/>
              <w:spacing w:line="240" w:lineRule="auto"/>
              <w:ind w:firstLineChars="0" w:firstLine="0"/>
              <w:jc w:val="center"/>
              <w:rPr>
                <w:bCs/>
                <w:kern w:val="0"/>
                <w:sz w:val="21"/>
                <w:szCs w:val="21"/>
              </w:rPr>
            </w:pPr>
            <w:r w:rsidRPr="004B7B25">
              <w:rPr>
                <w:bCs/>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Default="00671210" w:rsidP="00193CE0">
            <w:pPr>
              <w:spacing w:line="240" w:lineRule="auto"/>
              <w:ind w:firstLineChars="0" w:firstLine="0"/>
              <w:jc w:val="center"/>
            </w:pPr>
            <w:r>
              <w:rPr>
                <w:rFonts w:cs="Times New Roman" w:hint="eastAsia"/>
                <w:bCs/>
                <w:szCs w:val="21"/>
              </w:rPr>
              <w:t>1t/h</w:t>
            </w:r>
            <w:r w:rsidR="00565B81">
              <w:rPr>
                <w:rFonts w:cs="Times New Roman" w:hint="eastAsia"/>
                <w:bCs/>
                <w:szCs w:val="21"/>
              </w:rPr>
              <w:t>，</w:t>
            </w:r>
            <w:r w:rsidRPr="00445D40">
              <w:rPr>
                <w:rFonts w:hint="eastAsia"/>
                <w:kern w:val="0"/>
                <w:sz w:val="21"/>
                <w:szCs w:val="21"/>
              </w:rPr>
              <w:t>拟安装</w:t>
            </w:r>
          </w:p>
        </w:tc>
      </w:tr>
      <w:tr w:rsidR="00671210" w:rsidRPr="004B7B25" w:rsidTr="00671210">
        <w:trPr>
          <w:trHeight w:val="425"/>
        </w:trPr>
        <w:tc>
          <w:tcPr>
            <w:tcW w:w="557" w:type="pct"/>
            <w:tcBorders>
              <w:top w:val="single" w:sz="4" w:space="0" w:color="auto"/>
              <w:left w:val="single" w:sz="4" w:space="0" w:color="auto"/>
              <w:bottom w:val="single" w:sz="4" w:space="0" w:color="auto"/>
              <w:right w:val="single" w:sz="4" w:space="0" w:color="auto"/>
            </w:tcBorders>
            <w:vAlign w:val="center"/>
            <w:hideMark/>
          </w:tcPr>
          <w:p w:rsidR="00671210" w:rsidRPr="0073726B" w:rsidRDefault="00671210" w:rsidP="003467D7">
            <w:pPr>
              <w:widowControl/>
              <w:spacing w:line="240" w:lineRule="auto"/>
              <w:ind w:firstLineChars="0" w:firstLine="0"/>
              <w:jc w:val="center"/>
              <w:rPr>
                <w:kern w:val="0"/>
                <w:sz w:val="21"/>
                <w:szCs w:val="21"/>
              </w:rPr>
            </w:pPr>
            <w:r w:rsidRPr="0073726B">
              <w:rPr>
                <w:rFonts w:hint="eastAsia"/>
                <w:kern w:val="0"/>
                <w:sz w:val="21"/>
                <w:szCs w:val="21"/>
              </w:rPr>
              <w:t>8</w:t>
            </w:r>
            <w:r w:rsidRPr="0073726B">
              <w:rPr>
                <w:kern w:val="0"/>
                <w:sz w:val="21"/>
                <w:szCs w:val="21"/>
              </w:rPr>
              <w:t>.</w:t>
            </w:r>
            <w:r>
              <w:rPr>
                <w:rFonts w:hint="eastAsia"/>
                <w:kern w:val="0"/>
                <w:sz w:val="21"/>
                <w:szCs w:val="21"/>
              </w:rPr>
              <w:t>3</w:t>
            </w:r>
          </w:p>
        </w:tc>
        <w:tc>
          <w:tcPr>
            <w:tcW w:w="1793" w:type="pct"/>
            <w:tcBorders>
              <w:top w:val="single" w:sz="4" w:space="0" w:color="auto"/>
              <w:left w:val="single" w:sz="4" w:space="0" w:color="auto"/>
              <w:bottom w:val="single" w:sz="4" w:space="0" w:color="auto"/>
              <w:right w:val="single" w:sz="4" w:space="0" w:color="auto"/>
            </w:tcBorders>
            <w:vAlign w:val="center"/>
            <w:hideMark/>
          </w:tcPr>
          <w:p w:rsidR="00671210" w:rsidRPr="0073726B" w:rsidRDefault="00671210" w:rsidP="00F94E3B">
            <w:pPr>
              <w:spacing w:line="240" w:lineRule="auto"/>
              <w:ind w:firstLineChars="0" w:firstLine="0"/>
              <w:jc w:val="center"/>
              <w:rPr>
                <w:sz w:val="21"/>
                <w:szCs w:val="21"/>
              </w:rPr>
            </w:pPr>
            <w:r w:rsidRPr="0073726B">
              <w:rPr>
                <w:rFonts w:hint="eastAsia"/>
                <w:sz w:val="21"/>
                <w:szCs w:val="21"/>
              </w:rPr>
              <w:t>制冷机组</w:t>
            </w:r>
          </w:p>
        </w:tc>
        <w:tc>
          <w:tcPr>
            <w:tcW w:w="1188" w:type="pct"/>
            <w:tcBorders>
              <w:top w:val="single" w:sz="4" w:space="0" w:color="auto"/>
              <w:left w:val="single" w:sz="4" w:space="0" w:color="auto"/>
              <w:bottom w:val="single" w:sz="4" w:space="0" w:color="auto"/>
              <w:right w:val="single" w:sz="4" w:space="0" w:color="auto"/>
            </w:tcBorders>
            <w:vAlign w:val="center"/>
            <w:hideMark/>
          </w:tcPr>
          <w:p w:rsidR="00671210" w:rsidRPr="0073726B" w:rsidRDefault="00671210" w:rsidP="00F94E3B">
            <w:pPr>
              <w:widowControl/>
              <w:spacing w:line="240" w:lineRule="auto"/>
              <w:ind w:firstLineChars="0" w:firstLine="0"/>
              <w:jc w:val="center"/>
              <w:rPr>
                <w:kern w:val="0"/>
                <w:sz w:val="21"/>
                <w:szCs w:val="21"/>
              </w:rPr>
            </w:pPr>
            <w:r w:rsidRPr="0073726B">
              <w:rPr>
                <w:kern w:val="0"/>
                <w:sz w:val="21"/>
                <w:szCs w:val="21"/>
              </w:rPr>
              <w:t>1</w:t>
            </w:r>
          </w:p>
        </w:tc>
        <w:tc>
          <w:tcPr>
            <w:tcW w:w="1463" w:type="pct"/>
            <w:tcBorders>
              <w:top w:val="single" w:sz="4" w:space="0" w:color="auto"/>
              <w:left w:val="single" w:sz="4" w:space="0" w:color="auto"/>
              <w:bottom w:val="single" w:sz="4" w:space="0" w:color="auto"/>
              <w:right w:val="single" w:sz="4" w:space="0" w:color="auto"/>
            </w:tcBorders>
            <w:vAlign w:val="center"/>
            <w:hideMark/>
          </w:tcPr>
          <w:p w:rsidR="00671210" w:rsidRPr="000C5F26" w:rsidRDefault="00671210" w:rsidP="00193CE0">
            <w:pPr>
              <w:spacing w:line="240" w:lineRule="auto"/>
              <w:ind w:firstLineChars="0" w:firstLine="0"/>
              <w:jc w:val="center"/>
            </w:pPr>
            <w:r w:rsidRPr="000C5F26">
              <w:rPr>
                <w:rFonts w:hint="eastAsia"/>
                <w:kern w:val="0"/>
                <w:sz w:val="21"/>
                <w:szCs w:val="21"/>
              </w:rPr>
              <w:t>拟安装</w:t>
            </w:r>
          </w:p>
        </w:tc>
      </w:tr>
    </w:tbl>
    <w:p w:rsidR="00AB6D9C" w:rsidRPr="008444A8" w:rsidRDefault="00996D3A" w:rsidP="00BF1AFC">
      <w:pPr>
        <w:pStyle w:val="3"/>
        <w:adjustRightInd/>
        <w:snapToGrid/>
        <w:spacing w:line="360" w:lineRule="auto"/>
        <w:contextualSpacing/>
        <w:mirrorIndents/>
        <w:rPr>
          <w:rFonts w:cs="Times New Roman"/>
        </w:rPr>
      </w:pPr>
      <w:r w:rsidRPr="008444A8">
        <w:rPr>
          <w:rFonts w:cs="Times New Roman"/>
        </w:rPr>
        <w:t xml:space="preserve">3.1.5  </w:t>
      </w:r>
      <w:r w:rsidRPr="008444A8">
        <w:rPr>
          <w:rFonts w:cs="Times New Roman"/>
        </w:rPr>
        <w:t>工程原辅材料及动力消耗</w:t>
      </w:r>
    </w:p>
    <w:p w:rsidR="00AB6D9C" w:rsidRPr="004D504F" w:rsidRDefault="00996D3A" w:rsidP="00BF1AFC">
      <w:pPr>
        <w:adjustRightInd/>
        <w:snapToGrid/>
        <w:ind w:firstLine="480"/>
        <w:contextualSpacing/>
        <w:mirrorIndents/>
        <w:rPr>
          <w:rFonts w:cs="Times New Roman"/>
        </w:rPr>
      </w:pPr>
      <w:r w:rsidRPr="004D504F">
        <w:rPr>
          <w:rFonts w:cs="Times New Roman"/>
        </w:rPr>
        <w:t>本项目主要原辅材料及动力消耗量见表</w:t>
      </w:r>
      <w:r w:rsidRPr="004D504F">
        <w:rPr>
          <w:rFonts w:cs="Times New Roman"/>
        </w:rPr>
        <w:t>3-5</w:t>
      </w:r>
      <w:r w:rsidRPr="004D504F">
        <w:rPr>
          <w:rFonts w:cs="Times New Roman"/>
        </w:rPr>
        <w:t>。</w:t>
      </w:r>
    </w:p>
    <w:p w:rsidR="00AB6D9C" w:rsidRPr="004D504F" w:rsidRDefault="00996D3A" w:rsidP="00BF1AFC">
      <w:pPr>
        <w:pStyle w:val="ae"/>
        <w:adjustRightInd/>
        <w:snapToGrid/>
        <w:contextualSpacing/>
        <w:mirrorIndents/>
        <w:rPr>
          <w:rFonts w:cs="Times New Roman"/>
        </w:rPr>
      </w:pPr>
      <w:r w:rsidRPr="004D504F">
        <w:rPr>
          <w:rFonts w:cs="Times New Roman"/>
        </w:rPr>
        <w:t>表</w:t>
      </w:r>
      <w:r w:rsidRPr="004D504F">
        <w:rPr>
          <w:rFonts w:cs="Times New Roman"/>
        </w:rPr>
        <w:t xml:space="preserve">3-5    </w:t>
      </w:r>
      <w:r w:rsidRPr="004D504F">
        <w:rPr>
          <w:rFonts w:cs="Times New Roman"/>
        </w:rPr>
        <w:t>本项目主要原辅材料及动力消耗情况</w:t>
      </w:r>
    </w:p>
    <w:tbl>
      <w:tblPr>
        <w:tblStyle w:val="ad"/>
        <w:tblW w:w="8522" w:type="dxa"/>
        <w:tblLayout w:type="fixed"/>
        <w:tblLook w:val="04A0"/>
      </w:tblPr>
      <w:tblGrid>
        <w:gridCol w:w="818"/>
        <w:gridCol w:w="1759"/>
        <w:gridCol w:w="1926"/>
        <w:gridCol w:w="1559"/>
        <w:gridCol w:w="2460"/>
      </w:tblGrid>
      <w:tr w:rsidR="00AB6D9C" w:rsidRPr="004D504F" w:rsidTr="001864A4">
        <w:trPr>
          <w:trHeight w:val="454"/>
        </w:trPr>
        <w:tc>
          <w:tcPr>
            <w:tcW w:w="818" w:type="dxa"/>
            <w:vAlign w:val="center"/>
          </w:tcPr>
          <w:p w:rsidR="00AB6D9C" w:rsidRPr="004D504F" w:rsidRDefault="00996D3A" w:rsidP="00BF1AFC">
            <w:pPr>
              <w:pStyle w:val="af0"/>
              <w:adjustRightInd/>
              <w:snapToGrid/>
              <w:contextualSpacing/>
              <w:rPr>
                <w:rFonts w:cs="Times New Roman"/>
              </w:rPr>
            </w:pPr>
            <w:r w:rsidRPr="004D504F">
              <w:rPr>
                <w:rFonts w:cs="Times New Roman"/>
              </w:rPr>
              <w:t>序号</w:t>
            </w:r>
          </w:p>
        </w:tc>
        <w:tc>
          <w:tcPr>
            <w:tcW w:w="1759" w:type="dxa"/>
            <w:vAlign w:val="center"/>
          </w:tcPr>
          <w:p w:rsidR="00AB6D9C" w:rsidRPr="004D504F" w:rsidRDefault="00996D3A" w:rsidP="00BF1AFC">
            <w:pPr>
              <w:pStyle w:val="af0"/>
              <w:adjustRightInd/>
              <w:snapToGrid/>
              <w:contextualSpacing/>
              <w:rPr>
                <w:rFonts w:cs="Times New Roman"/>
              </w:rPr>
            </w:pPr>
            <w:r w:rsidRPr="004D504F">
              <w:rPr>
                <w:rFonts w:cs="Times New Roman"/>
              </w:rPr>
              <w:t>名称</w:t>
            </w:r>
          </w:p>
        </w:tc>
        <w:tc>
          <w:tcPr>
            <w:tcW w:w="1926" w:type="dxa"/>
            <w:vAlign w:val="center"/>
          </w:tcPr>
          <w:p w:rsidR="00AB6D9C" w:rsidRPr="004D504F" w:rsidRDefault="00996D3A" w:rsidP="00BF1AFC">
            <w:pPr>
              <w:pStyle w:val="af0"/>
              <w:adjustRightInd/>
              <w:snapToGrid/>
              <w:contextualSpacing/>
              <w:rPr>
                <w:rFonts w:cs="Times New Roman"/>
              </w:rPr>
            </w:pPr>
            <w:r w:rsidRPr="004D504F">
              <w:rPr>
                <w:rFonts w:cs="Times New Roman"/>
              </w:rPr>
              <w:t>年用量</w:t>
            </w:r>
          </w:p>
        </w:tc>
        <w:tc>
          <w:tcPr>
            <w:tcW w:w="1559" w:type="dxa"/>
            <w:vAlign w:val="center"/>
          </w:tcPr>
          <w:p w:rsidR="00AB6D9C" w:rsidRPr="004D504F" w:rsidRDefault="00996D3A" w:rsidP="00BF1AFC">
            <w:pPr>
              <w:pStyle w:val="af0"/>
              <w:adjustRightInd/>
              <w:snapToGrid/>
              <w:contextualSpacing/>
              <w:rPr>
                <w:rFonts w:cs="Times New Roman"/>
              </w:rPr>
            </w:pPr>
            <w:r w:rsidRPr="004D504F">
              <w:rPr>
                <w:rFonts w:cs="Times New Roman"/>
              </w:rPr>
              <w:t>规格</w:t>
            </w:r>
          </w:p>
        </w:tc>
        <w:tc>
          <w:tcPr>
            <w:tcW w:w="2460" w:type="dxa"/>
            <w:vAlign w:val="center"/>
          </w:tcPr>
          <w:p w:rsidR="00AB6D9C" w:rsidRPr="004D504F" w:rsidRDefault="00996D3A" w:rsidP="00BF1AFC">
            <w:pPr>
              <w:pStyle w:val="af0"/>
              <w:adjustRightInd/>
              <w:snapToGrid/>
              <w:contextualSpacing/>
              <w:rPr>
                <w:rFonts w:cs="Times New Roman"/>
              </w:rPr>
            </w:pPr>
            <w:r w:rsidRPr="004D504F">
              <w:rPr>
                <w:rFonts w:cs="Times New Roman"/>
              </w:rPr>
              <w:t>备注</w:t>
            </w:r>
          </w:p>
        </w:tc>
      </w:tr>
      <w:tr w:rsidR="00AB6D9C" w:rsidRPr="004D504F">
        <w:trPr>
          <w:trHeight w:val="454"/>
        </w:trPr>
        <w:tc>
          <w:tcPr>
            <w:tcW w:w="8522" w:type="dxa"/>
            <w:gridSpan w:val="5"/>
            <w:vAlign w:val="center"/>
          </w:tcPr>
          <w:p w:rsidR="00AB6D9C" w:rsidRPr="004D504F" w:rsidRDefault="00996D3A" w:rsidP="00BF1AFC">
            <w:pPr>
              <w:pStyle w:val="af0"/>
              <w:adjustRightInd/>
              <w:snapToGrid/>
              <w:contextualSpacing/>
              <w:rPr>
                <w:rFonts w:cs="Times New Roman"/>
              </w:rPr>
            </w:pPr>
            <w:r w:rsidRPr="004D504F">
              <w:rPr>
                <w:rFonts w:cs="Times New Roman"/>
                <w:b/>
                <w:bCs/>
              </w:rPr>
              <w:t>一、原辅材料</w:t>
            </w:r>
          </w:p>
        </w:tc>
      </w:tr>
      <w:tr w:rsidR="00AB6D9C" w:rsidRPr="004D504F" w:rsidTr="001864A4">
        <w:trPr>
          <w:trHeight w:val="454"/>
        </w:trPr>
        <w:tc>
          <w:tcPr>
            <w:tcW w:w="818" w:type="dxa"/>
            <w:vAlign w:val="center"/>
          </w:tcPr>
          <w:p w:rsidR="00AB6D9C" w:rsidRPr="004D504F" w:rsidRDefault="00996D3A" w:rsidP="00BF1AFC">
            <w:pPr>
              <w:pStyle w:val="af0"/>
              <w:adjustRightInd/>
              <w:snapToGrid/>
              <w:contextualSpacing/>
              <w:rPr>
                <w:rFonts w:cs="Times New Roman"/>
              </w:rPr>
            </w:pPr>
            <w:r w:rsidRPr="004D504F">
              <w:rPr>
                <w:rFonts w:cs="Times New Roman"/>
              </w:rPr>
              <w:t>1</w:t>
            </w:r>
          </w:p>
        </w:tc>
        <w:tc>
          <w:tcPr>
            <w:tcW w:w="1759" w:type="dxa"/>
            <w:vAlign w:val="center"/>
          </w:tcPr>
          <w:p w:rsidR="00AB6D9C" w:rsidRPr="004D504F" w:rsidRDefault="001864A4" w:rsidP="00BF1AFC">
            <w:pPr>
              <w:pStyle w:val="af0"/>
              <w:adjustRightInd/>
              <w:snapToGrid/>
              <w:contextualSpacing/>
              <w:rPr>
                <w:rFonts w:cs="Times New Roman"/>
              </w:rPr>
            </w:pPr>
            <w:r>
              <w:rPr>
                <w:rFonts w:cs="Times New Roman" w:hint="eastAsia"/>
              </w:rPr>
              <w:t>生猪</w:t>
            </w:r>
          </w:p>
        </w:tc>
        <w:tc>
          <w:tcPr>
            <w:tcW w:w="1926" w:type="dxa"/>
            <w:vAlign w:val="center"/>
          </w:tcPr>
          <w:p w:rsidR="00AB6D9C" w:rsidRPr="004D504F" w:rsidRDefault="00996D3A" w:rsidP="001864A4">
            <w:pPr>
              <w:pStyle w:val="af0"/>
              <w:adjustRightInd/>
              <w:snapToGrid/>
              <w:contextualSpacing/>
              <w:rPr>
                <w:rFonts w:cs="Times New Roman"/>
              </w:rPr>
            </w:pPr>
            <w:r w:rsidRPr="004D504F">
              <w:rPr>
                <w:rFonts w:cs="Times New Roman"/>
              </w:rPr>
              <w:t>1</w:t>
            </w:r>
            <w:r w:rsidR="001864A4">
              <w:rPr>
                <w:rFonts w:cs="Times New Roman" w:hint="eastAsia"/>
              </w:rPr>
              <w:t>8</w:t>
            </w:r>
            <w:r w:rsidRPr="004D504F">
              <w:rPr>
                <w:rFonts w:cs="Times New Roman"/>
              </w:rPr>
              <w:t>万头</w:t>
            </w:r>
            <w:r w:rsidRPr="004D504F">
              <w:rPr>
                <w:rFonts w:cs="Times New Roman"/>
              </w:rPr>
              <w:t>/a</w:t>
            </w:r>
          </w:p>
        </w:tc>
        <w:tc>
          <w:tcPr>
            <w:tcW w:w="1559" w:type="dxa"/>
            <w:vAlign w:val="center"/>
          </w:tcPr>
          <w:p w:rsidR="00AB6D9C" w:rsidRPr="004D504F" w:rsidRDefault="001864A4" w:rsidP="00BF1AFC">
            <w:pPr>
              <w:pStyle w:val="af0"/>
              <w:adjustRightInd/>
              <w:snapToGrid/>
              <w:contextualSpacing/>
              <w:rPr>
                <w:rFonts w:cs="Times New Roman"/>
              </w:rPr>
            </w:pPr>
            <w:r>
              <w:rPr>
                <w:rFonts w:cs="Times New Roman" w:hint="eastAsia"/>
              </w:rPr>
              <w:t>110</w:t>
            </w:r>
            <w:r w:rsidR="00996D3A" w:rsidRPr="004D504F">
              <w:rPr>
                <w:rFonts w:cs="Times New Roman"/>
              </w:rPr>
              <w:t>kg/</w:t>
            </w:r>
            <w:r w:rsidR="00996D3A" w:rsidRPr="004D504F">
              <w:rPr>
                <w:rFonts w:cs="Times New Roman"/>
              </w:rPr>
              <w:t>头</w:t>
            </w:r>
          </w:p>
        </w:tc>
        <w:tc>
          <w:tcPr>
            <w:tcW w:w="2460" w:type="dxa"/>
            <w:vAlign w:val="center"/>
          </w:tcPr>
          <w:p w:rsidR="00AB6D9C" w:rsidRPr="004D504F" w:rsidRDefault="00575A78" w:rsidP="00BF1AFC">
            <w:pPr>
              <w:pStyle w:val="af0"/>
              <w:adjustRightInd/>
              <w:snapToGrid/>
              <w:contextualSpacing/>
              <w:rPr>
                <w:rFonts w:cs="Times New Roman"/>
              </w:rPr>
            </w:pPr>
            <w:r>
              <w:rPr>
                <w:rFonts w:cs="Times New Roman" w:hint="eastAsia"/>
              </w:rPr>
              <w:t>本地及周边养殖户</w:t>
            </w:r>
          </w:p>
        </w:tc>
      </w:tr>
      <w:tr w:rsidR="00AB6D9C" w:rsidRPr="004D504F" w:rsidTr="001864A4">
        <w:trPr>
          <w:trHeight w:val="454"/>
        </w:trPr>
        <w:tc>
          <w:tcPr>
            <w:tcW w:w="818" w:type="dxa"/>
            <w:vAlign w:val="center"/>
          </w:tcPr>
          <w:p w:rsidR="00AB6D9C" w:rsidRPr="002113A9" w:rsidRDefault="00575A78" w:rsidP="00BF1AFC">
            <w:pPr>
              <w:pStyle w:val="af0"/>
              <w:adjustRightInd/>
              <w:snapToGrid/>
              <w:contextualSpacing/>
              <w:rPr>
                <w:rFonts w:cs="Times New Roman"/>
              </w:rPr>
            </w:pPr>
            <w:r w:rsidRPr="002113A9">
              <w:rPr>
                <w:rFonts w:cs="Times New Roman" w:hint="eastAsia"/>
              </w:rPr>
              <w:lastRenderedPageBreak/>
              <w:t>2</w:t>
            </w:r>
          </w:p>
        </w:tc>
        <w:tc>
          <w:tcPr>
            <w:tcW w:w="1759" w:type="dxa"/>
            <w:vAlign w:val="center"/>
          </w:tcPr>
          <w:p w:rsidR="00AB6D9C" w:rsidRPr="002113A9" w:rsidRDefault="00575A78" w:rsidP="00BF1AFC">
            <w:pPr>
              <w:pStyle w:val="af0"/>
              <w:adjustRightInd/>
              <w:snapToGrid/>
              <w:contextualSpacing/>
              <w:rPr>
                <w:rFonts w:cs="Times New Roman"/>
              </w:rPr>
            </w:pPr>
            <w:r w:rsidRPr="002113A9">
              <w:rPr>
                <w:rFonts w:cs="Times New Roman" w:hint="eastAsia"/>
              </w:rPr>
              <w:t>包装袋</w:t>
            </w:r>
          </w:p>
        </w:tc>
        <w:tc>
          <w:tcPr>
            <w:tcW w:w="1926" w:type="dxa"/>
            <w:vAlign w:val="center"/>
          </w:tcPr>
          <w:p w:rsidR="00AB6D9C" w:rsidRPr="002113A9" w:rsidRDefault="000D0A7D" w:rsidP="00BF1AFC">
            <w:pPr>
              <w:pStyle w:val="af0"/>
              <w:adjustRightInd/>
              <w:snapToGrid/>
              <w:contextualSpacing/>
              <w:rPr>
                <w:rFonts w:cs="Times New Roman"/>
              </w:rPr>
            </w:pPr>
            <w:r w:rsidRPr="002113A9">
              <w:rPr>
                <w:rFonts w:cs="Times New Roman" w:hint="eastAsia"/>
              </w:rPr>
              <w:t>30</w:t>
            </w:r>
            <w:r w:rsidR="00996D3A" w:rsidRPr="002113A9">
              <w:rPr>
                <w:rFonts w:cs="Times New Roman"/>
              </w:rPr>
              <w:t>万个</w:t>
            </w:r>
            <w:r w:rsidR="00996D3A" w:rsidRPr="002113A9">
              <w:rPr>
                <w:rFonts w:cs="Times New Roman"/>
              </w:rPr>
              <w:t>/a</w:t>
            </w:r>
          </w:p>
        </w:tc>
        <w:tc>
          <w:tcPr>
            <w:tcW w:w="1559" w:type="dxa"/>
            <w:vAlign w:val="center"/>
          </w:tcPr>
          <w:p w:rsidR="00AB6D9C" w:rsidRPr="002113A9" w:rsidRDefault="00996D3A" w:rsidP="00BF1AFC">
            <w:pPr>
              <w:pStyle w:val="af0"/>
              <w:adjustRightInd/>
              <w:snapToGrid/>
              <w:contextualSpacing/>
              <w:rPr>
                <w:rFonts w:cs="Times New Roman"/>
              </w:rPr>
            </w:pPr>
            <w:r w:rsidRPr="002113A9">
              <w:rPr>
                <w:rFonts w:cs="Times New Roman"/>
              </w:rPr>
              <w:t>——</w:t>
            </w:r>
          </w:p>
        </w:tc>
        <w:tc>
          <w:tcPr>
            <w:tcW w:w="2460" w:type="dxa"/>
            <w:vAlign w:val="center"/>
          </w:tcPr>
          <w:p w:rsidR="00AB6D9C" w:rsidRPr="002113A9" w:rsidRDefault="00575A78" w:rsidP="00BF1AFC">
            <w:pPr>
              <w:pStyle w:val="af0"/>
              <w:adjustRightInd/>
              <w:snapToGrid/>
              <w:contextualSpacing/>
              <w:rPr>
                <w:rFonts w:cs="Times New Roman"/>
              </w:rPr>
            </w:pPr>
            <w:r w:rsidRPr="002113A9">
              <w:rPr>
                <w:rFonts w:cs="Times New Roman" w:hint="eastAsia"/>
              </w:rPr>
              <w:t>用于分割肉包装</w:t>
            </w:r>
          </w:p>
        </w:tc>
      </w:tr>
      <w:tr w:rsidR="00AB6D9C" w:rsidRPr="004D504F">
        <w:trPr>
          <w:trHeight w:val="454"/>
        </w:trPr>
        <w:tc>
          <w:tcPr>
            <w:tcW w:w="8522" w:type="dxa"/>
            <w:gridSpan w:val="5"/>
            <w:vAlign w:val="center"/>
          </w:tcPr>
          <w:p w:rsidR="00AB6D9C" w:rsidRPr="004D504F" w:rsidRDefault="00996D3A" w:rsidP="00BF1AFC">
            <w:pPr>
              <w:pStyle w:val="af0"/>
              <w:adjustRightInd/>
              <w:snapToGrid/>
              <w:contextualSpacing/>
              <w:rPr>
                <w:rFonts w:cs="Times New Roman"/>
              </w:rPr>
            </w:pPr>
            <w:r w:rsidRPr="004D504F">
              <w:rPr>
                <w:rFonts w:cs="Times New Roman"/>
                <w:b/>
                <w:bCs/>
              </w:rPr>
              <w:t>二、能耗</w:t>
            </w:r>
          </w:p>
        </w:tc>
      </w:tr>
      <w:tr w:rsidR="00AB6D9C" w:rsidRPr="004D504F" w:rsidTr="001864A4">
        <w:trPr>
          <w:trHeight w:val="454"/>
        </w:trPr>
        <w:tc>
          <w:tcPr>
            <w:tcW w:w="818" w:type="dxa"/>
            <w:vAlign w:val="center"/>
          </w:tcPr>
          <w:p w:rsidR="00AB6D9C" w:rsidRPr="004D504F" w:rsidRDefault="00996D3A" w:rsidP="00BF1AFC">
            <w:pPr>
              <w:pStyle w:val="af0"/>
              <w:adjustRightInd/>
              <w:snapToGrid/>
              <w:contextualSpacing/>
              <w:rPr>
                <w:rFonts w:cs="Times New Roman"/>
              </w:rPr>
            </w:pPr>
            <w:r w:rsidRPr="004D504F">
              <w:rPr>
                <w:rFonts w:cs="Times New Roman"/>
              </w:rPr>
              <w:t>1</w:t>
            </w:r>
          </w:p>
        </w:tc>
        <w:tc>
          <w:tcPr>
            <w:tcW w:w="1759" w:type="dxa"/>
            <w:vAlign w:val="center"/>
          </w:tcPr>
          <w:p w:rsidR="00AB6D9C" w:rsidRPr="008444A8" w:rsidRDefault="00996D3A" w:rsidP="00BF1AFC">
            <w:pPr>
              <w:pStyle w:val="af0"/>
              <w:adjustRightInd/>
              <w:snapToGrid/>
              <w:contextualSpacing/>
              <w:rPr>
                <w:rFonts w:cs="Times New Roman"/>
              </w:rPr>
            </w:pPr>
            <w:r w:rsidRPr="008444A8">
              <w:rPr>
                <w:rFonts w:cs="Times New Roman"/>
              </w:rPr>
              <w:t>水</w:t>
            </w:r>
          </w:p>
        </w:tc>
        <w:tc>
          <w:tcPr>
            <w:tcW w:w="1926" w:type="dxa"/>
            <w:vAlign w:val="center"/>
          </w:tcPr>
          <w:p w:rsidR="00AB6D9C" w:rsidRPr="008444A8" w:rsidRDefault="00996D3A" w:rsidP="008444A8">
            <w:pPr>
              <w:pStyle w:val="af0"/>
              <w:adjustRightInd/>
              <w:snapToGrid/>
              <w:contextualSpacing/>
              <w:rPr>
                <w:rFonts w:cs="Times New Roman"/>
              </w:rPr>
            </w:pPr>
            <w:r w:rsidRPr="008444A8">
              <w:rPr>
                <w:rFonts w:cs="Times New Roman"/>
              </w:rPr>
              <w:t>1</w:t>
            </w:r>
            <w:r w:rsidR="008444A8" w:rsidRPr="008444A8">
              <w:rPr>
                <w:rFonts w:cs="Times New Roman" w:hint="eastAsia"/>
              </w:rPr>
              <w:t>45260</w:t>
            </w:r>
            <w:r w:rsidRPr="008444A8">
              <w:rPr>
                <w:rFonts w:cs="Times New Roman"/>
              </w:rPr>
              <w:t>t/a</w:t>
            </w:r>
          </w:p>
        </w:tc>
        <w:tc>
          <w:tcPr>
            <w:tcW w:w="1559" w:type="dxa"/>
            <w:vAlign w:val="center"/>
          </w:tcPr>
          <w:p w:rsidR="00AB6D9C" w:rsidRPr="008444A8" w:rsidRDefault="00996D3A" w:rsidP="00BF1AFC">
            <w:pPr>
              <w:pStyle w:val="af0"/>
              <w:adjustRightInd/>
              <w:snapToGrid/>
              <w:contextualSpacing/>
              <w:rPr>
                <w:rFonts w:cs="Times New Roman"/>
              </w:rPr>
            </w:pPr>
            <w:r w:rsidRPr="008444A8">
              <w:rPr>
                <w:rFonts w:cs="Times New Roman"/>
              </w:rPr>
              <w:t>——</w:t>
            </w:r>
          </w:p>
        </w:tc>
        <w:tc>
          <w:tcPr>
            <w:tcW w:w="2460" w:type="dxa"/>
            <w:vAlign w:val="center"/>
          </w:tcPr>
          <w:p w:rsidR="00AB6D9C" w:rsidRPr="00575A78" w:rsidRDefault="00996D3A" w:rsidP="00575A78">
            <w:pPr>
              <w:pStyle w:val="af0"/>
              <w:adjustRightInd/>
              <w:snapToGrid/>
              <w:contextualSpacing/>
              <w:rPr>
                <w:rFonts w:cs="Times New Roman"/>
              </w:rPr>
            </w:pPr>
            <w:r w:rsidRPr="00575A78">
              <w:rPr>
                <w:rFonts w:cs="Times New Roman"/>
              </w:rPr>
              <w:t>由</w:t>
            </w:r>
            <w:r w:rsidR="00575A78" w:rsidRPr="00575A78">
              <w:rPr>
                <w:rFonts w:cs="Times New Roman" w:hint="eastAsia"/>
              </w:rPr>
              <w:t>市政</w:t>
            </w:r>
            <w:r w:rsidR="001864A4" w:rsidRPr="00575A78">
              <w:rPr>
                <w:rFonts w:cs="Times New Roman" w:hint="eastAsia"/>
              </w:rPr>
              <w:t>自来水管网</w:t>
            </w:r>
            <w:r w:rsidRPr="00575A78">
              <w:rPr>
                <w:rFonts w:cs="Times New Roman"/>
              </w:rPr>
              <w:t>提供</w:t>
            </w:r>
          </w:p>
        </w:tc>
      </w:tr>
      <w:tr w:rsidR="00AB6D9C" w:rsidRPr="004D504F" w:rsidTr="001864A4">
        <w:trPr>
          <w:trHeight w:val="454"/>
        </w:trPr>
        <w:tc>
          <w:tcPr>
            <w:tcW w:w="818" w:type="dxa"/>
            <w:vAlign w:val="center"/>
          </w:tcPr>
          <w:p w:rsidR="00AB6D9C" w:rsidRPr="004D504F" w:rsidRDefault="00996D3A" w:rsidP="00BF1AFC">
            <w:pPr>
              <w:pStyle w:val="af0"/>
              <w:adjustRightInd/>
              <w:snapToGrid/>
              <w:contextualSpacing/>
              <w:rPr>
                <w:rFonts w:cs="Times New Roman"/>
              </w:rPr>
            </w:pPr>
            <w:r w:rsidRPr="004D504F">
              <w:rPr>
                <w:rFonts w:cs="Times New Roman"/>
              </w:rPr>
              <w:t>2</w:t>
            </w:r>
          </w:p>
        </w:tc>
        <w:tc>
          <w:tcPr>
            <w:tcW w:w="1759" w:type="dxa"/>
            <w:vAlign w:val="center"/>
          </w:tcPr>
          <w:p w:rsidR="00AB6D9C" w:rsidRPr="008444A8" w:rsidRDefault="00996D3A" w:rsidP="00BF1AFC">
            <w:pPr>
              <w:pStyle w:val="af0"/>
              <w:adjustRightInd/>
              <w:snapToGrid/>
              <w:contextualSpacing/>
              <w:rPr>
                <w:rFonts w:cs="Times New Roman"/>
              </w:rPr>
            </w:pPr>
            <w:r w:rsidRPr="008444A8">
              <w:rPr>
                <w:rFonts w:cs="Times New Roman"/>
              </w:rPr>
              <w:t>电</w:t>
            </w:r>
          </w:p>
        </w:tc>
        <w:tc>
          <w:tcPr>
            <w:tcW w:w="1926" w:type="dxa"/>
            <w:vAlign w:val="center"/>
          </w:tcPr>
          <w:p w:rsidR="00AB6D9C" w:rsidRPr="008444A8" w:rsidRDefault="00996D3A" w:rsidP="00BF1AFC">
            <w:pPr>
              <w:pStyle w:val="af0"/>
              <w:adjustRightInd/>
              <w:snapToGrid/>
              <w:contextualSpacing/>
              <w:rPr>
                <w:rFonts w:cs="Times New Roman"/>
              </w:rPr>
            </w:pPr>
            <w:r w:rsidRPr="008444A8">
              <w:rPr>
                <w:rFonts w:cs="Times New Roman"/>
              </w:rPr>
              <w:t>120</w:t>
            </w:r>
            <w:r w:rsidRPr="008444A8">
              <w:rPr>
                <w:rFonts w:cs="Times New Roman"/>
              </w:rPr>
              <w:t>万度</w:t>
            </w:r>
            <w:r w:rsidRPr="008444A8">
              <w:rPr>
                <w:rFonts w:cs="Times New Roman"/>
              </w:rPr>
              <w:t>/a</w:t>
            </w:r>
          </w:p>
        </w:tc>
        <w:tc>
          <w:tcPr>
            <w:tcW w:w="1559" w:type="dxa"/>
            <w:vAlign w:val="center"/>
          </w:tcPr>
          <w:p w:rsidR="00AB6D9C" w:rsidRPr="008444A8" w:rsidRDefault="00996D3A" w:rsidP="00BF1AFC">
            <w:pPr>
              <w:pStyle w:val="af0"/>
              <w:adjustRightInd/>
              <w:snapToGrid/>
              <w:contextualSpacing/>
              <w:rPr>
                <w:rFonts w:cs="Times New Roman"/>
              </w:rPr>
            </w:pPr>
            <w:r w:rsidRPr="008444A8">
              <w:rPr>
                <w:rFonts w:cs="Times New Roman"/>
              </w:rPr>
              <w:t>——</w:t>
            </w:r>
          </w:p>
        </w:tc>
        <w:tc>
          <w:tcPr>
            <w:tcW w:w="2460" w:type="dxa"/>
            <w:vAlign w:val="center"/>
          </w:tcPr>
          <w:p w:rsidR="00AB6D9C" w:rsidRPr="00575A78" w:rsidRDefault="001864A4" w:rsidP="00575A78">
            <w:pPr>
              <w:pStyle w:val="af0"/>
              <w:contextualSpacing/>
              <w:rPr>
                <w:rFonts w:cs="Times New Roman"/>
              </w:rPr>
            </w:pPr>
            <w:r w:rsidRPr="00575A78">
              <w:rPr>
                <w:rFonts w:cs="Times New Roman"/>
              </w:rPr>
              <w:t>由</w:t>
            </w:r>
            <w:r w:rsidR="00575A78" w:rsidRPr="00575A78">
              <w:rPr>
                <w:rFonts w:cs="Times New Roman" w:hint="eastAsia"/>
              </w:rPr>
              <w:t>市政</w:t>
            </w:r>
            <w:r w:rsidRPr="00575A78">
              <w:rPr>
                <w:rFonts w:cs="Times New Roman" w:hint="eastAsia"/>
              </w:rPr>
              <w:t>电网</w:t>
            </w:r>
            <w:r w:rsidRPr="00575A78">
              <w:rPr>
                <w:rFonts w:cs="Times New Roman"/>
              </w:rPr>
              <w:t>提供</w:t>
            </w:r>
          </w:p>
        </w:tc>
      </w:tr>
    </w:tbl>
    <w:p w:rsidR="00962D05" w:rsidRPr="00962D05" w:rsidRDefault="00962D05" w:rsidP="00962D05">
      <w:pPr>
        <w:ind w:firstLineChars="0" w:firstLine="0"/>
        <w:rPr>
          <w:rFonts w:cs="Times New Roman"/>
          <w:b/>
        </w:rPr>
      </w:pPr>
      <w:r w:rsidRPr="00962D05">
        <w:rPr>
          <w:rFonts w:cs="Times New Roman"/>
          <w:b/>
        </w:rPr>
        <w:t>3.1.</w:t>
      </w:r>
      <w:r w:rsidRPr="00962D05">
        <w:rPr>
          <w:rFonts w:cs="Times New Roman" w:hint="eastAsia"/>
          <w:b/>
        </w:rPr>
        <w:t>6</w:t>
      </w:r>
      <w:r w:rsidRPr="00962D05">
        <w:rPr>
          <w:rFonts w:cs="Times New Roman"/>
          <w:b/>
        </w:rPr>
        <w:t xml:space="preserve">  </w:t>
      </w:r>
      <w:r w:rsidRPr="00962D05">
        <w:rPr>
          <w:rFonts w:hAnsi="宋体" w:cs="Times New Roman" w:hint="eastAsia"/>
          <w:b/>
        </w:rPr>
        <w:t>本项目生产能力与产业政策相符性分析</w:t>
      </w:r>
    </w:p>
    <w:p w:rsidR="00962D05" w:rsidRDefault="00962D05" w:rsidP="00962D05">
      <w:pPr>
        <w:ind w:firstLine="480"/>
        <w:rPr>
          <w:rFonts w:cs="Times New Roman"/>
        </w:rPr>
      </w:pPr>
      <w:r>
        <w:rPr>
          <w:rFonts w:hAnsi="宋体" w:cs="Times New Roman" w:hint="eastAsia"/>
        </w:rPr>
        <w:t>根据《产业结构调整指导目录（</w:t>
      </w:r>
      <w:r>
        <w:rPr>
          <w:rFonts w:cs="Times New Roman"/>
        </w:rPr>
        <w:t xml:space="preserve">2011 </w:t>
      </w:r>
      <w:r>
        <w:rPr>
          <w:rFonts w:hAnsi="宋体" w:cs="Times New Roman" w:hint="eastAsia"/>
        </w:rPr>
        <w:t>年本）》（</w:t>
      </w:r>
      <w:r>
        <w:rPr>
          <w:rFonts w:cs="Times New Roman"/>
        </w:rPr>
        <w:t xml:space="preserve">2013 </w:t>
      </w:r>
      <w:r>
        <w:rPr>
          <w:rFonts w:hAnsi="宋体" w:cs="Times New Roman" w:hint="eastAsia"/>
        </w:rPr>
        <w:t>修正版），本项目为年屠宰生猪</w:t>
      </w:r>
      <w:r>
        <w:rPr>
          <w:rFonts w:cs="Times New Roman" w:hint="eastAsia"/>
        </w:rPr>
        <w:t>18</w:t>
      </w:r>
      <w:r>
        <w:rPr>
          <w:rFonts w:cs="Times New Roman"/>
        </w:rPr>
        <w:t xml:space="preserve"> </w:t>
      </w:r>
      <w:r>
        <w:rPr>
          <w:rFonts w:hAnsi="宋体" w:cs="Times New Roman" w:hint="eastAsia"/>
        </w:rPr>
        <w:t>万头综合加工项目，不属于限制类</w:t>
      </w:r>
      <w:r>
        <w:rPr>
          <w:rFonts w:cs="Times New Roman"/>
        </w:rPr>
        <w:t>“</w:t>
      </w:r>
      <w:r>
        <w:rPr>
          <w:rFonts w:hAnsi="宋体" w:cs="Times New Roman" w:hint="eastAsia"/>
        </w:rPr>
        <w:t>年屠宰生猪</w:t>
      </w:r>
      <w:r>
        <w:rPr>
          <w:rFonts w:cs="Times New Roman"/>
        </w:rPr>
        <w:t xml:space="preserve"> 15 </w:t>
      </w:r>
      <w:r>
        <w:rPr>
          <w:rFonts w:hAnsi="宋体" w:cs="Times New Roman" w:hint="eastAsia"/>
        </w:rPr>
        <w:t>万头及以下、肉牛</w:t>
      </w:r>
      <w:r>
        <w:rPr>
          <w:rFonts w:cs="Times New Roman"/>
        </w:rPr>
        <w:t xml:space="preserve"> 1 </w:t>
      </w:r>
      <w:r>
        <w:rPr>
          <w:rFonts w:hAnsi="宋体" w:cs="Times New Roman" w:hint="eastAsia"/>
        </w:rPr>
        <w:t>万头及以下、肉羊</w:t>
      </w:r>
      <w:r>
        <w:rPr>
          <w:rFonts w:cs="Times New Roman"/>
        </w:rPr>
        <w:t xml:space="preserve"> 15 </w:t>
      </w:r>
      <w:r>
        <w:rPr>
          <w:rFonts w:hAnsi="宋体" w:cs="Times New Roman" w:hint="eastAsia"/>
        </w:rPr>
        <w:t>万只及以下、活禽</w:t>
      </w:r>
      <w:r>
        <w:rPr>
          <w:rFonts w:cs="Times New Roman"/>
        </w:rPr>
        <w:t xml:space="preserve"> 1000 </w:t>
      </w:r>
      <w:r>
        <w:rPr>
          <w:rFonts w:hAnsi="宋体" w:cs="Times New Roman" w:hint="eastAsia"/>
        </w:rPr>
        <w:t>万只及以下的屠宰建设项目</w:t>
      </w:r>
      <w:r>
        <w:rPr>
          <w:rFonts w:cs="Times New Roman"/>
        </w:rPr>
        <w:t>”</w:t>
      </w:r>
      <w:r>
        <w:rPr>
          <w:rFonts w:hAnsi="宋体" w:cs="Times New Roman" w:hint="eastAsia"/>
        </w:rPr>
        <w:t>，本项目属于允许类，符合相关产业政策要求。本项目生产能力分析情况如下：</w:t>
      </w:r>
    </w:p>
    <w:p w:rsidR="00962D05" w:rsidRDefault="00962D05" w:rsidP="00962D05">
      <w:pPr>
        <w:ind w:firstLine="480"/>
        <w:rPr>
          <w:rFonts w:cs="Times New Roman"/>
        </w:rPr>
      </w:pPr>
      <w:r>
        <w:rPr>
          <w:rFonts w:hAnsi="宋体" w:cs="Times New Roman" w:hint="eastAsia"/>
        </w:rPr>
        <w:t>（</w:t>
      </w:r>
      <w:r w:rsidR="000D0A7D">
        <w:rPr>
          <w:rFonts w:cs="Times New Roman" w:hint="eastAsia"/>
        </w:rPr>
        <w:t>1</w:t>
      </w:r>
      <w:r>
        <w:rPr>
          <w:rFonts w:hAnsi="宋体" w:cs="Times New Roman" w:hint="eastAsia"/>
        </w:rPr>
        <w:t>）待宰区面积：</w:t>
      </w:r>
      <w:r w:rsidR="00EB3FD3">
        <w:rPr>
          <w:rFonts w:hAnsi="宋体" w:cs="Times New Roman" w:hint="eastAsia"/>
        </w:rPr>
        <w:t>根据《猪屠宰</w:t>
      </w:r>
      <w:r w:rsidR="00923C2B">
        <w:rPr>
          <w:rFonts w:hAnsi="宋体" w:cs="Times New Roman" w:hint="eastAsia"/>
        </w:rPr>
        <w:t>与分割车间</w:t>
      </w:r>
      <w:r w:rsidR="00EB3FD3">
        <w:rPr>
          <w:rFonts w:hAnsi="宋体" w:cs="Times New Roman" w:hint="eastAsia"/>
        </w:rPr>
        <w:t>设计规范》，待宰区每头猪占地面积为</w:t>
      </w:r>
      <w:r w:rsidR="00EB3FD3">
        <w:rPr>
          <w:rFonts w:cs="Times New Roman"/>
        </w:rPr>
        <w:t xml:space="preserve"> 0.6-0.8m</w:t>
      </w:r>
      <w:r w:rsidR="00EB3FD3" w:rsidRPr="00EB3FD3">
        <w:rPr>
          <w:rFonts w:cs="Times New Roman"/>
          <w:vertAlign w:val="superscript"/>
        </w:rPr>
        <w:t>2</w:t>
      </w:r>
      <w:r w:rsidR="00EB3FD3">
        <w:rPr>
          <w:rFonts w:hAnsi="宋体" w:cs="Times New Roman" w:hint="eastAsia"/>
        </w:rPr>
        <w:t>。本项目</w:t>
      </w:r>
      <w:r>
        <w:rPr>
          <w:rFonts w:hAnsi="宋体" w:cs="Times New Roman" w:hint="eastAsia"/>
        </w:rPr>
        <w:t>待宰区建筑面积为</w:t>
      </w:r>
      <w:r w:rsidR="000C5F26">
        <w:rPr>
          <w:rFonts w:cs="Times New Roman" w:hint="eastAsia"/>
        </w:rPr>
        <w:t>600</w:t>
      </w:r>
      <w:r w:rsidR="00EB3FD3">
        <w:rPr>
          <w:rFonts w:cs="Times New Roman"/>
        </w:rPr>
        <w:t>m</w:t>
      </w:r>
      <w:r w:rsidR="00EB3FD3" w:rsidRPr="00EB3FD3">
        <w:rPr>
          <w:rFonts w:cs="Times New Roman"/>
          <w:vertAlign w:val="superscript"/>
        </w:rPr>
        <w:t>2</w:t>
      </w:r>
      <w:r>
        <w:rPr>
          <w:rFonts w:hAnsi="宋体" w:cs="Times New Roman" w:hint="eastAsia"/>
        </w:rPr>
        <w:t>，</w:t>
      </w:r>
      <w:r w:rsidR="00EB3FD3">
        <w:rPr>
          <w:rFonts w:hAnsi="宋体" w:cs="Times New Roman" w:hint="eastAsia"/>
        </w:rPr>
        <w:t>每天最大屠宰量为</w:t>
      </w:r>
      <w:r w:rsidR="00EB3FD3">
        <w:rPr>
          <w:rFonts w:cs="Times New Roman"/>
        </w:rPr>
        <w:t>5</w:t>
      </w:r>
      <w:r w:rsidR="00EB3FD3">
        <w:rPr>
          <w:rFonts w:cs="Times New Roman" w:hint="eastAsia"/>
        </w:rPr>
        <w:t>00</w:t>
      </w:r>
      <w:r w:rsidR="00EB3FD3">
        <w:rPr>
          <w:rFonts w:hAnsi="宋体" w:cs="Times New Roman" w:hint="eastAsia"/>
        </w:rPr>
        <w:t>头，待宰区每头猪占地面积为</w:t>
      </w:r>
      <w:r w:rsidR="00EB3FD3">
        <w:rPr>
          <w:rFonts w:cs="Times New Roman"/>
        </w:rPr>
        <w:t xml:space="preserve"> </w:t>
      </w:r>
      <w:r w:rsidR="000C5F26">
        <w:rPr>
          <w:rFonts w:cs="Times New Roman" w:hint="eastAsia"/>
        </w:rPr>
        <w:t>1.2</w:t>
      </w:r>
      <w:r w:rsidR="00EB3FD3">
        <w:rPr>
          <w:rFonts w:cs="Times New Roman"/>
        </w:rPr>
        <w:t>m</w:t>
      </w:r>
      <w:r w:rsidR="00EB3FD3" w:rsidRPr="00EB3FD3">
        <w:rPr>
          <w:rFonts w:cs="Times New Roman"/>
          <w:vertAlign w:val="superscript"/>
        </w:rPr>
        <w:t>2</w:t>
      </w:r>
      <w:r w:rsidR="00EB3FD3" w:rsidRPr="00EB3FD3">
        <w:rPr>
          <w:rFonts w:cs="Times New Roman" w:hint="eastAsia"/>
        </w:rPr>
        <w:t>，</w:t>
      </w:r>
      <w:r w:rsidR="00EB3FD3">
        <w:rPr>
          <w:rFonts w:hAnsi="宋体" w:cs="Times New Roman" w:hint="eastAsia"/>
        </w:rPr>
        <w:t>符合《生猪屠宰设计规范》要求</w:t>
      </w:r>
      <w:r>
        <w:rPr>
          <w:rFonts w:cs="Times New Roman"/>
        </w:rPr>
        <w:t xml:space="preserve"> </w:t>
      </w:r>
      <w:r>
        <w:rPr>
          <w:rFonts w:hAnsi="宋体" w:cs="Times New Roman" w:hint="eastAsia"/>
        </w:rPr>
        <w:t>。因此，本项目待宰区建筑面积可以满足本项目生产需求。</w:t>
      </w:r>
    </w:p>
    <w:p w:rsidR="00962D05" w:rsidRDefault="00962D05" w:rsidP="00923C2B">
      <w:pPr>
        <w:ind w:firstLine="480"/>
        <w:rPr>
          <w:rFonts w:cs="Times New Roman"/>
        </w:rPr>
      </w:pPr>
      <w:r>
        <w:rPr>
          <w:rFonts w:hAnsi="宋体" w:cs="Times New Roman" w:hint="eastAsia"/>
        </w:rPr>
        <w:t>（</w:t>
      </w:r>
      <w:r w:rsidR="000D0A7D">
        <w:rPr>
          <w:rFonts w:cs="Times New Roman" w:hint="eastAsia"/>
        </w:rPr>
        <w:t>2</w:t>
      </w:r>
      <w:r>
        <w:rPr>
          <w:rFonts w:hAnsi="宋体" w:cs="Times New Roman" w:hint="eastAsia"/>
        </w:rPr>
        <w:t>）屠宰车间面积：</w:t>
      </w:r>
      <w:r w:rsidR="001E62C2">
        <w:rPr>
          <w:rFonts w:hAnsi="宋体" w:cs="Times New Roman" w:hint="eastAsia"/>
        </w:rPr>
        <w:t>本项目</w:t>
      </w:r>
      <w:r>
        <w:rPr>
          <w:rFonts w:hAnsi="宋体" w:cs="Times New Roman" w:hint="eastAsia"/>
        </w:rPr>
        <w:t>屠宰车间建筑面积为</w:t>
      </w:r>
      <w:r w:rsidR="001E62C2">
        <w:rPr>
          <w:rFonts w:cs="Times New Roman" w:hint="eastAsia"/>
        </w:rPr>
        <w:t>2</w:t>
      </w:r>
      <w:r w:rsidR="000C5F26">
        <w:rPr>
          <w:rFonts w:cs="Times New Roman" w:hint="eastAsia"/>
        </w:rPr>
        <w:t>1</w:t>
      </w:r>
      <w:r w:rsidR="001E62C2">
        <w:rPr>
          <w:rFonts w:cs="Times New Roman" w:hint="eastAsia"/>
        </w:rPr>
        <w:t>00</w:t>
      </w:r>
      <w:r w:rsidR="001E62C2">
        <w:rPr>
          <w:rFonts w:cs="Times New Roman"/>
        </w:rPr>
        <w:t>m</w:t>
      </w:r>
      <w:r w:rsidR="001E62C2" w:rsidRPr="001E62C2">
        <w:rPr>
          <w:rFonts w:cs="Times New Roman"/>
          <w:vertAlign w:val="superscript"/>
        </w:rPr>
        <w:t>2</w:t>
      </w:r>
      <w:r>
        <w:rPr>
          <w:rFonts w:hAnsi="宋体" w:cs="Times New Roman" w:hint="eastAsia"/>
        </w:rPr>
        <w:t>，</w:t>
      </w:r>
      <w:r w:rsidR="001E62C2">
        <w:rPr>
          <w:rFonts w:hAnsi="宋体" w:cs="Times New Roman" w:hint="eastAsia"/>
        </w:rPr>
        <w:t>为</w:t>
      </w:r>
      <w:r w:rsidR="001E62C2">
        <w:rPr>
          <w:rFonts w:cs="Times New Roman"/>
        </w:rPr>
        <w:t>1</w:t>
      </w:r>
      <w:r>
        <w:rPr>
          <w:rFonts w:hAnsi="宋体" w:cs="Times New Roman" w:hint="eastAsia"/>
        </w:rPr>
        <w:t>层</w:t>
      </w:r>
      <w:r w:rsidR="001E62C2">
        <w:rPr>
          <w:rFonts w:hAnsi="宋体" w:cs="Times New Roman" w:hint="eastAsia"/>
        </w:rPr>
        <w:t>砖混</w:t>
      </w:r>
      <w:r>
        <w:rPr>
          <w:rFonts w:hAnsi="宋体" w:cs="Times New Roman" w:hint="eastAsia"/>
        </w:rPr>
        <w:t>结构，根据《</w:t>
      </w:r>
      <w:r w:rsidR="00923C2B">
        <w:rPr>
          <w:rFonts w:hAnsi="宋体" w:cs="Times New Roman" w:hint="eastAsia"/>
        </w:rPr>
        <w:t>猪屠宰与分割车间设计规范</w:t>
      </w:r>
      <w:r>
        <w:rPr>
          <w:rFonts w:hAnsi="宋体" w:cs="Times New Roman" w:hint="eastAsia"/>
        </w:rPr>
        <w:t>》，</w:t>
      </w:r>
      <w:r w:rsidR="00923C2B">
        <w:rPr>
          <w:rFonts w:hAnsi="宋体" w:cs="Times New Roman" w:hint="eastAsia"/>
        </w:rPr>
        <w:t>7</w:t>
      </w:r>
      <w:r>
        <w:rPr>
          <w:rFonts w:hAnsi="宋体" w:cs="Times New Roman" w:hint="eastAsia"/>
        </w:rPr>
        <w:t>小时屠宰量为</w:t>
      </w:r>
      <w:r>
        <w:rPr>
          <w:rFonts w:cs="Times New Roman"/>
        </w:rPr>
        <w:t xml:space="preserve"> </w:t>
      </w:r>
      <w:r w:rsidR="00923C2B">
        <w:rPr>
          <w:rFonts w:cs="Times New Roman" w:hint="eastAsia"/>
        </w:rPr>
        <w:t>20</w:t>
      </w:r>
      <w:r>
        <w:rPr>
          <w:rFonts w:cs="Times New Roman"/>
        </w:rPr>
        <w:t>0-</w:t>
      </w:r>
      <w:r w:rsidR="00923C2B">
        <w:rPr>
          <w:rFonts w:cs="Times New Roman" w:hint="eastAsia"/>
        </w:rPr>
        <w:t>5</w:t>
      </w:r>
      <w:r>
        <w:rPr>
          <w:rFonts w:cs="Times New Roman"/>
        </w:rPr>
        <w:t xml:space="preserve">00 </w:t>
      </w:r>
      <w:r>
        <w:rPr>
          <w:rFonts w:hAnsi="宋体" w:cs="Times New Roman" w:hint="eastAsia"/>
        </w:rPr>
        <w:t>头，平均每头所需建筑面积为</w:t>
      </w:r>
      <w:r w:rsidR="000D0A7D">
        <w:rPr>
          <w:rFonts w:cs="Times New Roman"/>
        </w:rPr>
        <w:t xml:space="preserve"> 1.</w:t>
      </w:r>
      <w:r w:rsidR="00923C2B">
        <w:rPr>
          <w:rFonts w:cs="Times New Roman" w:hint="eastAsia"/>
        </w:rPr>
        <w:t>6</w:t>
      </w:r>
      <w:r w:rsidR="000D0A7D">
        <w:rPr>
          <w:rFonts w:cs="Times New Roman"/>
        </w:rPr>
        <w:t>-1.</w:t>
      </w:r>
      <w:r w:rsidR="00923C2B">
        <w:rPr>
          <w:rFonts w:cs="Times New Roman" w:hint="eastAsia"/>
        </w:rPr>
        <w:t>8</w:t>
      </w:r>
      <w:r w:rsidR="000D0A7D">
        <w:rPr>
          <w:rFonts w:cs="Times New Roman"/>
        </w:rPr>
        <w:t>m</w:t>
      </w:r>
      <w:r w:rsidRPr="000D0A7D">
        <w:rPr>
          <w:rFonts w:cs="Times New Roman"/>
          <w:vertAlign w:val="superscript"/>
        </w:rPr>
        <w:t>2</w:t>
      </w:r>
      <w:r>
        <w:rPr>
          <w:rFonts w:hAnsi="宋体" w:cs="Times New Roman" w:hint="eastAsia"/>
        </w:rPr>
        <w:t>。</w:t>
      </w:r>
      <w:r w:rsidRPr="00923C2B">
        <w:rPr>
          <w:rFonts w:hAnsi="宋体" w:cs="Times New Roman" w:hint="eastAsia"/>
        </w:rPr>
        <w:t>本项目</w:t>
      </w:r>
      <w:r w:rsidR="00923C2B" w:rsidRPr="00923C2B">
        <w:rPr>
          <w:rFonts w:hAnsi="宋体" w:cs="Times New Roman" w:hint="eastAsia"/>
        </w:rPr>
        <w:t>7</w:t>
      </w:r>
      <w:r w:rsidR="00923C2B" w:rsidRPr="00923C2B">
        <w:rPr>
          <w:rFonts w:hAnsi="宋体" w:cs="Times New Roman" w:hint="eastAsia"/>
        </w:rPr>
        <w:t>小时</w:t>
      </w:r>
      <w:r w:rsidRPr="00923C2B">
        <w:rPr>
          <w:rFonts w:hAnsi="宋体" w:cs="Times New Roman" w:hint="eastAsia"/>
        </w:rPr>
        <w:t>屠宰量为</w:t>
      </w:r>
      <w:r w:rsidR="00923C2B" w:rsidRPr="00923C2B">
        <w:rPr>
          <w:rFonts w:cs="Times New Roman" w:hint="eastAsia"/>
        </w:rPr>
        <w:t>438</w:t>
      </w:r>
      <w:r w:rsidRPr="00923C2B">
        <w:rPr>
          <w:rFonts w:hAnsi="宋体" w:cs="Times New Roman" w:hint="eastAsia"/>
        </w:rPr>
        <w:t>头</w:t>
      </w:r>
      <w:r w:rsidRPr="00923C2B">
        <w:rPr>
          <w:rFonts w:cs="Times New Roman"/>
        </w:rPr>
        <w:t>/h</w:t>
      </w:r>
      <w:r w:rsidRPr="00923C2B">
        <w:rPr>
          <w:rFonts w:hAnsi="宋体" w:cs="Times New Roman" w:hint="eastAsia"/>
        </w:rPr>
        <w:t>，每头猪所需建筑面积按</w:t>
      </w:r>
      <w:r w:rsidRPr="00923C2B">
        <w:rPr>
          <w:rFonts w:cs="Times New Roman"/>
        </w:rPr>
        <w:t>1.</w:t>
      </w:r>
      <w:r w:rsidR="00923C2B" w:rsidRPr="00923C2B">
        <w:rPr>
          <w:rFonts w:cs="Times New Roman" w:hint="eastAsia"/>
        </w:rPr>
        <w:t>7</w:t>
      </w:r>
      <w:r w:rsidRPr="00923C2B">
        <w:rPr>
          <w:rFonts w:cs="Times New Roman"/>
        </w:rPr>
        <w:t>m</w:t>
      </w:r>
      <w:r w:rsidRPr="00923C2B">
        <w:rPr>
          <w:rFonts w:cs="Times New Roman"/>
          <w:vertAlign w:val="superscript"/>
        </w:rPr>
        <w:t xml:space="preserve"> 2</w:t>
      </w:r>
      <w:r w:rsidRPr="00923C2B">
        <w:rPr>
          <w:rFonts w:hAnsi="宋体" w:cs="Times New Roman" w:hint="eastAsia"/>
        </w:rPr>
        <w:t>计，</w:t>
      </w:r>
      <w:r>
        <w:rPr>
          <w:rFonts w:hAnsi="宋体" w:cs="Times New Roman" w:hint="eastAsia"/>
        </w:rPr>
        <w:t>本项目每天最大屠宰量为</w:t>
      </w:r>
      <w:r>
        <w:rPr>
          <w:rFonts w:cs="Times New Roman"/>
        </w:rPr>
        <w:t xml:space="preserve"> 5</w:t>
      </w:r>
      <w:r w:rsidR="00474991">
        <w:rPr>
          <w:rFonts w:cs="Times New Roman" w:hint="eastAsia"/>
        </w:rPr>
        <w:t>00</w:t>
      </w:r>
      <w:r>
        <w:rPr>
          <w:rFonts w:cs="Times New Roman"/>
        </w:rPr>
        <w:t xml:space="preserve"> </w:t>
      </w:r>
      <w:r>
        <w:rPr>
          <w:rFonts w:hAnsi="宋体" w:cs="Times New Roman" w:hint="eastAsia"/>
        </w:rPr>
        <w:t>头，则屠宰车间所需建筑面积为</w:t>
      </w:r>
      <w:r w:rsidR="00474991" w:rsidRPr="00474991">
        <w:rPr>
          <w:rFonts w:cs="Times New Roman"/>
          <w:color w:val="FF0000"/>
        </w:rPr>
        <w:t xml:space="preserve"> </w:t>
      </w:r>
      <w:r w:rsidR="00474991" w:rsidRPr="00923C2B">
        <w:rPr>
          <w:rFonts w:cs="Times New Roman"/>
        </w:rPr>
        <w:t>8</w:t>
      </w:r>
      <w:r w:rsidR="00923C2B" w:rsidRPr="00923C2B">
        <w:rPr>
          <w:rFonts w:cs="Times New Roman" w:hint="eastAsia"/>
        </w:rPr>
        <w:t>50</w:t>
      </w:r>
      <w:r w:rsidR="00474991" w:rsidRPr="00923C2B">
        <w:rPr>
          <w:rFonts w:cs="Times New Roman"/>
        </w:rPr>
        <w:t>m</w:t>
      </w:r>
      <w:r w:rsidRPr="00923C2B">
        <w:rPr>
          <w:rFonts w:cs="Times New Roman"/>
          <w:vertAlign w:val="superscript"/>
        </w:rPr>
        <w:t>2</w:t>
      </w:r>
      <w:r w:rsidR="00474991" w:rsidRPr="00923C2B">
        <w:rPr>
          <w:rFonts w:hAnsi="宋体" w:cs="Times New Roman" w:hint="eastAsia"/>
        </w:rPr>
        <w:t>，</w:t>
      </w:r>
      <w:r>
        <w:rPr>
          <w:rFonts w:hAnsi="宋体" w:cs="Times New Roman" w:hint="eastAsia"/>
        </w:rPr>
        <w:t>因此，宰车间建筑面积可以满足本项目生产需求。</w:t>
      </w:r>
    </w:p>
    <w:p w:rsidR="00962D05" w:rsidRDefault="00962D05" w:rsidP="00962D05">
      <w:pPr>
        <w:ind w:firstLine="480"/>
        <w:rPr>
          <w:rFonts w:cs="Times New Roman"/>
        </w:rPr>
      </w:pPr>
      <w:r>
        <w:rPr>
          <w:rFonts w:hAnsi="宋体" w:cs="Times New Roman" w:hint="eastAsia"/>
        </w:rPr>
        <w:t>（</w:t>
      </w:r>
      <w:r>
        <w:rPr>
          <w:rFonts w:cs="Times New Roman"/>
        </w:rPr>
        <w:t>4</w:t>
      </w:r>
      <w:r>
        <w:rPr>
          <w:rFonts w:hAnsi="宋体" w:cs="Times New Roman" w:hint="eastAsia"/>
        </w:rPr>
        <w:t>）设备生产能力：本项目所用屠宰设备驱动装置运转速度</w:t>
      </w:r>
      <w:r w:rsidRPr="00D72527">
        <w:rPr>
          <w:rFonts w:cs="Times New Roman"/>
          <w:color w:val="FF0000"/>
        </w:rPr>
        <w:t xml:space="preserve"> </w:t>
      </w:r>
      <w:r w:rsidRPr="000D0A7D">
        <w:rPr>
          <w:rFonts w:cs="Times New Roman"/>
        </w:rPr>
        <w:t>V=</w:t>
      </w:r>
      <w:r w:rsidR="000D0A7D" w:rsidRPr="000D0A7D">
        <w:rPr>
          <w:rFonts w:cs="Times New Roman" w:hint="eastAsia"/>
        </w:rPr>
        <w:t>3</w:t>
      </w:r>
      <w:r w:rsidRPr="000D0A7D">
        <w:rPr>
          <w:rFonts w:cs="Times New Roman"/>
        </w:rPr>
        <w:t>m/min</w:t>
      </w:r>
      <w:r w:rsidRPr="000D0A7D">
        <w:rPr>
          <w:rFonts w:hAnsi="宋体" w:cs="Times New Roman" w:hint="eastAsia"/>
        </w:rPr>
        <w:t>（</w:t>
      </w:r>
      <w:r w:rsidR="000D0A7D" w:rsidRPr="000D0A7D">
        <w:rPr>
          <w:rFonts w:cs="Times New Roman" w:hint="eastAsia"/>
        </w:rPr>
        <w:t>18</w:t>
      </w:r>
      <w:r w:rsidRPr="000D0A7D">
        <w:rPr>
          <w:rFonts w:cs="Times New Roman"/>
        </w:rPr>
        <w:t>0m/h)</w:t>
      </w:r>
      <w:r w:rsidRPr="000D0A7D">
        <w:rPr>
          <w:rFonts w:hAnsi="宋体" w:cs="Times New Roman" w:hint="eastAsia"/>
        </w:rPr>
        <w:t>，该屠宰</w:t>
      </w:r>
      <w:r>
        <w:rPr>
          <w:rFonts w:hAnsi="宋体" w:cs="Times New Roman" w:hint="eastAsia"/>
        </w:rPr>
        <w:t>生产线</w:t>
      </w:r>
      <w:r>
        <w:rPr>
          <w:rFonts w:cs="Times New Roman"/>
        </w:rPr>
        <w:t xml:space="preserve"> 80cm </w:t>
      </w:r>
      <w:r>
        <w:rPr>
          <w:rFonts w:hAnsi="宋体" w:cs="Times New Roman" w:hint="eastAsia"/>
        </w:rPr>
        <w:t>设置一头猪，则每小时生产能力为</w:t>
      </w:r>
      <w:r>
        <w:rPr>
          <w:rFonts w:cs="Times New Roman"/>
        </w:rPr>
        <w:t xml:space="preserve"> </w:t>
      </w:r>
      <w:r w:rsidR="000D0A7D">
        <w:rPr>
          <w:rFonts w:cs="Times New Roman" w:hint="eastAsia"/>
        </w:rPr>
        <w:t>22</w:t>
      </w:r>
      <w:r>
        <w:rPr>
          <w:rFonts w:cs="Times New Roman"/>
        </w:rPr>
        <w:t xml:space="preserve">5 </w:t>
      </w:r>
      <w:r>
        <w:rPr>
          <w:rFonts w:hAnsi="宋体" w:cs="Times New Roman" w:hint="eastAsia"/>
        </w:rPr>
        <w:t>头，可以满足本项目所需</w:t>
      </w:r>
      <w:r>
        <w:rPr>
          <w:rFonts w:cs="Times New Roman"/>
        </w:rPr>
        <w:t xml:space="preserve"> </w:t>
      </w:r>
      <w:r w:rsidR="000D0A7D">
        <w:rPr>
          <w:rFonts w:cs="Times New Roman" w:hint="eastAsia"/>
        </w:rPr>
        <w:t>63</w:t>
      </w:r>
      <w:r>
        <w:rPr>
          <w:rFonts w:cs="Times New Roman"/>
        </w:rPr>
        <w:t xml:space="preserve"> </w:t>
      </w:r>
      <w:r>
        <w:rPr>
          <w:rFonts w:hAnsi="宋体" w:cs="Times New Roman" w:hint="eastAsia"/>
        </w:rPr>
        <w:t>头</w:t>
      </w:r>
      <w:r>
        <w:rPr>
          <w:rFonts w:cs="Times New Roman"/>
        </w:rPr>
        <w:t xml:space="preserve">/h </w:t>
      </w:r>
      <w:r>
        <w:rPr>
          <w:rFonts w:hAnsi="宋体" w:cs="Times New Roman" w:hint="eastAsia"/>
        </w:rPr>
        <w:t>生产能力需求。</w:t>
      </w:r>
    </w:p>
    <w:p w:rsidR="00962D05" w:rsidRDefault="00962D05" w:rsidP="00962D05">
      <w:pPr>
        <w:ind w:firstLine="480"/>
        <w:rPr>
          <w:rFonts w:cs="Times New Roman"/>
        </w:rPr>
      </w:pPr>
      <w:r>
        <w:rPr>
          <w:rFonts w:hAnsi="宋体" w:cs="Times New Roman" w:hint="eastAsia"/>
        </w:rPr>
        <w:t>综上分析，本项目从待宰区面积、屠宰车间面积、设备生产能力等方面分析，本项目生产能力可以满足产业政策要求。</w:t>
      </w:r>
    </w:p>
    <w:p w:rsidR="00AB6D9C" w:rsidRPr="00923C2B" w:rsidRDefault="00996D3A" w:rsidP="00BF1AFC">
      <w:pPr>
        <w:pStyle w:val="3"/>
        <w:adjustRightInd/>
        <w:snapToGrid/>
        <w:spacing w:line="360" w:lineRule="auto"/>
        <w:contextualSpacing/>
        <w:mirrorIndents/>
        <w:rPr>
          <w:rFonts w:cs="Times New Roman"/>
        </w:rPr>
      </w:pPr>
      <w:r w:rsidRPr="00923C2B">
        <w:rPr>
          <w:rFonts w:cs="Times New Roman"/>
        </w:rPr>
        <w:t>3.1.</w:t>
      </w:r>
      <w:r w:rsidR="006872F5">
        <w:rPr>
          <w:rFonts w:cs="Times New Roman" w:hint="eastAsia"/>
        </w:rPr>
        <w:t>7</w:t>
      </w:r>
      <w:r w:rsidRPr="00923C2B">
        <w:rPr>
          <w:rFonts w:cs="Times New Roman"/>
        </w:rPr>
        <w:t xml:space="preserve">  </w:t>
      </w:r>
      <w:r w:rsidRPr="00923C2B">
        <w:rPr>
          <w:rFonts w:cs="Times New Roman"/>
        </w:rPr>
        <w:t>公用工程情况</w:t>
      </w:r>
    </w:p>
    <w:p w:rsidR="00AB6D9C" w:rsidRPr="004D504F" w:rsidRDefault="00996D3A" w:rsidP="00BF1AFC">
      <w:pPr>
        <w:pStyle w:val="4"/>
        <w:adjustRightInd/>
        <w:snapToGrid/>
        <w:spacing w:beforeLines="0"/>
        <w:contextualSpacing/>
        <w:mirrorIndents/>
        <w:rPr>
          <w:rFonts w:cs="Times New Roman"/>
        </w:rPr>
      </w:pPr>
      <w:r w:rsidRPr="004D504F">
        <w:rPr>
          <w:rFonts w:cs="Times New Roman"/>
        </w:rPr>
        <w:t>3.1.</w:t>
      </w:r>
      <w:r w:rsidR="006872F5">
        <w:rPr>
          <w:rFonts w:cs="Times New Roman" w:hint="eastAsia"/>
        </w:rPr>
        <w:t>7</w:t>
      </w:r>
      <w:r w:rsidRPr="004D504F">
        <w:rPr>
          <w:rFonts w:cs="Times New Roman"/>
        </w:rPr>
        <w:t xml:space="preserve">.1  </w:t>
      </w:r>
      <w:r w:rsidRPr="004D504F">
        <w:rPr>
          <w:rFonts w:cs="Times New Roman"/>
        </w:rPr>
        <w:t>给排水</w:t>
      </w:r>
    </w:p>
    <w:p w:rsidR="00AB6D9C" w:rsidRPr="00A16F52" w:rsidRDefault="00996D3A" w:rsidP="00BF1AFC">
      <w:pPr>
        <w:adjustRightInd/>
        <w:snapToGrid/>
        <w:ind w:firstLine="480"/>
        <w:contextualSpacing/>
        <w:mirrorIndents/>
        <w:rPr>
          <w:rFonts w:cs="Times New Roman"/>
        </w:rPr>
      </w:pPr>
      <w:r w:rsidRPr="004D504F">
        <w:rPr>
          <w:rFonts w:cs="Times New Roman"/>
        </w:rPr>
        <w:t>给水工程：本项目厂区供水</w:t>
      </w:r>
      <w:r w:rsidR="00575A78">
        <w:rPr>
          <w:rFonts w:cs="Times New Roman" w:hint="eastAsia"/>
        </w:rPr>
        <w:t>市政供水管网</w:t>
      </w:r>
      <w:r w:rsidRPr="004D504F">
        <w:rPr>
          <w:rFonts w:cs="Times New Roman"/>
        </w:rPr>
        <w:t>提供，管网完善，可以满足本项目生产、生活用水，本项目最大日新鲜用水量为</w:t>
      </w:r>
      <w:r w:rsidRPr="00A16F52">
        <w:rPr>
          <w:rFonts w:cs="Times New Roman"/>
        </w:rPr>
        <w:t>403.1</w:t>
      </w:r>
      <w:r w:rsidR="00A16F52" w:rsidRPr="00A16F52">
        <w:rPr>
          <w:rFonts w:cs="Times New Roman" w:hint="eastAsia"/>
        </w:rPr>
        <w:t>5</w:t>
      </w:r>
      <w:r w:rsidRPr="00A16F52">
        <w:rPr>
          <w:rFonts w:cs="Times New Roman"/>
        </w:rPr>
        <w:t>t/d</w:t>
      </w:r>
      <w:r w:rsidRPr="00A16F52">
        <w:rPr>
          <w:rFonts w:cs="Times New Roman"/>
        </w:rPr>
        <w:t>。</w:t>
      </w:r>
    </w:p>
    <w:p w:rsidR="00AB6D9C" w:rsidRPr="004D504F" w:rsidRDefault="00996D3A" w:rsidP="00BF1AFC">
      <w:pPr>
        <w:adjustRightInd/>
        <w:snapToGrid/>
        <w:ind w:firstLine="480"/>
        <w:contextualSpacing/>
        <w:mirrorIndents/>
        <w:rPr>
          <w:rFonts w:cs="Times New Roman"/>
        </w:rPr>
      </w:pPr>
      <w:r w:rsidRPr="004D504F">
        <w:rPr>
          <w:rFonts w:cs="Times New Roman"/>
        </w:rPr>
        <w:t>排水工程：本项目排水采用雨污分流制。项目产生的生产废水及生活污水经</w:t>
      </w:r>
      <w:r w:rsidRPr="004D504F">
        <w:rPr>
          <w:rFonts w:cs="Times New Roman"/>
        </w:rPr>
        <w:lastRenderedPageBreak/>
        <w:t>厂内污水处理站处理达到《肉类加工工业水污染物排放标准》（</w:t>
      </w:r>
      <w:r w:rsidRPr="004D504F">
        <w:rPr>
          <w:rFonts w:cs="Times New Roman"/>
        </w:rPr>
        <w:t>GB13457-1992</w:t>
      </w:r>
      <w:r w:rsidRPr="004D504F">
        <w:rPr>
          <w:rFonts w:cs="Times New Roman"/>
        </w:rPr>
        <w:t>）表</w:t>
      </w:r>
      <w:r w:rsidRPr="004D504F">
        <w:rPr>
          <w:rFonts w:cs="Times New Roman"/>
        </w:rPr>
        <w:t>3“</w:t>
      </w:r>
      <w:r w:rsidRPr="004D504F">
        <w:rPr>
          <w:rFonts w:cs="Times New Roman"/>
        </w:rPr>
        <w:t>畜类屠宰加工</w:t>
      </w:r>
      <w:r w:rsidRPr="004D504F">
        <w:rPr>
          <w:rFonts w:cs="Times New Roman"/>
        </w:rPr>
        <w:t>”</w:t>
      </w:r>
      <w:r w:rsidRPr="004D504F">
        <w:rPr>
          <w:rFonts w:cs="Times New Roman"/>
        </w:rPr>
        <w:t>二级标准和</w:t>
      </w:r>
      <w:r w:rsidR="00575A78">
        <w:rPr>
          <w:rFonts w:cs="Times New Roman" w:hint="eastAsia"/>
        </w:rPr>
        <w:t>项城市</w:t>
      </w:r>
      <w:r w:rsidRPr="004D504F">
        <w:rPr>
          <w:rFonts w:cs="Times New Roman"/>
        </w:rPr>
        <w:t>污水处理厂进水水质要求后，排入</w:t>
      </w:r>
      <w:r w:rsidR="00575A78">
        <w:rPr>
          <w:rFonts w:cs="Times New Roman" w:hint="eastAsia"/>
        </w:rPr>
        <w:t>项城市</w:t>
      </w:r>
      <w:r w:rsidRPr="004D504F">
        <w:rPr>
          <w:rFonts w:cs="Times New Roman"/>
        </w:rPr>
        <w:t>污水处理厂进一步处理后排</w:t>
      </w:r>
      <w:proofErr w:type="gramStart"/>
      <w:r w:rsidRPr="004D504F">
        <w:rPr>
          <w:rFonts w:cs="Times New Roman"/>
        </w:rPr>
        <w:t>入</w:t>
      </w:r>
      <w:r w:rsidR="00575A78">
        <w:rPr>
          <w:rFonts w:cs="Times New Roman" w:hint="eastAsia"/>
        </w:rPr>
        <w:t>前进沟</w:t>
      </w:r>
      <w:proofErr w:type="gramEnd"/>
      <w:r w:rsidR="00575A78">
        <w:rPr>
          <w:rFonts w:cs="Times New Roman" w:hint="eastAsia"/>
        </w:rPr>
        <w:t>，经枯河进入</w:t>
      </w:r>
      <w:r w:rsidRPr="004D504F">
        <w:rPr>
          <w:rFonts w:cs="Times New Roman"/>
        </w:rPr>
        <w:t>沙颍河。</w:t>
      </w:r>
    </w:p>
    <w:p w:rsidR="00AB6D9C" w:rsidRPr="004D504F" w:rsidRDefault="00996D3A" w:rsidP="00BF1AFC">
      <w:pPr>
        <w:pStyle w:val="4"/>
        <w:adjustRightInd/>
        <w:snapToGrid/>
        <w:spacing w:beforeLines="0"/>
        <w:contextualSpacing/>
        <w:mirrorIndents/>
        <w:rPr>
          <w:rFonts w:cs="Times New Roman"/>
        </w:rPr>
      </w:pPr>
      <w:r w:rsidRPr="004D504F">
        <w:rPr>
          <w:rFonts w:cs="Times New Roman"/>
        </w:rPr>
        <w:t>3.1.</w:t>
      </w:r>
      <w:r w:rsidR="006872F5">
        <w:rPr>
          <w:rFonts w:cs="Times New Roman" w:hint="eastAsia"/>
        </w:rPr>
        <w:t>7</w:t>
      </w:r>
      <w:r w:rsidRPr="004D504F">
        <w:rPr>
          <w:rFonts w:cs="Times New Roman"/>
        </w:rPr>
        <w:t xml:space="preserve">.2  </w:t>
      </w:r>
      <w:r w:rsidRPr="004D504F">
        <w:rPr>
          <w:rFonts w:cs="Times New Roman"/>
        </w:rPr>
        <w:t>供电</w:t>
      </w:r>
    </w:p>
    <w:p w:rsidR="00AB6D9C" w:rsidRPr="003A342C" w:rsidRDefault="00996D3A" w:rsidP="00BF1AFC">
      <w:pPr>
        <w:adjustRightInd/>
        <w:snapToGrid/>
        <w:ind w:firstLine="480"/>
        <w:contextualSpacing/>
        <w:mirrorIndents/>
        <w:rPr>
          <w:rFonts w:cs="Times New Roman"/>
        </w:rPr>
      </w:pPr>
      <w:r w:rsidRPr="004D504F">
        <w:rPr>
          <w:rFonts w:cs="Times New Roman"/>
        </w:rPr>
        <w:t>本项目供电</w:t>
      </w:r>
      <w:r w:rsidR="00575A78">
        <w:rPr>
          <w:rFonts w:cs="Times New Roman" w:hint="eastAsia"/>
        </w:rPr>
        <w:t>由市政电网供电</w:t>
      </w:r>
      <w:r w:rsidRPr="004D504F">
        <w:rPr>
          <w:rFonts w:cs="Times New Roman"/>
        </w:rPr>
        <w:t>，可满足本项目的供电需求。项目年用电量</w:t>
      </w:r>
      <w:r w:rsidRPr="003A342C">
        <w:rPr>
          <w:rFonts w:cs="Times New Roman"/>
        </w:rPr>
        <w:t>1</w:t>
      </w:r>
      <w:r w:rsidR="003A342C" w:rsidRPr="003A342C">
        <w:rPr>
          <w:rFonts w:cs="Times New Roman" w:hint="eastAsia"/>
        </w:rPr>
        <w:t>5</w:t>
      </w:r>
      <w:r w:rsidRPr="003A342C">
        <w:rPr>
          <w:rFonts w:cs="Times New Roman"/>
        </w:rPr>
        <w:t>0</w:t>
      </w:r>
      <w:r w:rsidRPr="003A342C">
        <w:rPr>
          <w:rFonts w:cs="Times New Roman"/>
        </w:rPr>
        <w:t>万</w:t>
      </w:r>
      <w:r w:rsidRPr="003A342C">
        <w:rPr>
          <w:rFonts w:cs="Times New Roman"/>
        </w:rPr>
        <w:t>kw</w:t>
      </w:r>
      <w:r w:rsidRPr="003A342C">
        <w:rPr>
          <w:rFonts w:cs="Times New Roman"/>
          <w:b/>
          <w:bCs/>
        </w:rPr>
        <w:t>·</w:t>
      </w:r>
      <w:r w:rsidRPr="003A342C">
        <w:rPr>
          <w:rFonts w:cs="Times New Roman"/>
        </w:rPr>
        <w:t>h</w:t>
      </w:r>
      <w:r w:rsidRPr="003A342C">
        <w:rPr>
          <w:rFonts w:cs="Times New Roman"/>
        </w:rPr>
        <w:t>。</w:t>
      </w:r>
    </w:p>
    <w:p w:rsidR="00AB6D9C" w:rsidRPr="004D504F" w:rsidRDefault="00996D3A" w:rsidP="00BF1AFC">
      <w:pPr>
        <w:pStyle w:val="4"/>
        <w:adjustRightInd/>
        <w:snapToGrid/>
        <w:spacing w:beforeLines="0"/>
        <w:contextualSpacing/>
        <w:mirrorIndents/>
        <w:rPr>
          <w:rFonts w:cs="Times New Roman"/>
        </w:rPr>
      </w:pPr>
      <w:r w:rsidRPr="004D504F">
        <w:rPr>
          <w:rFonts w:cs="Times New Roman"/>
        </w:rPr>
        <w:t>3.1.</w:t>
      </w:r>
      <w:r w:rsidR="006872F5">
        <w:rPr>
          <w:rFonts w:cs="Times New Roman" w:hint="eastAsia"/>
        </w:rPr>
        <w:t>7</w:t>
      </w:r>
      <w:r w:rsidRPr="004D504F">
        <w:rPr>
          <w:rFonts w:cs="Times New Roman"/>
        </w:rPr>
        <w:t xml:space="preserve">.3  </w:t>
      </w:r>
      <w:r w:rsidRPr="004D504F">
        <w:rPr>
          <w:rFonts w:cs="Times New Roman"/>
        </w:rPr>
        <w:t>通风及制冷系统</w:t>
      </w:r>
    </w:p>
    <w:p w:rsidR="00AB6D9C" w:rsidRPr="004D504F" w:rsidRDefault="00996D3A" w:rsidP="00BF1AFC">
      <w:pPr>
        <w:adjustRightInd/>
        <w:snapToGrid/>
        <w:ind w:firstLine="480"/>
        <w:contextualSpacing/>
        <w:mirrorIndents/>
        <w:rPr>
          <w:rFonts w:cs="Times New Roman"/>
        </w:rPr>
      </w:pPr>
      <w:r w:rsidRPr="004D504F">
        <w:rPr>
          <w:rFonts w:cs="Times New Roman"/>
        </w:rPr>
        <w:t>通风：待宰圈和屠宰车间部分工段在生产过程中</w:t>
      </w:r>
      <w:proofErr w:type="gramStart"/>
      <w:r w:rsidRPr="004D504F">
        <w:rPr>
          <w:rFonts w:cs="Times New Roman"/>
        </w:rPr>
        <w:t>产生余湿和</w:t>
      </w:r>
      <w:proofErr w:type="gramEnd"/>
      <w:r w:rsidRPr="004D504F">
        <w:rPr>
          <w:rFonts w:cs="Times New Roman"/>
        </w:rPr>
        <w:t>异味，在待宰圈顶部和屠宰车间内设置通风换气系统，以改善工作环境。</w:t>
      </w:r>
    </w:p>
    <w:p w:rsidR="00AB6D9C" w:rsidRPr="004D504F" w:rsidRDefault="00996D3A" w:rsidP="00BF1AFC">
      <w:pPr>
        <w:adjustRightInd/>
        <w:snapToGrid/>
        <w:ind w:firstLine="480"/>
        <w:contextualSpacing/>
        <w:mirrorIndents/>
        <w:rPr>
          <w:rFonts w:cs="Times New Roman"/>
        </w:rPr>
      </w:pPr>
      <w:r w:rsidRPr="004D504F">
        <w:rPr>
          <w:rFonts w:cs="Times New Roman"/>
        </w:rPr>
        <w:t>制冷：在厂区内设置制冷站一座，为屠宰车间冷却间排酸、冷库提供制冷系统，</w:t>
      </w:r>
      <w:r w:rsidRPr="00A16F52">
        <w:rPr>
          <w:rFonts w:cs="Times New Roman"/>
        </w:rPr>
        <w:t>采用</w:t>
      </w:r>
      <w:r w:rsidRPr="00A16F52">
        <w:rPr>
          <w:rFonts w:cs="Times New Roman"/>
        </w:rPr>
        <w:t>R404a</w:t>
      </w:r>
      <w:r w:rsidRPr="00A16F52">
        <w:rPr>
          <w:rFonts w:cs="Times New Roman"/>
        </w:rPr>
        <w:t>作为制冷剂</w:t>
      </w:r>
      <w:r w:rsidRPr="004D504F">
        <w:rPr>
          <w:rFonts w:cs="Times New Roman"/>
        </w:rPr>
        <w:t>，冷凝器采用蒸发式冷凝器，制冷量约为</w:t>
      </w:r>
      <w:r w:rsidR="00A542BA">
        <w:rPr>
          <w:rFonts w:cs="Times New Roman" w:hint="eastAsia"/>
        </w:rPr>
        <w:t>60</w:t>
      </w:r>
      <w:r w:rsidRPr="004D504F">
        <w:rPr>
          <w:rFonts w:cs="Times New Roman"/>
        </w:rPr>
        <w:t>0kw</w:t>
      </w:r>
      <w:r w:rsidRPr="004D504F">
        <w:rPr>
          <w:rFonts w:cs="Times New Roman"/>
        </w:rPr>
        <w:t>。</w:t>
      </w:r>
    </w:p>
    <w:p w:rsidR="00AB6D9C" w:rsidRPr="00A542BA" w:rsidRDefault="00996D3A" w:rsidP="00A542BA">
      <w:pPr>
        <w:adjustRightInd/>
        <w:snapToGrid/>
        <w:ind w:firstLine="480"/>
        <w:contextualSpacing/>
        <w:mirrorIndents/>
        <w:rPr>
          <w:rFonts w:cs="Times New Roman"/>
          <w:bCs/>
        </w:rPr>
      </w:pPr>
      <w:r w:rsidRPr="00A542BA">
        <w:rPr>
          <w:rFonts w:cs="Times New Roman"/>
          <w:bCs/>
        </w:rPr>
        <w:t>R404a</w:t>
      </w:r>
      <w:r w:rsidRPr="00A542BA">
        <w:rPr>
          <w:rFonts w:cs="Times New Roman"/>
          <w:bCs/>
        </w:rPr>
        <w:t>是新装制冷设备上替代氟利昂</w:t>
      </w:r>
      <w:r w:rsidRPr="00A542BA">
        <w:rPr>
          <w:rFonts w:cs="Times New Roman"/>
          <w:bCs/>
        </w:rPr>
        <w:t>R22</w:t>
      </w:r>
      <w:r w:rsidRPr="00A542BA">
        <w:rPr>
          <w:rFonts w:cs="Times New Roman"/>
          <w:bCs/>
        </w:rPr>
        <w:t>和</w:t>
      </w:r>
      <w:r w:rsidRPr="00A542BA">
        <w:rPr>
          <w:rFonts w:cs="Times New Roman"/>
          <w:bCs/>
        </w:rPr>
        <w:t>R502</w:t>
      </w:r>
      <w:r w:rsidRPr="00A542BA">
        <w:rPr>
          <w:rFonts w:cs="Times New Roman"/>
          <w:bCs/>
        </w:rPr>
        <w:t>的最普遍的工业标准制冷剂（通常为低温冷冻系统），</w:t>
      </w:r>
      <w:r w:rsidRPr="00A542BA">
        <w:rPr>
          <w:rFonts w:cs="Times New Roman"/>
          <w:bCs/>
        </w:rPr>
        <w:t>R404a</w:t>
      </w:r>
      <w:r w:rsidRPr="00A542BA">
        <w:rPr>
          <w:rFonts w:cs="Times New Roman"/>
          <w:bCs/>
        </w:rPr>
        <w:t>最接近于</w:t>
      </w:r>
      <w:r w:rsidRPr="00A542BA">
        <w:rPr>
          <w:rFonts w:cs="Times New Roman"/>
          <w:bCs/>
        </w:rPr>
        <w:t>R-502</w:t>
      </w:r>
      <w:r w:rsidRPr="00A542BA">
        <w:rPr>
          <w:rFonts w:cs="Times New Roman"/>
          <w:bCs/>
        </w:rPr>
        <w:t>的运作，它适用于所有</w:t>
      </w:r>
      <w:r w:rsidRPr="00A542BA">
        <w:rPr>
          <w:rFonts w:cs="Times New Roman"/>
          <w:bCs/>
        </w:rPr>
        <w:t>R-502</w:t>
      </w:r>
      <w:r w:rsidRPr="00A542BA">
        <w:rPr>
          <w:rFonts w:cs="Times New Roman"/>
          <w:bCs/>
        </w:rPr>
        <w:t>可正常运作的环境，</w:t>
      </w:r>
      <w:r w:rsidRPr="00A542BA">
        <w:rPr>
          <w:rFonts w:cs="Times New Roman"/>
          <w:bCs/>
        </w:rPr>
        <w:t>R404a</w:t>
      </w:r>
      <w:r w:rsidRPr="00A542BA">
        <w:rPr>
          <w:rFonts w:cs="Times New Roman"/>
          <w:bCs/>
        </w:rPr>
        <w:t>是得到目前世界绝大多数国家的认可并推荐的主流低温环保制冷剂，广泛用于新冷冻设备上的初装和维修过程中的再添加。</w:t>
      </w:r>
    </w:p>
    <w:p w:rsidR="00AB6D9C" w:rsidRPr="00A542BA" w:rsidRDefault="00996D3A" w:rsidP="00A542BA">
      <w:pPr>
        <w:adjustRightInd/>
        <w:snapToGrid/>
        <w:ind w:firstLine="480"/>
        <w:contextualSpacing/>
        <w:mirrorIndents/>
        <w:rPr>
          <w:rFonts w:cs="Times New Roman"/>
          <w:bCs/>
        </w:rPr>
      </w:pPr>
      <w:r w:rsidRPr="00A542BA">
        <w:rPr>
          <w:rFonts w:cs="Times New Roman"/>
          <w:bCs/>
        </w:rPr>
        <w:t>R404a</w:t>
      </w:r>
      <w:r w:rsidRPr="00A542BA">
        <w:rPr>
          <w:rFonts w:cs="Times New Roman"/>
          <w:bCs/>
        </w:rPr>
        <w:t>作为当今广泛使用的中低温制冷剂，常应用于冷库、食品冷冻设备、船用制冷设备、工业低温制冷、商业低温制冷、交通运输制冷设备（冷藏车等）、冷冻冷凝机组、超市陈列展示柜等制冷设备。</w:t>
      </w:r>
    </w:p>
    <w:p w:rsidR="00AB6D9C" w:rsidRPr="00A542BA" w:rsidRDefault="00996D3A" w:rsidP="00BF1AFC">
      <w:pPr>
        <w:pStyle w:val="4"/>
        <w:adjustRightInd/>
        <w:snapToGrid/>
        <w:spacing w:beforeLines="0"/>
        <w:contextualSpacing/>
        <w:mirrorIndents/>
        <w:rPr>
          <w:rFonts w:cs="Times New Roman"/>
          <w:bCs/>
        </w:rPr>
      </w:pPr>
      <w:r w:rsidRPr="00A542BA">
        <w:rPr>
          <w:rFonts w:cs="Times New Roman"/>
          <w:bCs/>
        </w:rPr>
        <w:t>3.1.</w:t>
      </w:r>
      <w:r w:rsidR="006872F5">
        <w:rPr>
          <w:rFonts w:cs="Times New Roman" w:hint="eastAsia"/>
          <w:bCs/>
        </w:rPr>
        <w:t>7</w:t>
      </w:r>
      <w:r w:rsidRPr="00A542BA">
        <w:rPr>
          <w:rFonts w:cs="Times New Roman"/>
          <w:bCs/>
        </w:rPr>
        <w:t xml:space="preserve">.4  </w:t>
      </w:r>
      <w:r w:rsidRPr="00A542BA">
        <w:rPr>
          <w:rFonts w:cs="Times New Roman"/>
          <w:bCs/>
        </w:rPr>
        <w:t>供热</w:t>
      </w:r>
    </w:p>
    <w:p w:rsidR="00AB6D9C" w:rsidRPr="00A542BA" w:rsidRDefault="00996D3A" w:rsidP="00A542BA">
      <w:pPr>
        <w:adjustRightInd/>
        <w:snapToGrid/>
        <w:ind w:firstLine="480"/>
        <w:contextualSpacing/>
        <w:mirrorIndents/>
        <w:rPr>
          <w:rFonts w:cs="Times New Roman"/>
        </w:rPr>
      </w:pPr>
      <w:r w:rsidRPr="00A542BA">
        <w:rPr>
          <w:rFonts w:cs="Times New Roman"/>
          <w:bCs/>
        </w:rPr>
        <w:t>本项目</w:t>
      </w:r>
      <w:r w:rsidR="006B5AC7">
        <w:rPr>
          <w:color w:val="000000"/>
        </w:rPr>
        <w:t>使用单体挂式空调</w:t>
      </w:r>
      <w:r w:rsidR="006B5AC7">
        <w:rPr>
          <w:rFonts w:hint="eastAsia"/>
          <w:color w:val="000000"/>
        </w:rPr>
        <w:t>进行</w:t>
      </w:r>
      <w:r w:rsidR="006B5AC7">
        <w:rPr>
          <w:color w:val="000000"/>
        </w:rPr>
        <w:t>制冷取暖</w:t>
      </w:r>
      <w:r w:rsidR="006B5AC7">
        <w:rPr>
          <w:rFonts w:hint="eastAsia"/>
          <w:color w:val="000000"/>
        </w:rPr>
        <w:t>，</w:t>
      </w:r>
      <w:r w:rsidRPr="006B5AC7">
        <w:rPr>
          <w:rFonts w:cs="Times New Roman"/>
          <w:bCs/>
        </w:rPr>
        <w:t>采用</w:t>
      </w:r>
      <w:r w:rsidR="00A542BA" w:rsidRPr="006B5AC7">
        <w:rPr>
          <w:rFonts w:cs="Times New Roman" w:hint="eastAsia"/>
          <w:bCs/>
        </w:rPr>
        <w:t>天然气</w:t>
      </w:r>
      <w:r w:rsidRPr="006B5AC7">
        <w:rPr>
          <w:rFonts w:cs="Times New Roman"/>
          <w:bCs/>
        </w:rPr>
        <w:t>锅炉</w:t>
      </w:r>
      <w:r w:rsidR="006B5AC7">
        <w:rPr>
          <w:rFonts w:cs="Times New Roman" w:hint="eastAsia"/>
          <w:bCs/>
        </w:rPr>
        <w:t>为烫毛工序</w:t>
      </w:r>
      <w:r w:rsidR="006B5AC7" w:rsidRPr="006B5AC7">
        <w:rPr>
          <w:rFonts w:cs="Times New Roman" w:hint="eastAsia"/>
          <w:bCs/>
        </w:rPr>
        <w:t>提供蒸汽</w:t>
      </w:r>
      <w:r w:rsidRPr="00A542BA">
        <w:rPr>
          <w:rFonts w:cs="Times New Roman"/>
          <w:bCs/>
        </w:rPr>
        <w:t>。</w:t>
      </w:r>
    </w:p>
    <w:p w:rsidR="00AB6D9C" w:rsidRPr="004D504F" w:rsidRDefault="00996D3A" w:rsidP="00BF1AFC">
      <w:pPr>
        <w:pStyle w:val="2"/>
        <w:adjustRightInd/>
        <w:snapToGrid/>
        <w:spacing w:line="360" w:lineRule="auto"/>
        <w:contextualSpacing/>
        <w:mirrorIndents/>
        <w:rPr>
          <w:rFonts w:ascii="Times New Roman" w:hAnsi="Times New Roman" w:cs="Times New Roman"/>
        </w:rPr>
      </w:pPr>
      <w:bookmarkStart w:id="63" w:name="_Toc7818"/>
      <w:bookmarkStart w:id="64" w:name="_Toc15110"/>
      <w:r w:rsidRPr="004D504F">
        <w:rPr>
          <w:rFonts w:ascii="Times New Roman" w:hAnsi="Times New Roman" w:cs="Times New Roman"/>
        </w:rPr>
        <w:t xml:space="preserve">3.2  </w:t>
      </w:r>
      <w:r w:rsidRPr="004D504F">
        <w:rPr>
          <w:rFonts w:ascii="Times New Roman" w:hAnsi="Times New Roman" w:cs="Times New Roman"/>
        </w:rPr>
        <w:t>工程生产工艺</w:t>
      </w:r>
      <w:proofErr w:type="gramStart"/>
      <w:r w:rsidRPr="004D504F">
        <w:rPr>
          <w:rFonts w:ascii="Times New Roman" w:hAnsi="Times New Roman" w:cs="Times New Roman"/>
        </w:rPr>
        <w:t>及产污环节</w:t>
      </w:r>
      <w:proofErr w:type="gramEnd"/>
      <w:r w:rsidRPr="004D504F">
        <w:rPr>
          <w:rFonts w:ascii="Times New Roman" w:hAnsi="Times New Roman" w:cs="Times New Roman"/>
        </w:rPr>
        <w:t>分析</w:t>
      </w:r>
      <w:bookmarkEnd w:id="63"/>
      <w:bookmarkEnd w:id="64"/>
    </w:p>
    <w:p w:rsidR="00AB6D9C" w:rsidRPr="004D504F" w:rsidRDefault="00996D3A" w:rsidP="00BF1AFC">
      <w:pPr>
        <w:pStyle w:val="3"/>
        <w:adjustRightInd/>
        <w:snapToGrid/>
        <w:spacing w:line="360" w:lineRule="auto"/>
        <w:contextualSpacing/>
        <w:mirrorIndents/>
        <w:rPr>
          <w:rFonts w:cs="Times New Roman"/>
        </w:rPr>
      </w:pPr>
      <w:r w:rsidRPr="004D504F">
        <w:rPr>
          <w:rFonts w:cs="Times New Roman"/>
        </w:rPr>
        <w:t xml:space="preserve">3.2.1 </w:t>
      </w:r>
      <w:r w:rsidRPr="00A24D6B">
        <w:rPr>
          <w:rFonts w:cs="Times New Roman"/>
        </w:rPr>
        <w:t xml:space="preserve"> </w:t>
      </w:r>
      <w:r w:rsidRPr="00A24D6B">
        <w:rPr>
          <w:rFonts w:cs="Times New Roman"/>
        </w:rPr>
        <w:t>生产工艺流程</w:t>
      </w:r>
    </w:p>
    <w:p w:rsidR="009D6CEF" w:rsidRPr="009D6CEF" w:rsidRDefault="009D6CEF" w:rsidP="009D6CEF">
      <w:pPr>
        <w:adjustRightInd/>
        <w:snapToGrid/>
        <w:ind w:firstLine="480"/>
        <w:contextualSpacing/>
        <w:mirrorIndents/>
        <w:rPr>
          <w:rFonts w:cs="Times New Roman"/>
        </w:rPr>
      </w:pPr>
      <w:r w:rsidRPr="009D6CEF">
        <w:rPr>
          <w:rFonts w:cs="Times New Roman" w:hint="eastAsia"/>
        </w:rPr>
        <w:t>项目生产环节主要包括宰前处理和屠宰、分割三大部分。</w:t>
      </w:r>
    </w:p>
    <w:p w:rsidR="009D6CEF" w:rsidRPr="009D6CEF" w:rsidRDefault="009D6CEF" w:rsidP="009D6CEF">
      <w:pPr>
        <w:adjustRightInd/>
        <w:snapToGrid/>
        <w:ind w:firstLine="480"/>
        <w:contextualSpacing/>
        <w:mirrorIndents/>
        <w:rPr>
          <w:rFonts w:cs="Times New Roman"/>
        </w:rPr>
      </w:pPr>
      <w:r w:rsidRPr="009D6CEF">
        <w:rPr>
          <w:rFonts w:cs="Times New Roman" w:hint="eastAsia"/>
        </w:rPr>
        <w:t>（</w:t>
      </w:r>
      <w:r w:rsidRPr="009D6CEF">
        <w:rPr>
          <w:rFonts w:cs="Times New Roman" w:hint="eastAsia"/>
        </w:rPr>
        <w:t>1</w:t>
      </w:r>
      <w:r w:rsidRPr="009D6CEF">
        <w:rPr>
          <w:rFonts w:cs="Times New Roman" w:hint="eastAsia"/>
        </w:rPr>
        <w:t>）宰前处理</w:t>
      </w:r>
    </w:p>
    <w:p w:rsidR="009D6CEF" w:rsidRPr="009D6CEF" w:rsidRDefault="009D6CEF" w:rsidP="009D6CEF">
      <w:pPr>
        <w:adjustRightInd/>
        <w:snapToGrid/>
        <w:ind w:firstLine="480"/>
        <w:contextualSpacing/>
        <w:mirrorIndents/>
        <w:rPr>
          <w:rFonts w:cs="Times New Roman"/>
        </w:rPr>
      </w:pPr>
      <w:r w:rsidRPr="009D6CEF">
        <w:rPr>
          <w:rFonts w:cs="Times New Roman" w:hint="eastAsia"/>
        </w:rPr>
        <w:t>外购生猪汽车运入厂区，车辆首先经过大门内侧设置的消毒水池对车轮进行清洗，清洗后的车辆进入待宰区，将生猪卸入待宰区。卸下的生猪由畜牧检疫部</w:t>
      </w:r>
      <w:r w:rsidRPr="009D6CEF">
        <w:rPr>
          <w:rFonts w:cs="Times New Roman" w:hint="eastAsia"/>
        </w:rPr>
        <w:lastRenderedPageBreak/>
        <w:t>门驻场检疫人员现场按</w:t>
      </w:r>
      <w:r w:rsidRPr="009D6CEF">
        <w:rPr>
          <w:rFonts w:cs="Times New Roman" w:hint="eastAsia"/>
        </w:rPr>
        <w:t xml:space="preserve">12%-15% </w:t>
      </w:r>
      <w:r w:rsidRPr="009D6CEF">
        <w:rPr>
          <w:rFonts w:cs="Times New Roman" w:hint="eastAsia"/>
        </w:rPr>
        <w:t>抽检比例进行采血检疫，健康</w:t>
      </w:r>
      <w:proofErr w:type="gramStart"/>
      <w:r w:rsidRPr="009D6CEF">
        <w:rPr>
          <w:rFonts w:cs="Times New Roman" w:hint="eastAsia"/>
        </w:rPr>
        <w:t>猪进入</w:t>
      </w:r>
      <w:proofErr w:type="gramEnd"/>
      <w:r w:rsidRPr="009D6CEF">
        <w:rPr>
          <w:rFonts w:cs="Times New Roman" w:hint="eastAsia"/>
        </w:rPr>
        <w:t>待宰圈，病猪及</w:t>
      </w:r>
      <w:proofErr w:type="gramStart"/>
      <w:r w:rsidRPr="009D6CEF">
        <w:rPr>
          <w:rFonts w:cs="Times New Roman" w:hint="eastAsia"/>
        </w:rPr>
        <w:t>伤残猪按相关</w:t>
      </w:r>
      <w:proofErr w:type="gramEnd"/>
      <w:r w:rsidRPr="009D6CEF">
        <w:rPr>
          <w:rFonts w:cs="Times New Roman" w:hint="eastAsia"/>
        </w:rPr>
        <w:t>要求进行处理。待宰间安排专门负责人每天定时进行清理粪便，待宰间</w:t>
      </w:r>
      <w:r w:rsidRPr="009D6CEF">
        <w:rPr>
          <w:rFonts w:cs="Times New Roman" w:hint="eastAsia"/>
        </w:rPr>
        <w:t xml:space="preserve"> </w:t>
      </w:r>
      <w:r w:rsidRPr="009D6CEF">
        <w:rPr>
          <w:rFonts w:cs="Times New Roman" w:hint="eastAsia"/>
        </w:rPr>
        <w:t>采用干清粪工艺，粪便日产日清，然后再对待宰间进行冲洗消毒。</w:t>
      </w:r>
    </w:p>
    <w:p w:rsidR="009D6CEF" w:rsidRPr="009D6CEF" w:rsidRDefault="009D6CEF" w:rsidP="009D6CEF">
      <w:pPr>
        <w:adjustRightInd/>
        <w:snapToGrid/>
        <w:ind w:firstLine="480"/>
        <w:contextualSpacing/>
        <w:mirrorIndents/>
        <w:rPr>
          <w:rFonts w:cs="Times New Roman"/>
        </w:rPr>
      </w:pPr>
      <w:r w:rsidRPr="009D6CEF">
        <w:rPr>
          <w:rFonts w:cs="Times New Roman" w:hint="eastAsia"/>
        </w:rPr>
        <w:t>（</w:t>
      </w:r>
      <w:r w:rsidRPr="009D6CEF">
        <w:rPr>
          <w:rFonts w:cs="Times New Roman" w:hint="eastAsia"/>
        </w:rPr>
        <w:t>2</w:t>
      </w:r>
      <w:r w:rsidRPr="009D6CEF">
        <w:rPr>
          <w:rFonts w:cs="Times New Roman" w:hint="eastAsia"/>
        </w:rPr>
        <w:t>）屠宰工艺</w:t>
      </w:r>
    </w:p>
    <w:p w:rsidR="009D6CEF" w:rsidRPr="009D6CEF" w:rsidRDefault="009D6CEF" w:rsidP="009D6CEF">
      <w:pPr>
        <w:adjustRightInd/>
        <w:snapToGrid/>
        <w:ind w:firstLine="480"/>
        <w:contextualSpacing/>
        <w:mirrorIndents/>
        <w:rPr>
          <w:rFonts w:cs="Times New Roman"/>
        </w:rPr>
      </w:pPr>
      <w:r w:rsidRPr="009D6CEF">
        <w:rPr>
          <w:rFonts w:cs="Times New Roman" w:hint="eastAsia"/>
        </w:rPr>
        <w:t>项目屠宰环节主要包括以下</w:t>
      </w:r>
      <w:r w:rsidR="004A4E71">
        <w:rPr>
          <w:rFonts w:cs="Times New Roman" w:hint="eastAsia"/>
        </w:rPr>
        <w:t>7</w:t>
      </w:r>
      <w:r w:rsidRPr="009D6CEF">
        <w:rPr>
          <w:rFonts w:cs="Times New Roman" w:hint="eastAsia"/>
        </w:rPr>
        <w:t>个部分。</w:t>
      </w:r>
    </w:p>
    <w:p w:rsidR="009D6CEF" w:rsidRPr="009D6CEF" w:rsidRDefault="009D6CEF" w:rsidP="009D6CEF">
      <w:pPr>
        <w:adjustRightInd/>
        <w:snapToGrid/>
        <w:ind w:firstLine="480"/>
        <w:contextualSpacing/>
        <w:mirrorIndents/>
        <w:rPr>
          <w:rFonts w:cs="Times New Roman"/>
        </w:rPr>
      </w:pPr>
      <w:r w:rsidRPr="009D6CEF">
        <w:rPr>
          <w:rFonts w:cs="Times New Roman" w:hint="eastAsia"/>
        </w:rPr>
        <w:t>①宰前休息断食、淋浴</w:t>
      </w:r>
    </w:p>
    <w:p w:rsidR="009D6CEF" w:rsidRPr="009D6CEF" w:rsidRDefault="009D6CEF" w:rsidP="009D6CEF">
      <w:pPr>
        <w:adjustRightInd/>
        <w:snapToGrid/>
        <w:ind w:firstLine="480"/>
        <w:contextualSpacing/>
        <w:mirrorIndents/>
        <w:rPr>
          <w:rFonts w:cs="Times New Roman"/>
        </w:rPr>
      </w:pPr>
      <w:r w:rsidRPr="009D6CEF">
        <w:rPr>
          <w:rFonts w:cs="Times New Roman" w:hint="eastAsia"/>
        </w:rPr>
        <w:t>生猪屠宰前应休息，断食</w:t>
      </w:r>
      <w:r w:rsidRPr="009D6CEF">
        <w:rPr>
          <w:rFonts w:cs="Times New Roman" w:hint="eastAsia"/>
        </w:rPr>
        <w:t>12h</w:t>
      </w:r>
      <w:r w:rsidRPr="009D6CEF">
        <w:rPr>
          <w:rFonts w:cs="Times New Roman" w:hint="eastAsia"/>
        </w:rPr>
        <w:t>，以使畜体代谢恢复正常，排出积蓄在体内的代谢产物，提高肉品质量。屠宰前给猪进行淋浴，水温以</w:t>
      </w:r>
      <w:r w:rsidRPr="009D6CEF">
        <w:rPr>
          <w:rFonts w:cs="Times New Roman" w:hint="eastAsia"/>
        </w:rPr>
        <w:t xml:space="preserve"> 20</w:t>
      </w:r>
      <w:r w:rsidRPr="009D6CEF">
        <w:rPr>
          <w:rFonts w:cs="Times New Roman" w:hint="eastAsia"/>
        </w:rPr>
        <w:t>℃为宜，这样可以减少污染，保证放血效果。</w:t>
      </w:r>
    </w:p>
    <w:p w:rsidR="009D6CEF" w:rsidRPr="009D6CEF" w:rsidRDefault="009D6CEF" w:rsidP="009D6CEF">
      <w:pPr>
        <w:adjustRightInd/>
        <w:snapToGrid/>
        <w:ind w:firstLine="480"/>
        <w:contextualSpacing/>
        <w:mirrorIndents/>
        <w:rPr>
          <w:rFonts w:cs="Times New Roman"/>
        </w:rPr>
      </w:pPr>
      <w:r w:rsidRPr="009D6CEF">
        <w:rPr>
          <w:rFonts w:cs="Times New Roman" w:hint="eastAsia"/>
        </w:rPr>
        <w:t>②击晕、放血</w:t>
      </w:r>
    </w:p>
    <w:p w:rsidR="009D6CEF" w:rsidRDefault="009D6CEF" w:rsidP="009D6CEF">
      <w:pPr>
        <w:adjustRightInd/>
        <w:snapToGrid/>
        <w:ind w:firstLine="480"/>
        <w:contextualSpacing/>
        <w:mirrorIndents/>
        <w:rPr>
          <w:rFonts w:cs="Times New Roman"/>
        </w:rPr>
      </w:pPr>
      <w:r w:rsidRPr="009D6CEF">
        <w:rPr>
          <w:rFonts w:cs="Times New Roman" w:hint="eastAsia"/>
        </w:rPr>
        <w:t>项目采用</w:t>
      </w:r>
      <w:proofErr w:type="gramStart"/>
      <w:r w:rsidRPr="009D6CEF">
        <w:rPr>
          <w:rFonts w:cs="Times New Roman" w:hint="eastAsia"/>
        </w:rPr>
        <w:t>电致昏机</w:t>
      </w:r>
      <w:proofErr w:type="gramEnd"/>
      <w:r w:rsidRPr="009D6CEF">
        <w:rPr>
          <w:rFonts w:cs="Times New Roman" w:hint="eastAsia"/>
        </w:rPr>
        <w:t>使生猪击昏，致</w:t>
      </w:r>
      <w:proofErr w:type="gramStart"/>
      <w:r w:rsidRPr="009D6CEF">
        <w:rPr>
          <w:rFonts w:cs="Times New Roman" w:hint="eastAsia"/>
        </w:rPr>
        <w:t>昏后猪后腿</w:t>
      </w:r>
      <w:proofErr w:type="gramEnd"/>
      <w:r w:rsidRPr="009D6CEF">
        <w:rPr>
          <w:rFonts w:cs="Times New Roman" w:hint="eastAsia"/>
        </w:rPr>
        <w:t>立即悬挂在流水线上，快速刺杀放血。采血刀自动消毒，无污染，猪血</w:t>
      </w:r>
      <w:proofErr w:type="gramStart"/>
      <w:r w:rsidRPr="009D6CEF">
        <w:rPr>
          <w:rFonts w:cs="Times New Roman" w:hint="eastAsia"/>
        </w:rPr>
        <w:t>进入集血槽</w:t>
      </w:r>
      <w:proofErr w:type="gramEnd"/>
      <w:r w:rsidRPr="009D6CEF">
        <w:rPr>
          <w:rFonts w:cs="Times New Roman" w:hint="eastAsia"/>
        </w:rPr>
        <w:t>收集到封闭的容器中，放血后用</w:t>
      </w:r>
      <w:proofErr w:type="gramStart"/>
      <w:r w:rsidRPr="009D6CEF">
        <w:rPr>
          <w:rFonts w:cs="Times New Roman" w:hint="eastAsia"/>
        </w:rPr>
        <w:t>洗猪机</w:t>
      </w:r>
      <w:proofErr w:type="gramEnd"/>
      <w:r w:rsidRPr="009D6CEF">
        <w:rPr>
          <w:rFonts w:cs="Times New Roman" w:hint="eastAsia"/>
        </w:rPr>
        <w:t>清洗掉猪体表的血污。</w:t>
      </w:r>
    </w:p>
    <w:p w:rsidR="009D6CEF" w:rsidRPr="009D6CEF" w:rsidRDefault="009D6CEF" w:rsidP="009D6CEF">
      <w:pPr>
        <w:adjustRightInd/>
        <w:snapToGrid/>
        <w:ind w:firstLine="480"/>
        <w:contextualSpacing/>
        <w:mirrorIndents/>
        <w:rPr>
          <w:rFonts w:cs="Times New Roman"/>
        </w:rPr>
      </w:pPr>
      <w:r w:rsidRPr="009D6CEF">
        <w:rPr>
          <w:rFonts w:cs="Times New Roman" w:hint="eastAsia"/>
        </w:rPr>
        <w:t>③烫毛、打毛和燎毛</w:t>
      </w:r>
    </w:p>
    <w:p w:rsidR="009D6CEF" w:rsidRPr="009D6CEF" w:rsidRDefault="009D6CEF" w:rsidP="009D6CEF">
      <w:pPr>
        <w:adjustRightInd/>
        <w:snapToGrid/>
        <w:ind w:firstLine="480"/>
        <w:contextualSpacing/>
        <w:mirrorIndents/>
        <w:rPr>
          <w:rFonts w:cs="Times New Roman"/>
        </w:rPr>
      </w:pPr>
      <w:r w:rsidRPr="009D6CEF">
        <w:rPr>
          <w:rFonts w:cs="Times New Roman" w:hint="eastAsia"/>
        </w:rPr>
        <w:t>经放血后的生猪从架空轨道上自动进入蒸汽烫毛隧道进行烫毛，烫毛后的屠体进入打毛机进行机械脱毛。机械脱毛后仍不能将猪体上的毛全部除净，仍需进一步处理。项目采用</w:t>
      </w:r>
      <w:r w:rsidRPr="0048508B">
        <w:rPr>
          <w:rFonts w:cs="Times New Roman" w:hint="eastAsia"/>
        </w:rPr>
        <w:t>燃气燎毛系统，</w:t>
      </w:r>
      <w:r w:rsidRPr="009D6CEF">
        <w:rPr>
          <w:rFonts w:cs="Times New Roman" w:hint="eastAsia"/>
        </w:rPr>
        <w:t>可使胴体表面进行高温消毒，燎毛后的胴体表面用水冲洗干净。</w:t>
      </w:r>
    </w:p>
    <w:p w:rsidR="009D6CEF" w:rsidRPr="009D6CEF" w:rsidRDefault="009D6CEF" w:rsidP="009D6CEF">
      <w:pPr>
        <w:adjustRightInd/>
        <w:snapToGrid/>
        <w:ind w:firstLine="480"/>
        <w:contextualSpacing/>
        <w:mirrorIndents/>
        <w:rPr>
          <w:rFonts w:cs="Times New Roman"/>
        </w:rPr>
      </w:pPr>
      <w:r w:rsidRPr="009D6CEF">
        <w:rPr>
          <w:rFonts w:cs="Times New Roman" w:hint="eastAsia"/>
        </w:rPr>
        <w:t>④清洗修整</w:t>
      </w:r>
    </w:p>
    <w:p w:rsidR="009D6CEF" w:rsidRPr="009D6CEF" w:rsidRDefault="009D6CEF" w:rsidP="009D6CEF">
      <w:pPr>
        <w:adjustRightInd/>
        <w:snapToGrid/>
        <w:ind w:firstLine="480"/>
        <w:contextualSpacing/>
        <w:mirrorIndents/>
        <w:rPr>
          <w:rFonts w:cs="Times New Roman"/>
        </w:rPr>
      </w:pPr>
      <w:r w:rsidRPr="009D6CEF">
        <w:rPr>
          <w:rFonts w:cs="Times New Roman" w:hint="eastAsia"/>
        </w:rPr>
        <w:t>脱毛后的</w:t>
      </w:r>
      <w:proofErr w:type="gramStart"/>
      <w:r w:rsidRPr="009D6CEF">
        <w:rPr>
          <w:rFonts w:cs="Times New Roman" w:hint="eastAsia"/>
        </w:rPr>
        <w:t>胴</w:t>
      </w:r>
      <w:proofErr w:type="gramEnd"/>
      <w:r w:rsidRPr="009D6CEF">
        <w:rPr>
          <w:rFonts w:cs="Times New Roman" w:hint="eastAsia"/>
        </w:rPr>
        <w:t>猪需简单清洗并降温，进入清洗池，一般降温至</w:t>
      </w:r>
      <w:r w:rsidRPr="009D6CEF">
        <w:rPr>
          <w:rFonts w:cs="Times New Roman" w:hint="eastAsia"/>
        </w:rPr>
        <w:t>30</w:t>
      </w:r>
      <w:r w:rsidRPr="009D6CEF">
        <w:rPr>
          <w:rFonts w:cs="Times New Roman" w:hint="eastAsia"/>
        </w:rPr>
        <w:t>℃左右，然后人工去除猪头、前后蹄及猪尾。</w:t>
      </w:r>
    </w:p>
    <w:p w:rsidR="009D6CEF" w:rsidRPr="009D6CEF" w:rsidRDefault="009D6CEF" w:rsidP="009D6CEF">
      <w:pPr>
        <w:adjustRightInd/>
        <w:snapToGrid/>
        <w:ind w:firstLine="480"/>
        <w:contextualSpacing/>
        <w:mirrorIndents/>
        <w:rPr>
          <w:rFonts w:cs="Times New Roman"/>
        </w:rPr>
      </w:pPr>
      <w:r w:rsidRPr="009D6CEF">
        <w:rPr>
          <w:rFonts w:cs="Times New Roman" w:hint="eastAsia"/>
        </w:rPr>
        <w:t>⑤摘取内脏</w:t>
      </w:r>
    </w:p>
    <w:p w:rsidR="009D6CEF" w:rsidRPr="009D6CEF" w:rsidRDefault="009D6CEF" w:rsidP="009D6CEF">
      <w:pPr>
        <w:adjustRightInd/>
        <w:snapToGrid/>
        <w:ind w:firstLine="480"/>
        <w:contextualSpacing/>
        <w:mirrorIndents/>
        <w:rPr>
          <w:rFonts w:cs="Times New Roman"/>
        </w:rPr>
      </w:pPr>
      <w:r w:rsidRPr="009D6CEF">
        <w:rPr>
          <w:rFonts w:cs="Times New Roman" w:hint="eastAsia"/>
        </w:rPr>
        <w:t>燎毛清洗后的猪体吊挂后尽快剖腹取内脏。摘取的肠、胃、脾等内脏送下货整理间清洗加工。</w:t>
      </w:r>
      <w:r w:rsidRPr="009D6CEF">
        <w:rPr>
          <w:rFonts w:cs="Times New Roman" w:hint="eastAsia"/>
        </w:rPr>
        <w:t xml:space="preserve"> </w:t>
      </w:r>
      <w:r w:rsidRPr="009D6CEF">
        <w:rPr>
          <w:rFonts w:cs="Times New Roman" w:hint="eastAsia"/>
        </w:rPr>
        <w:t>摘去内脏后，进行脂肪、胸腔、色泽的检验，经畜牧检疫部门驻场检疫人员检验合格盖戳后，</w:t>
      </w:r>
      <w:r w:rsidRPr="009D6CEF">
        <w:rPr>
          <w:rFonts w:cs="Times New Roman" w:hint="eastAsia"/>
        </w:rPr>
        <w:t xml:space="preserve"> </w:t>
      </w:r>
      <w:r w:rsidRPr="009D6CEF">
        <w:rPr>
          <w:rFonts w:cs="Times New Roman" w:hint="eastAsia"/>
        </w:rPr>
        <w:t>进入下一个工序。</w:t>
      </w:r>
    </w:p>
    <w:p w:rsidR="009D6CEF" w:rsidRPr="009D6CEF" w:rsidRDefault="009D6CEF" w:rsidP="009D6CEF">
      <w:pPr>
        <w:adjustRightInd/>
        <w:snapToGrid/>
        <w:ind w:firstLine="480"/>
        <w:contextualSpacing/>
        <w:mirrorIndents/>
        <w:rPr>
          <w:rFonts w:cs="Times New Roman"/>
        </w:rPr>
      </w:pPr>
      <w:r w:rsidRPr="009D6CEF">
        <w:rPr>
          <w:rFonts w:cs="Times New Roman" w:hint="eastAsia"/>
        </w:rPr>
        <w:t>⑥劈半、去三腺、板油</w:t>
      </w:r>
    </w:p>
    <w:p w:rsidR="009D6CEF" w:rsidRPr="009D6CEF" w:rsidRDefault="009D6CEF" w:rsidP="009D6CEF">
      <w:pPr>
        <w:adjustRightInd/>
        <w:snapToGrid/>
        <w:ind w:firstLine="480"/>
        <w:contextualSpacing/>
        <w:mirrorIndents/>
        <w:rPr>
          <w:rFonts w:cs="Times New Roman"/>
        </w:rPr>
      </w:pPr>
      <w:r w:rsidRPr="009D6CEF">
        <w:rPr>
          <w:rFonts w:cs="Times New Roman" w:hint="eastAsia"/>
        </w:rPr>
        <w:t>本项目采用圆盘式</w:t>
      </w:r>
      <w:proofErr w:type="gramStart"/>
      <w:r w:rsidRPr="009D6CEF">
        <w:rPr>
          <w:rFonts w:cs="Times New Roman" w:hint="eastAsia"/>
        </w:rPr>
        <w:t>劈半锯对</w:t>
      </w:r>
      <w:proofErr w:type="gramEnd"/>
      <w:r w:rsidRPr="009D6CEF">
        <w:rPr>
          <w:rFonts w:cs="Times New Roman" w:hint="eastAsia"/>
        </w:rPr>
        <w:t>生猪进行劈半，沿脊髓骨中央将胴体分成两半，</w:t>
      </w:r>
      <w:proofErr w:type="gramStart"/>
      <w:r w:rsidRPr="009D6CEF">
        <w:rPr>
          <w:rFonts w:cs="Times New Roman" w:hint="eastAsia"/>
        </w:rPr>
        <w:t>劈半设备</w:t>
      </w:r>
      <w:proofErr w:type="gramEnd"/>
      <w:r w:rsidRPr="009D6CEF">
        <w:rPr>
          <w:rFonts w:cs="Times New Roman" w:hint="eastAsia"/>
        </w:rPr>
        <w:t>具有自动清洗功能，避免微生物的交叉感染。然后去除三腺、板油，同</w:t>
      </w:r>
      <w:r w:rsidRPr="009D6CEF">
        <w:rPr>
          <w:rFonts w:cs="Times New Roman" w:hint="eastAsia"/>
        </w:rPr>
        <w:lastRenderedPageBreak/>
        <w:t>时进行修整。</w:t>
      </w:r>
    </w:p>
    <w:p w:rsidR="009D6CEF" w:rsidRPr="009D6CEF" w:rsidRDefault="009D6CEF" w:rsidP="009D6CEF">
      <w:pPr>
        <w:adjustRightInd/>
        <w:snapToGrid/>
        <w:ind w:firstLine="480"/>
        <w:contextualSpacing/>
        <w:mirrorIndents/>
        <w:rPr>
          <w:rFonts w:cs="Times New Roman"/>
        </w:rPr>
      </w:pPr>
      <w:r w:rsidRPr="009D6CEF">
        <w:rPr>
          <w:rFonts w:cs="Times New Roman" w:hint="eastAsia"/>
        </w:rPr>
        <w:t>⑦冷却排酸</w:t>
      </w:r>
    </w:p>
    <w:p w:rsidR="004E3E6A" w:rsidRPr="004E3E6A" w:rsidRDefault="009D6CEF" w:rsidP="004E3E6A">
      <w:pPr>
        <w:adjustRightInd/>
        <w:snapToGrid/>
        <w:ind w:firstLine="480"/>
        <w:contextualSpacing/>
        <w:mirrorIndents/>
        <w:rPr>
          <w:rFonts w:cs="Times New Roman"/>
          <w:snapToGrid w:val="0"/>
          <w:kern w:val="0"/>
        </w:rPr>
      </w:pPr>
      <w:r w:rsidRPr="004E3E6A">
        <w:rPr>
          <w:rFonts w:cs="Times New Roman" w:hint="eastAsia"/>
          <w:snapToGrid w:val="0"/>
          <w:kern w:val="0"/>
        </w:rPr>
        <w:t>修整后的猪胴体由输送链送至冷却排酸间，在</w:t>
      </w:r>
      <w:r w:rsidRPr="004E3E6A">
        <w:rPr>
          <w:rFonts w:cs="Times New Roman" w:hint="eastAsia"/>
          <w:snapToGrid w:val="0"/>
          <w:kern w:val="0"/>
        </w:rPr>
        <w:t>0-4</w:t>
      </w:r>
      <w:r w:rsidRPr="004E3E6A">
        <w:rPr>
          <w:rFonts w:cs="Times New Roman" w:hint="eastAsia"/>
          <w:snapToGrid w:val="0"/>
          <w:kern w:val="0"/>
        </w:rPr>
        <w:t>℃温度下进行冷却排酸。排酸后经称重定级后直接送入冷库储存待售。</w:t>
      </w:r>
    </w:p>
    <w:p w:rsidR="009D6CEF" w:rsidRPr="009D6CEF" w:rsidRDefault="009D6CEF" w:rsidP="004E3E6A">
      <w:pPr>
        <w:adjustRightInd/>
        <w:snapToGrid/>
        <w:ind w:firstLine="480"/>
        <w:contextualSpacing/>
        <w:mirrorIndents/>
        <w:rPr>
          <w:rFonts w:cs="Times New Roman"/>
        </w:rPr>
      </w:pPr>
      <w:r w:rsidRPr="009D6CEF">
        <w:rPr>
          <w:rFonts w:cs="Times New Roman" w:hint="eastAsia"/>
        </w:rPr>
        <w:t>屠宰环节的工艺流程</w:t>
      </w:r>
      <w:proofErr w:type="gramStart"/>
      <w:r w:rsidRPr="009D6CEF">
        <w:rPr>
          <w:rFonts w:cs="Times New Roman" w:hint="eastAsia"/>
        </w:rPr>
        <w:t>及产污环节</w:t>
      </w:r>
      <w:proofErr w:type="gramEnd"/>
      <w:r w:rsidRPr="009D6CEF">
        <w:rPr>
          <w:rFonts w:cs="Times New Roman" w:hint="eastAsia"/>
        </w:rPr>
        <w:t>如</w:t>
      </w:r>
      <w:r w:rsidRPr="00BB6918">
        <w:rPr>
          <w:rFonts w:cs="Times New Roman" w:hint="eastAsia"/>
        </w:rPr>
        <w:t>下图</w:t>
      </w:r>
      <w:r w:rsidRPr="00BB6918">
        <w:rPr>
          <w:rFonts w:cs="Times New Roman" w:hint="eastAsia"/>
        </w:rPr>
        <w:t xml:space="preserve"> 3-1 </w:t>
      </w:r>
      <w:r w:rsidRPr="00BB6918">
        <w:rPr>
          <w:rFonts w:cs="Times New Roman" w:hint="eastAsia"/>
        </w:rPr>
        <w:t>所示</w:t>
      </w:r>
      <w:r w:rsidRPr="009D6CEF">
        <w:rPr>
          <w:rFonts w:cs="Times New Roman" w:hint="eastAsia"/>
        </w:rPr>
        <w:t>。</w:t>
      </w:r>
    </w:p>
    <w:p w:rsidR="004E3E6A" w:rsidRDefault="004E3E6A" w:rsidP="009D6CEF">
      <w:pPr>
        <w:adjustRightInd/>
        <w:snapToGrid/>
        <w:ind w:firstLine="480"/>
        <w:contextualSpacing/>
        <w:mirrorIndents/>
        <w:rPr>
          <w:rFonts w:cs="Times New Roman"/>
        </w:rPr>
      </w:pPr>
    </w:p>
    <w:p w:rsidR="004E3E6A" w:rsidRDefault="008728DF" w:rsidP="009D6CEF">
      <w:pPr>
        <w:adjustRightInd/>
        <w:snapToGrid/>
        <w:ind w:firstLine="480"/>
        <w:contextualSpacing/>
        <w:mirrorIndents/>
        <w:rPr>
          <w:rFonts w:cs="Times New Roman"/>
        </w:rPr>
      </w:pPr>
      <w:r>
        <w:rPr>
          <w:rFonts w:cs="Times New Roman"/>
        </w:rPr>
        <w:pict>
          <v:shape id="_x0000_s1230" type="#_x0000_t202" style="position:absolute;left:0;text-align:left;margin-left:34.9pt;margin-top:444.75pt;width:310.6pt;height:22.95pt;z-index:251804672" o:gfxdata="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3hUCPbAAAADAEAAA8AAAAAAAAAAQAgAAAAIgAAAGRycy9kb3ducmV2LnhtbFBL&#10;AQIUABQAAAAIAIdO4kDZSRE5LAIAACgEAAAOAAAAAAAAAAEAIAAAACoBAABkcnMvZTJvRG9jLnht&#10;bFBLBQYAAAAABgAGAFkBAADIBQAAAAA=&#10;" filled="f" stroked="f" strokeweight=".5pt">
            <v:textbox>
              <w:txbxContent>
                <w:p w:rsidR="006F3CC0" w:rsidRDefault="006F3CC0" w:rsidP="00A1614A">
                  <w:pPr>
                    <w:ind w:firstLine="482"/>
                  </w:pPr>
                  <w:r>
                    <w:rPr>
                      <w:rFonts w:hint="eastAsia"/>
                      <w:b/>
                      <w:bCs/>
                    </w:rPr>
                    <w:t>图</w:t>
                  </w:r>
                  <w:r>
                    <w:rPr>
                      <w:rFonts w:hint="eastAsia"/>
                      <w:b/>
                      <w:bCs/>
                    </w:rPr>
                    <w:t xml:space="preserve">3-1    </w:t>
                  </w:r>
                  <w:r>
                    <w:rPr>
                      <w:rFonts w:hint="eastAsia"/>
                      <w:b/>
                      <w:bCs/>
                    </w:rPr>
                    <w:t>本项目屠宰生产工艺流程</w:t>
                  </w:r>
                  <w:proofErr w:type="gramStart"/>
                  <w:r>
                    <w:rPr>
                      <w:rFonts w:hint="eastAsia"/>
                      <w:b/>
                      <w:bCs/>
                    </w:rPr>
                    <w:t>及产污环节</w:t>
                  </w:r>
                  <w:proofErr w:type="gramEnd"/>
                  <w:r>
                    <w:rPr>
                      <w:rFonts w:hint="eastAsia"/>
                      <w:b/>
                      <w:bCs/>
                    </w:rPr>
                    <w:t>示意图</w:t>
                  </w:r>
                  <w:r>
                    <w:rPr>
                      <w:rFonts w:hint="eastAsia"/>
                      <w:b/>
                      <w:bCs/>
                    </w:rPr>
                    <w:t xml:space="preserve"> </w:t>
                  </w:r>
                  <w:r>
                    <w:rPr>
                      <w:rFonts w:hint="eastAsia"/>
                    </w:rPr>
                    <w:t xml:space="preserve"> </w:t>
                  </w:r>
                </w:p>
              </w:txbxContent>
            </v:textbox>
          </v:shape>
        </w:pict>
      </w:r>
      <w:r w:rsidR="003E5C88">
        <w:rPr>
          <w:rFonts w:cs="Times New Roman" w:hint="eastAsia"/>
          <w:noProof/>
        </w:rPr>
        <w:drawing>
          <wp:inline distT="0" distB="0" distL="0" distR="0">
            <wp:extent cx="3905250" cy="5619750"/>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3905250" cy="5619750"/>
                    </a:xfrm>
                    <a:prstGeom prst="rect">
                      <a:avLst/>
                    </a:prstGeom>
                    <a:noFill/>
                    <a:ln w="9525">
                      <a:noFill/>
                      <a:miter lim="800000"/>
                      <a:headEnd/>
                      <a:tailEnd/>
                    </a:ln>
                  </pic:spPr>
                </pic:pic>
              </a:graphicData>
            </a:graphic>
          </wp:inline>
        </w:drawing>
      </w:r>
    </w:p>
    <w:p w:rsidR="00FC0243" w:rsidRDefault="00FC0243" w:rsidP="009D6CEF">
      <w:pPr>
        <w:adjustRightInd/>
        <w:snapToGrid/>
        <w:ind w:firstLine="480"/>
        <w:contextualSpacing/>
        <w:mirrorIndents/>
        <w:rPr>
          <w:rFonts w:cs="Times New Roman"/>
        </w:rPr>
      </w:pPr>
    </w:p>
    <w:p w:rsidR="009D6CEF" w:rsidRPr="009D6CEF" w:rsidRDefault="009D6CEF" w:rsidP="009D6CEF">
      <w:pPr>
        <w:adjustRightInd/>
        <w:snapToGrid/>
        <w:ind w:firstLine="480"/>
        <w:contextualSpacing/>
        <w:mirrorIndents/>
        <w:rPr>
          <w:rFonts w:cs="Times New Roman"/>
        </w:rPr>
      </w:pPr>
      <w:r w:rsidRPr="009D6CEF">
        <w:rPr>
          <w:rFonts w:cs="Times New Roman" w:hint="eastAsia"/>
        </w:rPr>
        <w:t>（</w:t>
      </w:r>
      <w:r w:rsidRPr="009D6CEF">
        <w:rPr>
          <w:rFonts w:cs="Times New Roman" w:hint="eastAsia"/>
        </w:rPr>
        <w:t>3</w:t>
      </w:r>
      <w:r w:rsidRPr="009D6CEF">
        <w:rPr>
          <w:rFonts w:cs="Times New Roman" w:hint="eastAsia"/>
        </w:rPr>
        <w:t>）分割工艺</w:t>
      </w:r>
    </w:p>
    <w:p w:rsidR="004E3E6A" w:rsidRDefault="008728DF" w:rsidP="004E3E6A">
      <w:pPr>
        <w:adjustRightInd/>
        <w:snapToGrid/>
        <w:ind w:firstLine="480"/>
        <w:contextualSpacing/>
        <w:mirrorIndents/>
        <w:rPr>
          <w:rFonts w:cs="Times New Roman"/>
        </w:rPr>
      </w:pPr>
      <w:r>
        <w:rPr>
          <w:rFonts w:cs="Times New Roman"/>
          <w:noProof/>
        </w:rPr>
        <w:lastRenderedPageBreak/>
        <w:pict>
          <v:shape id="_x0000_s1364" type="#_x0000_t202" style="position:absolute;left:0;text-align:left;margin-left:34.9pt;margin-top:225pt;width:310.6pt;height:22.95pt;z-index:252167168" o:gfxdata="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3hUCPbAAAADAEAAA8AAAAAAAAAAQAgAAAAIgAAAGRycy9kb3ducmV2LnhtbFBL&#10;AQIUABQAAAAIAIdO4kDZSRE5LAIAACgEAAAOAAAAAAAAAAEAIAAAACoBAABkcnMvZTJvRG9jLnht&#10;bFBLBQYAAAAABgAGAFkBAADIBQAAAAA=&#10;" filled="f" stroked="f" strokeweight=".5pt">
            <v:textbox style="mso-next-textbox:#_x0000_s1364">
              <w:txbxContent>
                <w:p w:rsidR="006F3CC0" w:rsidRDefault="006F3CC0" w:rsidP="00A1614A">
                  <w:pPr>
                    <w:ind w:firstLine="482"/>
                  </w:pPr>
                  <w:r>
                    <w:rPr>
                      <w:rFonts w:hint="eastAsia"/>
                      <w:b/>
                      <w:bCs/>
                    </w:rPr>
                    <w:t>图</w:t>
                  </w:r>
                  <w:r>
                    <w:rPr>
                      <w:rFonts w:hint="eastAsia"/>
                      <w:b/>
                      <w:bCs/>
                    </w:rPr>
                    <w:t xml:space="preserve">3-2    </w:t>
                  </w:r>
                  <w:r>
                    <w:rPr>
                      <w:rFonts w:hint="eastAsia"/>
                      <w:b/>
                      <w:bCs/>
                    </w:rPr>
                    <w:t>本项目分割</w:t>
                  </w:r>
                  <w:proofErr w:type="gramStart"/>
                  <w:r>
                    <w:rPr>
                      <w:rFonts w:hint="eastAsia"/>
                      <w:b/>
                      <w:bCs/>
                    </w:rPr>
                    <w:t>肉生产</w:t>
                  </w:r>
                  <w:proofErr w:type="gramEnd"/>
                  <w:r>
                    <w:rPr>
                      <w:rFonts w:hint="eastAsia"/>
                      <w:b/>
                      <w:bCs/>
                    </w:rPr>
                    <w:t>工艺流程</w:t>
                  </w:r>
                  <w:proofErr w:type="gramStart"/>
                  <w:r>
                    <w:rPr>
                      <w:rFonts w:hint="eastAsia"/>
                      <w:b/>
                      <w:bCs/>
                    </w:rPr>
                    <w:t>及产污环节</w:t>
                  </w:r>
                  <w:proofErr w:type="gramEnd"/>
                  <w:r>
                    <w:rPr>
                      <w:rFonts w:hint="eastAsia"/>
                      <w:b/>
                      <w:bCs/>
                    </w:rPr>
                    <w:t>示意图</w:t>
                  </w:r>
                  <w:r>
                    <w:rPr>
                      <w:rFonts w:hint="eastAsia"/>
                      <w:b/>
                      <w:bCs/>
                    </w:rPr>
                    <w:t xml:space="preserve"> </w:t>
                  </w:r>
                  <w:r>
                    <w:rPr>
                      <w:rFonts w:hint="eastAsia"/>
                    </w:rPr>
                    <w:t xml:space="preserve"> </w:t>
                  </w:r>
                </w:p>
              </w:txbxContent>
            </v:textbox>
          </v:shape>
        </w:pict>
      </w:r>
      <w:r w:rsidR="00BB6918">
        <w:rPr>
          <w:rFonts w:cs="Times New Roman" w:hint="eastAsia"/>
          <w:noProof/>
        </w:rPr>
        <w:drawing>
          <wp:anchor distT="0" distB="0" distL="114300" distR="114300" simplePos="0" relativeHeight="252168192" behindDoc="0" locked="0" layoutInCell="1" allowOverlap="1">
            <wp:simplePos x="0" y="0"/>
            <wp:positionH relativeFrom="column">
              <wp:posOffset>83820</wp:posOffset>
            </wp:positionH>
            <wp:positionV relativeFrom="paragraph">
              <wp:posOffset>1343025</wp:posOffset>
            </wp:positionV>
            <wp:extent cx="5270500" cy="1543050"/>
            <wp:effectExtent l="19050" t="0" r="6350" b="0"/>
            <wp:wrapSquare wrapText="bothSides"/>
            <wp:docPr id="7"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5270500" cy="1543050"/>
                    </a:xfrm>
                    <a:prstGeom prst="rect">
                      <a:avLst/>
                    </a:prstGeom>
                    <a:noFill/>
                    <a:ln w="9525">
                      <a:noFill/>
                      <a:miter lim="800000"/>
                      <a:headEnd/>
                      <a:tailEnd/>
                    </a:ln>
                  </pic:spPr>
                </pic:pic>
              </a:graphicData>
            </a:graphic>
          </wp:anchor>
        </w:drawing>
      </w:r>
      <w:r w:rsidR="009D6CEF" w:rsidRPr="009D6CEF">
        <w:rPr>
          <w:rFonts w:cs="Times New Roman" w:hint="eastAsia"/>
        </w:rPr>
        <w:t>经冷却排酸的胴体，经过轨道输送至分割间，用分段锯将胴体分成三段，即前肩部、腰部、后大腿部，放置在分割线上，进行剔骨分割成块，去肥膘，修割后进行称重，然后放入包装袋中进行速冻入库。分割车间生产工艺</w:t>
      </w:r>
      <w:proofErr w:type="gramStart"/>
      <w:r w:rsidR="009D6CEF" w:rsidRPr="009D6CEF">
        <w:rPr>
          <w:rFonts w:cs="Times New Roman" w:hint="eastAsia"/>
        </w:rPr>
        <w:t>及产污环节</w:t>
      </w:r>
      <w:proofErr w:type="gramEnd"/>
      <w:r w:rsidR="009D6CEF" w:rsidRPr="009D6CEF">
        <w:rPr>
          <w:rFonts w:cs="Times New Roman" w:hint="eastAsia"/>
        </w:rPr>
        <w:t>如下图</w:t>
      </w:r>
      <w:r w:rsidR="009D6CEF" w:rsidRPr="009D6CEF">
        <w:rPr>
          <w:rFonts w:cs="Times New Roman" w:hint="eastAsia"/>
        </w:rPr>
        <w:t>3-2</w:t>
      </w:r>
      <w:r w:rsidR="009D6CEF" w:rsidRPr="009D6CEF">
        <w:rPr>
          <w:rFonts w:cs="Times New Roman" w:hint="eastAsia"/>
        </w:rPr>
        <w:t>所示。</w:t>
      </w:r>
    </w:p>
    <w:p w:rsidR="009C1D10" w:rsidRDefault="009C1D10" w:rsidP="00BB6918">
      <w:pPr>
        <w:ind w:firstLineChars="0" w:firstLine="0"/>
        <w:rPr>
          <w:rFonts w:cs="Times New Roman"/>
        </w:rPr>
        <w:sectPr w:rsidR="009C1D10">
          <w:headerReference w:type="default" r:id="rId23"/>
          <w:footerReference w:type="default" r:id="rId24"/>
          <w:pgSz w:w="11906" w:h="16838"/>
          <w:pgMar w:top="1440" w:right="1803" w:bottom="1440" w:left="1803" w:header="851" w:footer="992" w:gutter="0"/>
          <w:pgNumType w:start="1"/>
          <w:cols w:space="0"/>
          <w:docGrid w:type="lines" w:linePitch="332"/>
        </w:sectPr>
      </w:pPr>
    </w:p>
    <w:p w:rsidR="00AB6D9C" w:rsidRPr="004D504F" w:rsidRDefault="00996D3A" w:rsidP="00B221D4">
      <w:pPr>
        <w:pStyle w:val="3"/>
        <w:adjustRightInd/>
        <w:snapToGrid/>
        <w:spacing w:line="360" w:lineRule="auto"/>
        <w:contextualSpacing/>
        <w:mirrorIndents/>
        <w:rPr>
          <w:rFonts w:cs="Times New Roman"/>
        </w:rPr>
      </w:pPr>
      <w:r w:rsidRPr="004D504F">
        <w:rPr>
          <w:rFonts w:cs="Times New Roman"/>
        </w:rPr>
        <w:lastRenderedPageBreak/>
        <w:t xml:space="preserve">3.2.2  </w:t>
      </w:r>
      <w:proofErr w:type="gramStart"/>
      <w:r w:rsidRPr="004D504F">
        <w:rPr>
          <w:rFonts w:cs="Times New Roman"/>
        </w:rPr>
        <w:t>产污环节</w:t>
      </w:r>
      <w:proofErr w:type="gramEnd"/>
      <w:r w:rsidRPr="004D504F">
        <w:rPr>
          <w:rFonts w:cs="Times New Roman"/>
        </w:rPr>
        <w:t>分析</w:t>
      </w:r>
    </w:p>
    <w:p w:rsidR="00AB6D9C" w:rsidRPr="004D504F" w:rsidRDefault="00996D3A" w:rsidP="00B221D4">
      <w:pPr>
        <w:adjustRightInd/>
        <w:snapToGrid/>
        <w:ind w:firstLine="480"/>
        <w:contextualSpacing/>
        <w:mirrorIndents/>
        <w:rPr>
          <w:rFonts w:cs="Times New Roman"/>
        </w:rPr>
      </w:pPr>
      <w:r w:rsidRPr="004D504F">
        <w:rPr>
          <w:rFonts w:cs="Times New Roman"/>
        </w:rPr>
        <w:t>根据对工程主体生产工艺及辅助设施进行分析，生产过程中会有废水、废气和</w:t>
      </w:r>
      <w:proofErr w:type="gramStart"/>
      <w:r w:rsidRPr="004D504F">
        <w:rPr>
          <w:rFonts w:cs="Times New Roman"/>
        </w:rPr>
        <w:t>固废</w:t>
      </w:r>
      <w:proofErr w:type="gramEnd"/>
      <w:r w:rsidRPr="004D504F">
        <w:rPr>
          <w:rFonts w:cs="Times New Roman"/>
        </w:rPr>
        <w:t>等污染物的排放，主要排污节点见表</w:t>
      </w:r>
      <w:r w:rsidRPr="004D504F">
        <w:rPr>
          <w:rFonts w:cs="Times New Roman"/>
        </w:rPr>
        <w:t>3-6</w:t>
      </w:r>
      <w:r w:rsidRPr="004D504F">
        <w:rPr>
          <w:rFonts w:cs="Times New Roman"/>
        </w:rPr>
        <w:t>。</w:t>
      </w:r>
    </w:p>
    <w:p w:rsidR="00AB6D9C" w:rsidRPr="004D504F" w:rsidRDefault="00996D3A" w:rsidP="00B221D4">
      <w:pPr>
        <w:pStyle w:val="ae"/>
        <w:adjustRightInd/>
        <w:snapToGrid/>
        <w:contextualSpacing/>
        <w:mirrorIndents/>
        <w:rPr>
          <w:rFonts w:cs="Times New Roman"/>
        </w:rPr>
      </w:pPr>
      <w:r w:rsidRPr="004D504F">
        <w:rPr>
          <w:rFonts w:cs="Times New Roman"/>
        </w:rPr>
        <w:t>表</w:t>
      </w:r>
      <w:r w:rsidRPr="004D504F">
        <w:rPr>
          <w:rFonts w:cs="Times New Roman"/>
        </w:rPr>
        <w:t xml:space="preserve">3-6    </w:t>
      </w:r>
      <w:r w:rsidRPr="004D504F">
        <w:rPr>
          <w:rFonts w:cs="Times New Roman"/>
        </w:rPr>
        <w:t>本</w:t>
      </w:r>
      <w:proofErr w:type="gramStart"/>
      <w:r w:rsidRPr="004D504F">
        <w:rPr>
          <w:rFonts w:cs="Times New Roman"/>
        </w:rPr>
        <w:t>项目产污环节</w:t>
      </w:r>
      <w:proofErr w:type="gramEnd"/>
      <w:r w:rsidRPr="004D504F">
        <w:rPr>
          <w:rFonts w:cs="Times New Roman"/>
        </w:rPr>
        <w:t>一览表</w:t>
      </w:r>
    </w:p>
    <w:tbl>
      <w:tblPr>
        <w:tblStyle w:val="ad"/>
        <w:tblW w:w="8516" w:type="dxa"/>
        <w:jc w:val="center"/>
        <w:tblLayout w:type="fixed"/>
        <w:tblLook w:val="04A0"/>
      </w:tblPr>
      <w:tblGrid>
        <w:gridCol w:w="984"/>
        <w:gridCol w:w="1392"/>
        <w:gridCol w:w="2410"/>
        <w:gridCol w:w="3730"/>
      </w:tblGrid>
      <w:tr w:rsidR="00AB6D9C" w:rsidRPr="00B221D4" w:rsidTr="0012201B">
        <w:trPr>
          <w:trHeight w:val="454"/>
          <w:jc w:val="center"/>
        </w:trPr>
        <w:tc>
          <w:tcPr>
            <w:tcW w:w="984" w:type="dxa"/>
            <w:vAlign w:val="center"/>
          </w:tcPr>
          <w:p w:rsidR="00AB6D9C" w:rsidRPr="00B221D4" w:rsidRDefault="00996D3A" w:rsidP="00B221D4">
            <w:pPr>
              <w:pStyle w:val="af0"/>
              <w:adjustRightInd/>
              <w:snapToGrid/>
              <w:contextualSpacing/>
              <w:rPr>
                <w:rFonts w:cs="Times New Roman"/>
                <w:szCs w:val="21"/>
              </w:rPr>
            </w:pPr>
            <w:r w:rsidRPr="00B221D4">
              <w:rPr>
                <w:rFonts w:cs="Times New Roman"/>
                <w:szCs w:val="21"/>
              </w:rPr>
              <w:t>序号</w:t>
            </w:r>
          </w:p>
        </w:tc>
        <w:tc>
          <w:tcPr>
            <w:tcW w:w="1392" w:type="dxa"/>
            <w:vAlign w:val="center"/>
          </w:tcPr>
          <w:p w:rsidR="00AB6D9C" w:rsidRPr="00B221D4" w:rsidRDefault="00F848BC" w:rsidP="00B221D4">
            <w:pPr>
              <w:pStyle w:val="af0"/>
              <w:adjustRightInd/>
              <w:snapToGrid/>
              <w:contextualSpacing/>
              <w:rPr>
                <w:rFonts w:cs="Times New Roman"/>
                <w:szCs w:val="21"/>
              </w:rPr>
            </w:pPr>
            <w:r>
              <w:rPr>
                <w:rFonts w:cs="Times New Roman" w:hint="eastAsia"/>
                <w:szCs w:val="21"/>
              </w:rPr>
              <w:t>污染因素</w:t>
            </w:r>
          </w:p>
        </w:tc>
        <w:tc>
          <w:tcPr>
            <w:tcW w:w="2410" w:type="dxa"/>
            <w:vAlign w:val="center"/>
          </w:tcPr>
          <w:p w:rsidR="00AB6D9C" w:rsidRPr="00B221D4" w:rsidRDefault="00F848BC" w:rsidP="00B221D4">
            <w:pPr>
              <w:pStyle w:val="af0"/>
              <w:adjustRightInd/>
              <w:snapToGrid/>
              <w:contextualSpacing/>
              <w:rPr>
                <w:rFonts w:cs="Times New Roman"/>
                <w:szCs w:val="21"/>
              </w:rPr>
            </w:pPr>
            <w:r>
              <w:rPr>
                <w:rFonts w:cs="Times New Roman" w:hint="eastAsia"/>
                <w:szCs w:val="21"/>
              </w:rPr>
              <w:t>产物环节</w:t>
            </w:r>
          </w:p>
        </w:tc>
        <w:tc>
          <w:tcPr>
            <w:tcW w:w="3730" w:type="dxa"/>
            <w:vAlign w:val="center"/>
          </w:tcPr>
          <w:p w:rsidR="00AB6D9C" w:rsidRPr="00B221D4" w:rsidRDefault="00996D3A" w:rsidP="00B221D4">
            <w:pPr>
              <w:pStyle w:val="af0"/>
              <w:adjustRightInd/>
              <w:snapToGrid/>
              <w:contextualSpacing/>
              <w:rPr>
                <w:rFonts w:cs="Times New Roman"/>
                <w:szCs w:val="21"/>
              </w:rPr>
            </w:pPr>
            <w:r w:rsidRPr="00B221D4">
              <w:rPr>
                <w:rFonts w:cs="Times New Roman"/>
                <w:szCs w:val="21"/>
              </w:rPr>
              <w:t>主要污染因子</w:t>
            </w:r>
          </w:p>
        </w:tc>
      </w:tr>
      <w:tr w:rsidR="00AB6D9C" w:rsidRPr="00B221D4" w:rsidTr="0012201B">
        <w:trPr>
          <w:trHeight w:val="454"/>
          <w:jc w:val="center"/>
        </w:trPr>
        <w:tc>
          <w:tcPr>
            <w:tcW w:w="984" w:type="dxa"/>
            <w:vMerge w:val="restart"/>
            <w:vAlign w:val="center"/>
          </w:tcPr>
          <w:p w:rsidR="00AB6D9C" w:rsidRPr="00B221D4" w:rsidRDefault="00996D3A" w:rsidP="00B221D4">
            <w:pPr>
              <w:pStyle w:val="af0"/>
              <w:adjustRightInd/>
              <w:snapToGrid/>
              <w:contextualSpacing/>
              <w:rPr>
                <w:rFonts w:cs="Times New Roman"/>
                <w:szCs w:val="21"/>
              </w:rPr>
            </w:pPr>
            <w:r w:rsidRPr="00B221D4">
              <w:rPr>
                <w:rFonts w:cs="Times New Roman"/>
                <w:szCs w:val="21"/>
              </w:rPr>
              <w:t>1</w:t>
            </w:r>
          </w:p>
        </w:tc>
        <w:tc>
          <w:tcPr>
            <w:tcW w:w="1392" w:type="dxa"/>
            <w:vMerge w:val="restart"/>
            <w:vAlign w:val="center"/>
          </w:tcPr>
          <w:p w:rsidR="00AB6D9C" w:rsidRPr="00B221D4" w:rsidRDefault="00996D3A" w:rsidP="00B221D4">
            <w:pPr>
              <w:pStyle w:val="af0"/>
              <w:adjustRightInd/>
              <w:snapToGrid/>
              <w:contextualSpacing/>
              <w:rPr>
                <w:rFonts w:cs="Times New Roman"/>
                <w:szCs w:val="21"/>
              </w:rPr>
            </w:pPr>
            <w:r w:rsidRPr="00B221D4">
              <w:rPr>
                <w:rFonts w:cs="Times New Roman"/>
                <w:szCs w:val="21"/>
              </w:rPr>
              <w:t>废水</w:t>
            </w:r>
          </w:p>
        </w:tc>
        <w:tc>
          <w:tcPr>
            <w:tcW w:w="2410" w:type="dxa"/>
            <w:vAlign w:val="center"/>
          </w:tcPr>
          <w:p w:rsidR="00AB6D9C" w:rsidRPr="00B221D4" w:rsidRDefault="00F848BC" w:rsidP="00F848BC">
            <w:pPr>
              <w:pStyle w:val="af0"/>
              <w:adjustRightInd/>
              <w:snapToGrid/>
              <w:contextualSpacing/>
              <w:rPr>
                <w:rFonts w:cs="Times New Roman"/>
                <w:szCs w:val="21"/>
              </w:rPr>
            </w:pPr>
            <w:r w:rsidRPr="00B221D4">
              <w:rPr>
                <w:rFonts w:cs="Times New Roman"/>
                <w:szCs w:val="21"/>
              </w:rPr>
              <w:t>待宰</w:t>
            </w:r>
            <w:r>
              <w:rPr>
                <w:rFonts w:cs="Times New Roman" w:hint="eastAsia"/>
                <w:szCs w:val="21"/>
              </w:rPr>
              <w:t>间冲洗</w:t>
            </w:r>
            <w:r w:rsidR="0012201B">
              <w:rPr>
                <w:rFonts w:cs="Times New Roman" w:hint="eastAsia"/>
                <w:szCs w:val="21"/>
              </w:rPr>
              <w:t>和</w:t>
            </w:r>
            <w:r w:rsidR="0012201B" w:rsidRPr="0012201B">
              <w:rPr>
                <w:rFonts w:cs="Times New Roman"/>
                <w:szCs w:val="21"/>
              </w:rPr>
              <w:t>宰前冲淋</w:t>
            </w:r>
          </w:p>
        </w:tc>
        <w:tc>
          <w:tcPr>
            <w:tcW w:w="3730" w:type="dxa"/>
            <w:vAlign w:val="center"/>
          </w:tcPr>
          <w:p w:rsidR="00AB6D9C" w:rsidRPr="00B221D4" w:rsidRDefault="00996D3A" w:rsidP="00B221D4">
            <w:pPr>
              <w:pStyle w:val="af0"/>
              <w:adjustRightInd/>
              <w:snapToGrid/>
              <w:contextualSpacing/>
              <w:rPr>
                <w:rFonts w:cs="Times New Roman"/>
                <w:szCs w:val="21"/>
              </w:rPr>
            </w:pPr>
            <w:r w:rsidRPr="00B221D4">
              <w:rPr>
                <w:rFonts w:cs="Times New Roman"/>
                <w:szCs w:val="21"/>
              </w:rPr>
              <w:t>COD</w:t>
            </w:r>
            <w:r w:rsidRPr="00B221D4">
              <w:rPr>
                <w:rFonts w:cs="Times New Roman"/>
                <w:szCs w:val="21"/>
              </w:rPr>
              <w:t>、</w:t>
            </w:r>
            <w:r w:rsidRPr="00B221D4">
              <w:rPr>
                <w:rFonts w:cs="Times New Roman"/>
                <w:szCs w:val="21"/>
              </w:rPr>
              <w:t>BOD</w:t>
            </w:r>
            <w:r w:rsidRPr="00B221D4">
              <w:rPr>
                <w:rFonts w:cs="Times New Roman"/>
                <w:szCs w:val="21"/>
                <w:vertAlign w:val="subscript"/>
              </w:rPr>
              <w:t>5</w:t>
            </w:r>
            <w:r w:rsidRPr="00B221D4">
              <w:rPr>
                <w:rFonts w:cs="Times New Roman"/>
                <w:szCs w:val="21"/>
              </w:rPr>
              <w:t>、</w:t>
            </w:r>
            <w:r w:rsidRPr="00B221D4">
              <w:rPr>
                <w:rFonts w:cs="Times New Roman"/>
                <w:szCs w:val="21"/>
              </w:rPr>
              <w:t>SS</w:t>
            </w:r>
            <w:r w:rsidRPr="00B221D4">
              <w:rPr>
                <w:rFonts w:cs="Times New Roman"/>
                <w:szCs w:val="21"/>
              </w:rPr>
              <w:t>、氨氮、</w:t>
            </w:r>
            <w:r w:rsidRPr="00B64B50">
              <w:rPr>
                <w:rFonts w:cs="Times New Roman"/>
                <w:szCs w:val="21"/>
              </w:rPr>
              <w:t>总磷、总氮</w:t>
            </w:r>
          </w:p>
        </w:tc>
      </w:tr>
      <w:tr w:rsidR="00F848BC" w:rsidRPr="00B221D4" w:rsidTr="0012201B">
        <w:trPr>
          <w:trHeight w:val="1285"/>
          <w:jc w:val="center"/>
        </w:trPr>
        <w:tc>
          <w:tcPr>
            <w:tcW w:w="984" w:type="dxa"/>
            <w:vMerge/>
            <w:vAlign w:val="center"/>
          </w:tcPr>
          <w:p w:rsidR="00F848BC" w:rsidRPr="00B221D4" w:rsidRDefault="00F848BC" w:rsidP="00B221D4">
            <w:pPr>
              <w:pStyle w:val="af0"/>
              <w:adjustRightInd/>
              <w:snapToGrid/>
              <w:contextualSpacing/>
              <w:rPr>
                <w:rFonts w:cs="Times New Roman"/>
                <w:szCs w:val="21"/>
              </w:rPr>
            </w:pPr>
          </w:p>
        </w:tc>
        <w:tc>
          <w:tcPr>
            <w:tcW w:w="1392" w:type="dxa"/>
            <w:vMerge/>
            <w:vAlign w:val="center"/>
          </w:tcPr>
          <w:p w:rsidR="00F848BC" w:rsidRPr="00B221D4" w:rsidRDefault="00F848BC" w:rsidP="00B221D4">
            <w:pPr>
              <w:pStyle w:val="af0"/>
              <w:adjustRightInd/>
              <w:snapToGrid/>
              <w:contextualSpacing/>
              <w:rPr>
                <w:rFonts w:cs="Times New Roman"/>
                <w:szCs w:val="21"/>
              </w:rPr>
            </w:pPr>
          </w:p>
        </w:tc>
        <w:tc>
          <w:tcPr>
            <w:tcW w:w="2410" w:type="dxa"/>
            <w:vAlign w:val="center"/>
          </w:tcPr>
          <w:p w:rsidR="00F848BC" w:rsidRPr="00B221D4" w:rsidRDefault="00F848BC" w:rsidP="00B221D4">
            <w:pPr>
              <w:pStyle w:val="af0"/>
              <w:adjustRightInd/>
              <w:snapToGrid/>
              <w:contextualSpacing/>
              <w:rPr>
                <w:rFonts w:cs="Times New Roman"/>
                <w:szCs w:val="21"/>
              </w:rPr>
            </w:pPr>
            <w:r>
              <w:rPr>
                <w:rFonts w:cs="Times New Roman" w:hint="eastAsia"/>
                <w:szCs w:val="21"/>
              </w:rPr>
              <w:t>屠宰车间（主要为生猪清洗、烫毛工序、副产品整理及酮体清洗）</w:t>
            </w:r>
          </w:p>
        </w:tc>
        <w:tc>
          <w:tcPr>
            <w:tcW w:w="3730" w:type="dxa"/>
            <w:vMerge w:val="restart"/>
            <w:vAlign w:val="center"/>
          </w:tcPr>
          <w:p w:rsidR="00F848BC" w:rsidRPr="00B221D4" w:rsidRDefault="00F848BC" w:rsidP="00B221D4">
            <w:pPr>
              <w:pStyle w:val="af0"/>
              <w:adjustRightInd/>
              <w:snapToGrid/>
              <w:contextualSpacing/>
              <w:rPr>
                <w:rFonts w:cs="Times New Roman"/>
                <w:szCs w:val="21"/>
              </w:rPr>
            </w:pPr>
            <w:r w:rsidRPr="00B221D4">
              <w:rPr>
                <w:rFonts w:cs="Times New Roman"/>
                <w:szCs w:val="21"/>
              </w:rPr>
              <w:t>COD</w:t>
            </w:r>
            <w:r w:rsidRPr="00B221D4">
              <w:rPr>
                <w:rFonts w:cs="Times New Roman"/>
                <w:szCs w:val="21"/>
              </w:rPr>
              <w:t>、</w:t>
            </w:r>
            <w:r w:rsidRPr="00B221D4">
              <w:rPr>
                <w:rFonts w:cs="Times New Roman"/>
                <w:szCs w:val="21"/>
              </w:rPr>
              <w:t>BOD</w:t>
            </w:r>
            <w:r w:rsidRPr="00B221D4">
              <w:rPr>
                <w:rFonts w:cs="Times New Roman"/>
                <w:szCs w:val="21"/>
                <w:vertAlign w:val="subscript"/>
              </w:rPr>
              <w:t>5</w:t>
            </w:r>
            <w:r w:rsidRPr="00B221D4">
              <w:rPr>
                <w:rFonts w:cs="Times New Roman"/>
                <w:szCs w:val="21"/>
              </w:rPr>
              <w:t>、</w:t>
            </w:r>
            <w:r w:rsidRPr="00B221D4">
              <w:rPr>
                <w:rFonts w:cs="Times New Roman"/>
                <w:szCs w:val="21"/>
              </w:rPr>
              <w:t>SS</w:t>
            </w:r>
            <w:r w:rsidRPr="00B221D4">
              <w:rPr>
                <w:rFonts w:cs="Times New Roman"/>
                <w:szCs w:val="21"/>
              </w:rPr>
              <w:t>、氨氮、动植物油、</w:t>
            </w:r>
            <w:r w:rsidRPr="00B64B50">
              <w:rPr>
                <w:rFonts w:cs="Times New Roman"/>
                <w:szCs w:val="21"/>
              </w:rPr>
              <w:t>色度、总磷、总氮</w:t>
            </w:r>
          </w:p>
        </w:tc>
      </w:tr>
      <w:tr w:rsidR="00AB6D9C" w:rsidRPr="00B221D4" w:rsidTr="0012201B">
        <w:trPr>
          <w:trHeight w:val="454"/>
          <w:jc w:val="center"/>
        </w:trPr>
        <w:tc>
          <w:tcPr>
            <w:tcW w:w="984" w:type="dxa"/>
            <w:vMerge/>
            <w:vAlign w:val="center"/>
          </w:tcPr>
          <w:p w:rsidR="00AB6D9C" w:rsidRPr="00B221D4" w:rsidRDefault="00AB6D9C" w:rsidP="00B221D4">
            <w:pPr>
              <w:pStyle w:val="af0"/>
              <w:adjustRightInd/>
              <w:snapToGrid/>
              <w:contextualSpacing/>
              <w:rPr>
                <w:rFonts w:cs="Times New Roman"/>
                <w:szCs w:val="21"/>
              </w:rPr>
            </w:pPr>
          </w:p>
        </w:tc>
        <w:tc>
          <w:tcPr>
            <w:tcW w:w="1392" w:type="dxa"/>
            <w:vMerge/>
            <w:vAlign w:val="center"/>
          </w:tcPr>
          <w:p w:rsidR="00AB6D9C" w:rsidRPr="00B221D4" w:rsidRDefault="00AB6D9C" w:rsidP="00B221D4">
            <w:pPr>
              <w:pStyle w:val="af0"/>
              <w:adjustRightInd/>
              <w:snapToGrid/>
              <w:contextualSpacing/>
              <w:rPr>
                <w:rFonts w:cs="Times New Roman"/>
                <w:szCs w:val="21"/>
              </w:rPr>
            </w:pPr>
          </w:p>
        </w:tc>
        <w:tc>
          <w:tcPr>
            <w:tcW w:w="2410" w:type="dxa"/>
            <w:vAlign w:val="center"/>
          </w:tcPr>
          <w:p w:rsidR="00AB6D9C" w:rsidRPr="00B221D4" w:rsidRDefault="00996D3A" w:rsidP="00B221D4">
            <w:pPr>
              <w:pStyle w:val="af0"/>
              <w:adjustRightInd/>
              <w:snapToGrid/>
              <w:contextualSpacing/>
              <w:rPr>
                <w:rFonts w:cs="Times New Roman"/>
                <w:szCs w:val="21"/>
              </w:rPr>
            </w:pPr>
            <w:r w:rsidRPr="00B221D4">
              <w:rPr>
                <w:rFonts w:cs="Times New Roman"/>
                <w:szCs w:val="21"/>
              </w:rPr>
              <w:t>地面冲洗</w:t>
            </w:r>
            <w:r w:rsidR="0012201B">
              <w:rPr>
                <w:rFonts w:cs="Times New Roman" w:hint="eastAsia"/>
                <w:szCs w:val="21"/>
              </w:rPr>
              <w:t>和</w:t>
            </w:r>
            <w:r w:rsidR="0012201B" w:rsidRPr="00B221D4">
              <w:rPr>
                <w:rFonts w:cs="Times New Roman"/>
                <w:szCs w:val="21"/>
              </w:rPr>
              <w:t>设备清洗</w:t>
            </w:r>
          </w:p>
        </w:tc>
        <w:tc>
          <w:tcPr>
            <w:tcW w:w="3730" w:type="dxa"/>
            <w:vMerge/>
            <w:vAlign w:val="center"/>
          </w:tcPr>
          <w:p w:rsidR="00AB6D9C" w:rsidRPr="00B221D4" w:rsidRDefault="00AB6D9C" w:rsidP="00B221D4">
            <w:pPr>
              <w:pStyle w:val="af0"/>
              <w:adjustRightInd/>
              <w:snapToGrid/>
              <w:contextualSpacing/>
              <w:rPr>
                <w:rFonts w:cs="Times New Roman"/>
                <w:szCs w:val="21"/>
              </w:rPr>
            </w:pPr>
          </w:p>
        </w:tc>
      </w:tr>
      <w:tr w:rsidR="00AB6D9C" w:rsidRPr="00B221D4" w:rsidTr="0012201B">
        <w:trPr>
          <w:trHeight w:val="454"/>
          <w:jc w:val="center"/>
        </w:trPr>
        <w:tc>
          <w:tcPr>
            <w:tcW w:w="984" w:type="dxa"/>
            <w:vMerge/>
            <w:vAlign w:val="center"/>
          </w:tcPr>
          <w:p w:rsidR="00AB6D9C" w:rsidRPr="00B221D4" w:rsidRDefault="00AB6D9C" w:rsidP="00B221D4">
            <w:pPr>
              <w:pStyle w:val="af0"/>
              <w:adjustRightInd/>
              <w:snapToGrid/>
              <w:contextualSpacing/>
              <w:rPr>
                <w:rFonts w:cs="Times New Roman"/>
                <w:szCs w:val="21"/>
              </w:rPr>
            </w:pPr>
          </w:p>
        </w:tc>
        <w:tc>
          <w:tcPr>
            <w:tcW w:w="1392" w:type="dxa"/>
            <w:vMerge/>
            <w:vAlign w:val="center"/>
          </w:tcPr>
          <w:p w:rsidR="00AB6D9C" w:rsidRPr="00B221D4" w:rsidRDefault="00AB6D9C" w:rsidP="00B221D4">
            <w:pPr>
              <w:pStyle w:val="af0"/>
              <w:adjustRightInd/>
              <w:snapToGrid/>
              <w:contextualSpacing/>
              <w:rPr>
                <w:rFonts w:cs="Times New Roman"/>
                <w:szCs w:val="21"/>
              </w:rPr>
            </w:pPr>
          </w:p>
        </w:tc>
        <w:tc>
          <w:tcPr>
            <w:tcW w:w="2410" w:type="dxa"/>
            <w:vAlign w:val="center"/>
          </w:tcPr>
          <w:p w:rsidR="00AB6D9C" w:rsidRPr="00B221D4" w:rsidRDefault="00996D3A" w:rsidP="00B221D4">
            <w:pPr>
              <w:pStyle w:val="af0"/>
              <w:adjustRightInd/>
              <w:snapToGrid/>
              <w:contextualSpacing/>
              <w:rPr>
                <w:rFonts w:cs="Times New Roman"/>
                <w:szCs w:val="21"/>
              </w:rPr>
            </w:pPr>
            <w:r w:rsidRPr="00B221D4">
              <w:rPr>
                <w:rFonts w:cs="Times New Roman"/>
                <w:szCs w:val="21"/>
              </w:rPr>
              <w:t>生活污水</w:t>
            </w:r>
          </w:p>
        </w:tc>
        <w:tc>
          <w:tcPr>
            <w:tcW w:w="3730" w:type="dxa"/>
            <w:vAlign w:val="center"/>
          </w:tcPr>
          <w:p w:rsidR="00AB6D9C" w:rsidRPr="00B221D4" w:rsidRDefault="00996D3A" w:rsidP="00B221D4">
            <w:pPr>
              <w:pStyle w:val="af0"/>
              <w:adjustRightInd/>
              <w:snapToGrid/>
              <w:contextualSpacing/>
              <w:rPr>
                <w:rFonts w:cs="Times New Roman"/>
                <w:szCs w:val="21"/>
              </w:rPr>
            </w:pPr>
            <w:r w:rsidRPr="00B221D4">
              <w:rPr>
                <w:rFonts w:cs="Times New Roman"/>
                <w:szCs w:val="21"/>
              </w:rPr>
              <w:t>COD</w:t>
            </w:r>
            <w:r w:rsidRPr="00B221D4">
              <w:rPr>
                <w:rFonts w:cs="Times New Roman"/>
                <w:szCs w:val="21"/>
              </w:rPr>
              <w:t>、</w:t>
            </w:r>
            <w:r w:rsidRPr="00B221D4">
              <w:rPr>
                <w:rFonts w:cs="Times New Roman"/>
                <w:szCs w:val="21"/>
              </w:rPr>
              <w:t>BOD</w:t>
            </w:r>
            <w:r w:rsidRPr="00B221D4">
              <w:rPr>
                <w:rFonts w:cs="Times New Roman"/>
                <w:szCs w:val="21"/>
                <w:vertAlign w:val="subscript"/>
              </w:rPr>
              <w:t>5</w:t>
            </w:r>
            <w:r w:rsidRPr="00B221D4">
              <w:rPr>
                <w:rFonts w:cs="Times New Roman"/>
                <w:szCs w:val="21"/>
              </w:rPr>
              <w:t>、</w:t>
            </w:r>
            <w:r w:rsidRPr="00B221D4">
              <w:rPr>
                <w:rFonts w:cs="Times New Roman"/>
                <w:szCs w:val="21"/>
              </w:rPr>
              <w:t>SS</w:t>
            </w:r>
            <w:r w:rsidRPr="00B221D4">
              <w:rPr>
                <w:rFonts w:cs="Times New Roman"/>
                <w:szCs w:val="21"/>
              </w:rPr>
              <w:t>、氨氮、动植物油</w:t>
            </w:r>
          </w:p>
        </w:tc>
      </w:tr>
      <w:tr w:rsidR="00AB6D9C" w:rsidRPr="00B221D4" w:rsidTr="0012201B">
        <w:trPr>
          <w:trHeight w:val="70"/>
          <w:jc w:val="center"/>
        </w:trPr>
        <w:tc>
          <w:tcPr>
            <w:tcW w:w="984" w:type="dxa"/>
            <w:vMerge/>
            <w:vAlign w:val="center"/>
          </w:tcPr>
          <w:p w:rsidR="00AB6D9C" w:rsidRPr="00B221D4" w:rsidRDefault="00AB6D9C" w:rsidP="00B221D4">
            <w:pPr>
              <w:pStyle w:val="af0"/>
              <w:adjustRightInd/>
              <w:snapToGrid/>
              <w:contextualSpacing/>
              <w:rPr>
                <w:rFonts w:cs="Times New Roman"/>
                <w:szCs w:val="21"/>
              </w:rPr>
            </w:pPr>
          </w:p>
        </w:tc>
        <w:tc>
          <w:tcPr>
            <w:tcW w:w="1392" w:type="dxa"/>
            <w:vMerge/>
            <w:vAlign w:val="center"/>
          </w:tcPr>
          <w:p w:rsidR="00AB6D9C" w:rsidRPr="00B221D4" w:rsidRDefault="00AB6D9C" w:rsidP="00B221D4">
            <w:pPr>
              <w:pStyle w:val="af0"/>
              <w:adjustRightInd/>
              <w:snapToGrid/>
              <w:contextualSpacing/>
              <w:rPr>
                <w:rFonts w:cs="Times New Roman"/>
                <w:szCs w:val="21"/>
              </w:rPr>
            </w:pPr>
          </w:p>
        </w:tc>
        <w:tc>
          <w:tcPr>
            <w:tcW w:w="2410" w:type="dxa"/>
            <w:vAlign w:val="center"/>
          </w:tcPr>
          <w:p w:rsidR="00AB6D9C" w:rsidRPr="004A4E71" w:rsidRDefault="00996D3A" w:rsidP="00B221D4">
            <w:pPr>
              <w:pStyle w:val="af0"/>
              <w:adjustRightInd/>
              <w:snapToGrid/>
              <w:contextualSpacing/>
              <w:rPr>
                <w:rFonts w:cs="Times New Roman"/>
                <w:szCs w:val="21"/>
              </w:rPr>
            </w:pPr>
            <w:r w:rsidRPr="004A4E71">
              <w:rPr>
                <w:rFonts w:cs="Times New Roman"/>
                <w:szCs w:val="21"/>
              </w:rPr>
              <w:t>冷却系统排水</w:t>
            </w:r>
          </w:p>
        </w:tc>
        <w:tc>
          <w:tcPr>
            <w:tcW w:w="3730" w:type="dxa"/>
            <w:vAlign w:val="center"/>
          </w:tcPr>
          <w:p w:rsidR="00AB6D9C" w:rsidRPr="00B221D4" w:rsidRDefault="00996D3A" w:rsidP="00B221D4">
            <w:pPr>
              <w:pStyle w:val="af0"/>
              <w:adjustRightInd/>
              <w:snapToGrid/>
              <w:contextualSpacing/>
              <w:rPr>
                <w:rFonts w:cs="Times New Roman"/>
                <w:szCs w:val="21"/>
              </w:rPr>
            </w:pPr>
            <w:r w:rsidRPr="00B221D4">
              <w:rPr>
                <w:rFonts w:cs="Times New Roman"/>
                <w:szCs w:val="21"/>
              </w:rPr>
              <w:t>——</w:t>
            </w:r>
          </w:p>
        </w:tc>
      </w:tr>
      <w:tr w:rsidR="00AB6D9C" w:rsidRPr="00B221D4" w:rsidTr="0012201B">
        <w:trPr>
          <w:trHeight w:val="70"/>
          <w:jc w:val="center"/>
        </w:trPr>
        <w:tc>
          <w:tcPr>
            <w:tcW w:w="984" w:type="dxa"/>
            <w:vMerge w:val="restart"/>
            <w:vAlign w:val="center"/>
          </w:tcPr>
          <w:p w:rsidR="00AB6D9C" w:rsidRPr="00B221D4" w:rsidRDefault="00996D3A" w:rsidP="00B221D4">
            <w:pPr>
              <w:pStyle w:val="af0"/>
              <w:adjustRightInd/>
              <w:snapToGrid/>
              <w:contextualSpacing/>
              <w:rPr>
                <w:rFonts w:cs="Times New Roman"/>
                <w:szCs w:val="21"/>
              </w:rPr>
            </w:pPr>
            <w:r w:rsidRPr="00B221D4">
              <w:rPr>
                <w:rFonts w:cs="Times New Roman"/>
                <w:szCs w:val="21"/>
              </w:rPr>
              <w:t>2</w:t>
            </w:r>
          </w:p>
        </w:tc>
        <w:tc>
          <w:tcPr>
            <w:tcW w:w="1392" w:type="dxa"/>
            <w:vMerge w:val="restart"/>
            <w:vAlign w:val="center"/>
          </w:tcPr>
          <w:p w:rsidR="00AB6D9C" w:rsidRPr="00B221D4" w:rsidRDefault="00996D3A" w:rsidP="00B221D4">
            <w:pPr>
              <w:pStyle w:val="af0"/>
              <w:adjustRightInd/>
              <w:snapToGrid/>
              <w:contextualSpacing/>
              <w:rPr>
                <w:rFonts w:cs="Times New Roman"/>
                <w:szCs w:val="21"/>
              </w:rPr>
            </w:pPr>
            <w:r w:rsidRPr="00B221D4">
              <w:rPr>
                <w:rFonts w:cs="Times New Roman"/>
                <w:szCs w:val="21"/>
              </w:rPr>
              <w:t>废气</w:t>
            </w:r>
          </w:p>
        </w:tc>
        <w:tc>
          <w:tcPr>
            <w:tcW w:w="2410" w:type="dxa"/>
            <w:vAlign w:val="center"/>
          </w:tcPr>
          <w:p w:rsidR="00AB6D9C" w:rsidRPr="00B221D4" w:rsidRDefault="00996D3A" w:rsidP="000811CF">
            <w:pPr>
              <w:pStyle w:val="af0"/>
              <w:adjustRightInd/>
              <w:snapToGrid/>
              <w:contextualSpacing/>
              <w:rPr>
                <w:rFonts w:cs="Times New Roman"/>
                <w:szCs w:val="21"/>
              </w:rPr>
            </w:pPr>
            <w:r w:rsidRPr="00B221D4">
              <w:rPr>
                <w:rFonts w:cs="Times New Roman"/>
                <w:szCs w:val="21"/>
              </w:rPr>
              <w:t>待宰</w:t>
            </w:r>
            <w:r w:rsidR="000811CF">
              <w:rPr>
                <w:rFonts w:cs="Times New Roman" w:hint="eastAsia"/>
                <w:szCs w:val="21"/>
              </w:rPr>
              <w:t>间</w:t>
            </w:r>
          </w:p>
        </w:tc>
        <w:tc>
          <w:tcPr>
            <w:tcW w:w="3730" w:type="dxa"/>
            <w:vAlign w:val="center"/>
          </w:tcPr>
          <w:p w:rsidR="00AB6D9C" w:rsidRPr="00B221D4" w:rsidRDefault="00996D3A" w:rsidP="00B221D4">
            <w:pPr>
              <w:pStyle w:val="af0"/>
              <w:adjustRightInd/>
              <w:snapToGrid/>
              <w:contextualSpacing/>
              <w:rPr>
                <w:rFonts w:cs="Times New Roman"/>
                <w:szCs w:val="21"/>
              </w:rPr>
            </w:pPr>
            <w:r w:rsidRPr="00B221D4">
              <w:rPr>
                <w:rFonts w:cs="Times New Roman"/>
                <w:szCs w:val="21"/>
              </w:rPr>
              <w:t>恶臭（</w:t>
            </w:r>
            <w:r w:rsidRPr="00B221D4">
              <w:rPr>
                <w:rFonts w:cs="Times New Roman"/>
                <w:szCs w:val="21"/>
              </w:rPr>
              <w:t>H</w:t>
            </w:r>
            <w:r w:rsidRPr="00B221D4">
              <w:rPr>
                <w:rFonts w:cs="Times New Roman"/>
                <w:szCs w:val="21"/>
                <w:vertAlign w:val="subscript"/>
              </w:rPr>
              <w:t>2</w:t>
            </w:r>
            <w:r w:rsidRPr="00B221D4">
              <w:rPr>
                <w:rFonts w:cs="Times New Roman"/>
                <w:szCs w:val="21"/>
              </w:rPr>
              <w:t>S</w:t>
            </w:r>
            <w:r w:rsidRPr="00B221D4">
              <w:rPr>
                <w:rFonts w:cs="Times New Roman"/>
                <w:szCs w:val="21"/>
              </w:rPr>
              <w:t>、</w:t>
            </w:r>
            <w:r w:rsidRPr="00B221D4">
              <w:rPr>
                <w:rFonts w:cs="Times New Roman"/>
                <w:szCs w:val="21"/>
              </w:rPr>
              <w:t>NH</w:t>
            </w:r>
            <w:r w:rsidRPr="00B221D4">
              <w:rPr>
                <w:rFonts w:cs="Times New Roman"/>
                <w:szCs w:val="21"/>
                <w:vertAlign w:val="subscript"/>
              </w:rPr>
              <w:t>3</w:t>
            </w:r>
            <w:r w:rsidRPr="00B221D4">
              <w:rPr>
                <w:rFonts w:cs="Times New Roman"/>
                <w:szCs w:val="21"/>
              </w:rPr>
              <w:t>）</w:t>
            </w:r>
          </w:p>
        </w:tc>
      </w:tr>
      <w:tr w:rsidR="00AB6D9C" w:rsidRPr="00B221D4" w:rsidTr="0012201B">
        <w:trPr>
          <w:trHeight w:val="70"/>
          <w:jc w:val="center"/>
        </w:trPr>
        <w:tc>
          <w:tcPr>
            <w:tcW w:w="984" w:type="dxa"/>
            <w:vMerge/>
            <w:vAlign w:val="center"/>
          </w:tcPr>
          <w:p w:rsidR="00AB6D9C" w:rsidRPr="00B221D4" w:rsidRDefault="00AB6D9C" w:rsidP="00B221D4">
            <w:pPr>
              <w:pStyle w:val="af0"/>
              <w:adjustRightInd/>
              <w:snapToGrid/>
              <w:contextualSpacing/>
              <w:rPr>
                <w:rFonts w:cs="Times New Roman"/>
                <w:szCs w:val="21"/>
              </w:rPr>
            </w:pPr>
          </w:p>
        </w:tc>
        <w:tc>
          <w:tcPr>
            <w:tcW w:w="1392" w:type="dxa"/>
            <w:vMerge/>
            <w:vAlign w:val="center"/>
          </w:tcPr>
          <w:p w:rsidR="00AB6D9C" w:rsidRPr="00B221D4" w:rsidRDefault="00AB6D9C" w:rsidP="00B221D4">
            <w:pPr>
              <w:pStyle w:val="af0"/>
              <w:adjustRightInd/>
              <w:snapToGrid/>
              <w:contextualSpacing/>
              <w:rPr>
                <w:rFonts w:cs="Times New Roman"/>
                <w:szCs w:val="21"/>
              </w:rPr>
            </w:pPr>
          </w:p>
        </w:tc>
        <w:tc>
          <w:tcPr>
            <w:tcW w:w="2410" w:type="dxa"/>
            <w:vAlign w:val="center"/>
          </w:tcPr>
          <w:p w:rsidR="00AB6D9C" w:rsidRPr="00B221D4" w:rsidRDefault="00996D3A" w:rsidP="00B221D4">
            <w:pPr>
              <w:pStyle w:val="af0"/>
              <w:adjustRightInd/>
              <w:snapToGrid/>
              <w:contextualSpacing/>
              <w:rPr>
                <w:rFonts w:cs="Times New Roman"/>
                <w:szCs w:val="21"/>
              </w:rPr>
            </w:pPr>
            <w:r w:rsidRPr="00B221D4">
              <w:rPr>
                <w:rFonts w:cs="Times New Roman"/>
                <w:szCs w:val="21"/>
              </w:rPr>
              <w:t>屠宰车间</w:t>
            </w:r>
          </w:p>
        </w:tc>
        <w:tc>
          <w:tcPr>
            <w:tcW w:w="3730" w:type="dxa"/>
            <w:vAlign w:val="center"/>
          </w:tcPr>
          <w:p w:rsidR="00AB6D9C" w:rsidRPr="00B221D4" w:rsidRDefault="00996D3A" w:rsidP="00B221D4">
            <w:pPr>
              <w:adjustRightInd/>
              <w:snapToGrid/>
              <w:spacing w:line="240" w:lineRule="auto"/>
              <w:ind w:firstLineChars="0" w:firstLine="0"/>
              <w:contextualSpacing/>
              <w:jc w:val="center"/>
              <w:rPr>
                <w:rFonts w:cs="Times New Roman"/>
                <w:sz w:val="21"/>
                <w:szCs w:val="21"/>
              </w:rPr>
            </w:pPr>
            <w:r w:rsidRPr="00B221D4">
              <w:rPr>
                <w:rFonts w:cs="Times New Roman"/>
                <w:sz w:val="21"/>
                <w:szCs w:val="21"/>
              </w:rPr>
              <w:t>恶臭（</w:t>
            </w:r>
            <w:r w:rsidRPr="00B221D4">
              <w:rPr>
                <w:rFonts w:cs="Times New Roman"/>
                <w:sz w:val="21"/>
                <w:szCs w:val="21"/>
              </w:rPr>
              <w:t>H</w:t>
            </w:r>
            <w:r w:rsidRPr="00B221D4">
              <w:rPr>
                <w:rFonts w:cs="Times New Roman"/>
                <w:sz w:val="21"/>
                <w:szCs w:val="21"/>
                <w:vertAlign w:val="subscript"/>
              </w:rPr>
              <w:t>2</w:t>
            </w:r>
            <w:r w:rsidRPr="00B221D4">
              <w:rPr>
                <w:rFonts w:cs="Times New Roman"/>
                <w:sz w:val="21"/>
                <w:szCs w:val="21"/>
              </w:rPr>
              <w:t>S</w:t>
            </w:r>
            <w:r w:rsidRPr="00B221D4">
              <w:rPr>
                <w:rFonts w:cs="Times New Roman"/>
                <w:sz w:val="21"/>
                <w:szCs w:val="21"/>
              </w:rPr>
              <w:t>、</w:t>
            </w:r>
            <w:r w:rsidRPr="00B221D4">
              <w:rPr>
                <w:rFonts w:cs="Times New Roman"/>
                <w:sz w:val="21"/>
                <w:szCs w:val="21"/>
              </w:rPr>
              <w:t>NH</w:t>
            </w:r>
            <w:r w:rsidRPr="00B221D4">
              <w:rPr>
                <w:rFonts w:cs="Times New Roman"/>
                <w:sz w:val="21"/>
                <w:szCs w:val="21"/>
                <w:vertAlign w:val="subscript"/>
              </w:rPr>
              <w:t>3</w:t>
            </w:r>
            <w:r w:rsidRPr="00B221D4">
              <w:rPr>
                <w:rFonts w:cs="Times New Roman"/>
                <w:sz w:val="21"/>
                <w:szCs w:val="21"/>
              </w:rPr>
              <w:t>）</w:t>
            </w:r>
          </w:p>
        </w:tc>
      </w:tr>
      <w:tr w:rsidR="00AB6D9C" w:rsidRPr="00B221D4" w:rsidTr="0012201B">
        <w:trPr>
          <w:trHeight w:val="70"/>
          <w:jc w:val="center"/>
        </w:trPr>
        <w:tc>
          <w:tcPr>
            <w:tcW w:w="984" w:type="dxa"/>
            <w:vMerge/>
            <w:vAlign w:val="center"/>
          </w:tcPr>
          <w:p w:rsidR="00AB6D9C" w:rsidRPr="00B221D4" w:rsidRDefault="00AB6D9C" w:rsidP="00B221D4">
            <w:pPr>
              <w:pStyle w:val="af0"/>
              <w:adjustRightInd/>
              <w:snapToGrid/>
              <w:contextualSpacing/>
              <w:rPr>
                <w:rFonts w:cs="Times New Roman"/>
                <w:szCs w:val="21"/>
              </w:rPr>
            </w:pPr>
          </w:p>
        </w:tc>
        <w:tc>
          <w:tcPr>
            <w:tcW w:w="1392" w:type="dxa"/>
            <w:vMerge/>
            <w:vAlign w:val="center"/>
          </w:tcPr>
          <w:p w:rsidR="00AB6D9C" w:rsidRPr="00B221D4" w:rsidRDefault="00AB6D9C" w:rsidP="00B221D4">
            <w:pPr>
              <w:pStyle w:val="af0"/>
              <w:adjustRightInd/>
              <w:snapToGrid/>
              <w:contextualSpacing/>
              <w:rPr>
                <w:rFonts w:cs="Times New Roman"/>
                <w:szCs w:val="21"/>
              </w:rPr>
            </w:pPr>
          </w:p>
        </w:tc>
        <w:tc>
          <w:tcPr>
            <w:tcW w:w="2410" w:type="dxa"/>
            <w:vAlign w:val="center"/>
          </w:tcPr>
          <w:p w:rsidR="00AB6D9C" w:rsidRPr="00B221D4" w:rsidRDefault="00996D3A" w:rsidP="00B221D4">
            <w:pPr>
              <w:pStyle w:val="af0"/>
              <w:adjustRightInd/>
              <w:snapToGrid/>
              <w:contextualSpacing/>
              <w:rPr>
                <w:rFonts w:cs="Times New Roman"/>
                <w:szCs w:val="21"/>
              </w:rPr>
            </w:pPr>
            <w:r w:rsidRPr="00B221D4">
              <w:rPr>
                <w:rFonts w:cs="Times New Roman"/>
                <w:szCs w:val="21"/>
              </w:rPr>
              <w:t>污水处理站</w:t>
            </w:r>
          </w:p>
        </w:tc>
        <w:tc>
          <w:tcPr>
            <w:tcW w:w="3730" w:type="dxa"/>
            <w:vAlign w:val="center"/>
          </w:tcPr>
          <w:p w:rsidR="00AB6D9C" w:rsidRPr="00B221D4" w:rsidRDefault="00996D3A" w:rsidP="00B221D4">
            <w:pPr>
              <w:adjustRightInd/>
              <w:snapToGrid/>
              <w:spacing w:line="240" w:lineRule="auto"/>
              <w:ind w:firstLineChars="0" w:firstLine="0"/>
              <w:contextualSpacing/>
              <w:jc w:val="center"/>
              <w:rPr>
                <w:rFonts w:cs="Times New Roman"/>
                <w:sz w:val="21"/>
                <w:szCs w:val="21"/>
              </w:rPr>
            </w:pPr>
            <w:r w:rsidRPr="00B221D4">
              <w:rPr>
                <w:rFonts w:cs="Times New Roman"/>
                <w:sz w:val="21"/>
                <w:szCs w:val="21"/>
              </w:rPr>
              <w:t>恶臭（</w:t>
            </w:r>
            <w:r w:rsidRPr="00B221D4">
              <w:rPr>
                <w:rFonts w:cs="Times New Roman"/>
                <w:sz w:val="21"/>
                <w:szCs w:val="21"/>
              </w:rPr>
              <w:t>H</w:t>
            </w:r>
            <w:r w:rsidRPr="00B221D4">
              <w:rPr>
                <w:rFonts w:cs="Times New Roman"/>
                <w:sz w:val="21"/>
                <w:szCs w:val="21"/>
                <w:vertAlign w:val="subscript"/>
              </w:rPr>
              <w:t>2</w:t>
            </w:r>
            <w:r w:rsidRPr="00B221D4">
              <w:rPr>
                <w:rFonts w:cs="Times New Roman"/>
                <w:sz w:val="21"/>
                <w:szCs w:val="21"/>
              </w:rPr>
              <w:t>S</w:t>
            </w:r>
            <w:r w:rsidRPr="00B221D4">
              <w:rPr>
                <w:rFonts w:cs="Times New Roman"/>
                <w:sz w:val="21"/>
                <w:szCs w:val="21"/>
              </w:rPr>
              <w:t>、</w:t>
            </w:r>
            <w:r w:rsidRPr="00B221D4">
              <w:rPr>
                <w:rFonts w:cs="Times New Roman"/>
                <w:sz w:val="21"/>
                <w:szCs w:val="21"/>
              </w:rPr>
              <w:t>NH</w:t>
            </w:r>
            <w:r w:rsidRPr="00B221D4">
              <w:rPr>
                <w:rFonts w:cs="Times New Roman"/>
                <w:sz w:val="21"/>
                <w:szCs w:val="21"/>
                <w:vertAlign w:val="subscript"/>
              </w:rPr>
              <w:t>3</w:t>
            </w:r>
            <w:r w:rsidRPr="00B221D4">
              <w:rPr>
                <w:rFonts w:cs="Times New Roman"/>
                <w:sz w:val="21"/>
                <w:szCs w:val="21"/>
              </w:rPr>
              <w:t>）</w:t>
            </w:r>
          </w:p>
        </w:tc>
      </w:tr>
      <w:tr w:rsidR="00AB6D9C" w:rsidRPr="00B221D4" w:rsidTr="0012201B">
        <w:trPr>
          <w:trHeight w:val="70"/>
          <w:jc w:val="center"/>
        </w:trPr>
        <w:tc>
          <w:tcPr>
            <w:tcW w:w="984" w:type="dxa"/>
            <w:vMerge/>
            <w:vAlign w:val="center"/>
          </w:tcPr>
          <w:p w:rsidR="00AB6D9C" w:rsidRPr="00B221D4" w:rsidRDefault="00AB6D9C" w:rsidP="00B221D4">
            <w:pPr>
              <w:pStyle w:val="af0"/>
              <w:adjustRightInd/>
              <w:snapToGrid/>
              <w:contextualSpacing/>
              <w:rPr>
                <w:rFonts w:cs="Times New Roman"/>
                <w:szCs w:val="21"/>
              </w:rPr>
            </w:pPr>
          </w:p>
        </w:tc>
        <w:tc>
          <w:tcPr>
            <w:tcW w:w="1392" w:type="dxa"/>
            <w:vMerge/>
            <w:vAlign w:val="center"/>
          </w:tcPr>
          <w:p w:rsidR="00AB6D9C" w:rsidRPr="00B221D4" w:rsidRDefault="00AB6D9C" w:rsidP="00B221D4">
            <w:pPr>
              <w:pStyle w:val="af0"/>
              <w:adjustRightInd/>
              <w:snapToGrid/>
              <w:contextualSpacing/>
              <w:rPr>
                <w:rFonts w:cs="Times New Roman"/>
                <w:szCs w:val="21"/>
              </w:rPr>
            </w:pPr>
          </w:p>
        </w:tc>
        <w:tc>
          <w:tcPr>
            <w:tcW w:w="2410" w:type="dxa"/>
            <w:vAlign w:val="center"/>
          </w:tcPr>
          <w:p w:rsidR="00AB6D9C" w:rsidRPr="00B221D4" w:rsidRDefault="00996D3A" w:rsidP="00B221D4">
            <w:pPr>
              <w:pStyle w:val="af0"/>
              <w:adjustRightInd/>
              <w:snapToGrid/>
              <w:contextualSpacing/>
              <w:rPr>
                <w:rFonts w:cs="Times New Roman"/>
                <w:szCs w:val="21"/>
              </w:rPr>
            </w:pPr>
            <w:r w:rsidRPr="00B221D4">
              <w:rPr>
                <w:rFonts w:cs="Times New Roman"/>
                <w:szCs w:val="21"/>
              </w:rPr>
              <w:t>食堂</w:t>
            </w:r>
          </w:p>
        </w:tc>
        <w:tc>
          <w:tcPr>
            <w:tcW w:w="3730" w:type="dxa"/>
            <w:vAlign w:val="center"/>
          </w:tcPr>
          <w:p w:rsidR="00AB6D9C" w:rsidRPr="00B221D4" w:rsidRDefault="00996D3A" w:rsidP="00B221D4">
            <w:pPr>
              <w:pStyle w:val="af0"/>
              <w:adjustRightInd/>
              <w:snapToGrid/>
              <w:contextualSpacing/>
              <w:rPr>
                <w:rFonts w:cs="Times New Roman"/>
                <w:szCs w:val="21"/>
              </w:rPr>
            </w:pPr>
            <w:r w:rsidRPr="00B221D4">
              <w:rPr>
                <w:rFonts w:cs="Times New Roman"/>
                <w:szCs w:val="21"/>
              </w:rPr>
              <w:t>油烟</w:t>
            </w:r>
          </w:p>
        </w:tc>
      </w:tr>
      <w:tr w:rsidR="00DA61DE" w:rsidRPr="00B221D4" w:rsidTr="0012201B">
        <w:trPr>
          <w:trHeight w:val="70"/>
          <w:jc w:val="center"/>
        </w:trPr>
        <w:tc>
          <w:tcPr>
            <w:tcW w:w="984" w:type="dxa"/>
            <w:vMerge w:val="restart"/>
            <w:vAlign w:val="center"/>
          </w:tcPr>
          <w:p w:rsidR="00DA61DE" w:rsidRPr="00B221D4" w:rsidRDefault="00DA61DE" w:rsidP="00B221D4">
            <w:pPr>
              <w:pStyle w:val="af0"/>
              <w:adjustRightInd/>
              <w:snapToGrid/>
              <w:contextualSpacing/>
              <w:rPr>
                <w:rFonts w:cs="Times New Roman"/>
                <w:szCs w:val="21"/>
              </w:rPr>
            </w:pPr>
            <w:r w:rsidRPr="00B221D4">
              <w:rPr>
                <w:rFonts w:cs="Times New Roman"/>
                <w:szCs w:val="21"/>
              </w:rPr>
              <w:t>3</w:t>
            </w:r>
          </w:p>
        </w:tc>
        <w:tc>
          <w:tcPr>
            <w:tcW w:w="1392" w:type="dxa"/>
            <w:vAlign w:val="center"/>
          </w:tcPr>
          <w:p w:rsidR="00DA61DE" w:rsidRPr="00B221D4" w:rsidRDefault="00DA61DE" w:rsidP="00B221D4">
            <w:pPr>
              <w:pStyle w:val="af0"/>
              <w:adjustRightInd/>
              <w:snapToGrid/>
              <w:contextualSpacing/>
              <w:rPr>
                <w:rFonts w:cs="Times New Roman"/>
                <w:szCs w:val="21"/>
              </w:rPr>
            </w:pPr>
            <w:r>
              <w:rPr>
                <w:rFonts w:cs="Times New Roman" w:hint="eastAsia"/>
                <w:szCs w:val="21"/>
              </w:rPr>
              <w:t>屠宰车间</w:t>
            </w:r>
          </w:p>
        </w:tc>
        <w:tc>
          <w:tcPr>
            <w:tcW w:w="2410" w:type="dxa"/>
            <w:vAlign w:val="center"/>
          </w:tcPr>
          <w:p w:rsidR="00DA61DE" w:rsidRPr="00B221D4" w:rsidRDefault="00DA61DE" w:rsidP="00B221D4">
            <w:pPr>
              <w:pStyle w:val="af0"/>
              <w:adjustRightInd/>
              <w:snapToGrid/>
              <w:contextualSpacing/>
              <w:rPr>
                <w:rFonts w:cs="Times New Roman"/>
                <w:szCs w:val="21"/>
              </w:rPr>
            </w:pPr>
            <w:r>
              <w:rPr>
                <w:rFonts w:cs="Times New Roman" w:hint="eastAsia"/>
                <w:szCs w:val="21"/>
              </w:rPr>
              <w:t>猪叫声、生产设备噪声</w:t>
            </w:r>
          </w:p>
        </w:tc>
        <w:tc>
          <w:tcPr>
            <w:tcW w:w="3730" w:type="dxa"/>
            <w:vMerge w:val="restart"/>
            <w:vAlign w:val="center"/>
          </w:tcPr>
          <w:p w:rsidR="00DA61DE" w:rsidRPr="00D65D3F" w:rsidRDefault="00DA61DE" w:rsidP="00B221D4">
            <w:pPr>
              <w:pStyle w:val="af0"/>
              <w:adjustRightInd/>
              <w:snapToGrid/>
              <w:contextualSpacing/>
              <w:rPr>
                <w:rFonts w:cs="Times New Roman"/>
                <w:szCs w:val="21"/>
              </w:rPr>
            </w:pPr>
            <w:r w:rsidRPr="00D65D3F">
              <w:rPr>
                <w:rFonts w:cs="Times New Roman" w:hint="eastAsia"/>
                <w:szCs w:val="21"/>
              </w:rPr>
              <w:t>L</w:t>
            </w:r>
            <w:r w:rsidR="00767607" w:rsidRPr="00D65D3F">
              <w:rPr>
                <w:rFonts w:cs="Times New Roman" w:hint="eastAsia"/>
                <w:szCs w:val="21"/>
                <w:vertAlign w:val="subscript"/>
              </w:rPr>
              <w:t>A</w:t>
            </w:r>
            <w:r w:rsidRPr="00D65D3F">
              <w:rPr>
                <w:rFonts w:cs="Times New Roman" w:hint="eastAsia"/>
                <w:szCs w:val="21"/>
                <w:vertAlign w:val="subscript"/>
              </w:rPr>
              <w:t>eq</w:t>
            </w:r>
          </w:p>
        </w:tc>
      </w:tr>
      <w:tr w:rsidR="00DA61DE" w:rsidRPr="00B221D4" w:rsidTr="0012201B">
        <w:trPr>
          <w:trHeight w:val="70"/>
          <w:jc w:val="center"/>
        </w:trPr>
        <w:tc>
          <w:tcPr>
            <w:tcW w:w="984" w:type="dxa"/>
            <w:vMerge/>
            <w:vAlign w:val="center"/>
          </w:tcPr>
          <w:p w:rsidR="00DA61DE" w:rsidRPr="00B221D4" w:rsidRDefault="00DA61DE" w:rsidP="00B221D4">
            <w:pPr>
              <w:pStyle w:val="af0"/>
              <w:adjustRightInd/>
              <w:snapToGrid/>
              <w:contextualSpacing/>
              <w:rPr>
                <w:rFonts w:cs="Times New Roman"/>
                <w:szCs w:val="21"/>
              </w:rPr>
            </w:pPr>
          </w:p>
        </w:tc>
        <w:tc>
          <w:tcPr>
            <w:tcW w:w="1392" w:type="dxa"/>
            <w:vAlign w:val="center"/>
          </w:tcPr>
          <w:p w:rsidR="00DA61DE" w:rsidRPr="00DA61DE" w:rsidRDefault="00DA61DE" w:rsidP="00B221D4">
            <w:pPr>
              <w:pStyle w:val="af0"/>
              <w:adjustRightInd/>
              <w:snapToGrid/>
              <w:contextualSpacing/>
              <w:rPr>
                <w:rFonts w:cs="Times New Roman"/>
                <w:szCs w:val="21"/>
              </w:rPr>
            </w:pPr>
            <w:r>
              <w:rPr>
                <w:rFonts w:cs="Times New Roman" w:hint="eastAsia"/>
                <w:szCs w:val="21"/>
              </w:rPr>
              <w:t>冷库</w:t>
            </w:r>
          </w:p>
        </w:tc>
        <w:tc>
          <w:tcPr>
            <w:tcW w:w="2410" w:type="dxa"/>
            <w:vAlign w:val="center"/>
          </w:tcPr>
          <w:p w:rsidR="00DA61DE" w:rsidRPr="00B221D4" w:rsidRDefault="00DA61DE" w:rsidP="00B221D4">
            <w:pPr>
              <w:pStyle w:val="af0"/>
              <w:adjustRightInd/>
              <w:snapToGrid/>
              <w:contextualSpacing/>
              <w:rPr>
                <w:rFonts w:cs="Times New Roman"/>
                <w:szCs w:val="21"/>
              </w:rPr>
            </w:pPr>
            <w:r>
              <w:rPr>
                <w:rFonts w:cs="Times New Roman" w:hint="eastAsia"/>
                <w:szCs w:val="21"/>
              </w:rPr>
              <w:t>制冷设备噪声</w:t>
            </w:r>
          </w:p>
        </w:tc>
        <w:tc>
          <w:tcPr>
            <w:tcW w:w="3730" w:type="dxa"/>
            <w:vMerge/>
            <w:vAlign w:val="center"/>
          </w:tcPr>
          <w:p w:rsidR="00DA61DE" w:rsidRPr="00B221D4" w:rsidRDefault="00DA61DE" w:rsidP="00B221D4">
            <w:pPr>
              <w:pStyle w:val="af0"/>
              <w:adjustRightInd/>
              <w:snapToGrid/>
              <w:contextualSpacing/>
              <w:rPr>
                <w:rFonts w:cs="Times New Roman"/>
                <w:szCs w:val="21"/>
              </w:rPr>
            </w:pPr>
          </w:p>
        </w:tc>
      </w:tr>
      <w:tr w:rsidR="00DA61DE" w:rsidRPr="00B221D4" w:rsidTr="0012201B">
        <w:trPr>
          <w:trHeight w:val="70"/>
          <w:jc w:val="center"/>
        </w:trPr>
        <w:tc>
          <w:tcPr>
            <w:tcW w:w="984" w:type="dxa"/>
            <w:vMerge/>
            <w:vAlign w:val="center"/>
          </w:tcPr>
          <w:p w:rsidR="00DA61DE" w:rsidRPr="00B221D4" w:rsidRDefault="00DA61DE" w:rsidP="00B221D4">
            <w:pPr>
              <w:pStyle w:val="af0"/>
              <w:adjustRightInd/>
              <w:snapToGrid/>
              <w:contextualSpacing/>
              <w:rPr>
                <w:rFonts w:cs="Times New Roman"/>
                <w:szCs w:val="21"/>
              </w:rPr>
            </w:pPr>
          </w:p>
        </w:tc>
        <w:tc>
          <w:tcPr>
            <w:tcW w:w="1392" w:type="dxa"/>
            <w:vAlign w:val="center"/>
          </w:tcPr>
          <w:p w:rsidR="00DA61DE" w:rsidRPr="00B221D4" w:rsidRDefault="00DA61DE" w:rsidP="00B221D4">
            <w:pPr>
              <w:pStyle w:val="af0"/>
              <w:adjustRightInd/>
              <w:snapToGrid/>
              <w:contextualSpacing/>
              <w:rPr>
                <w:rFonts w:cs="Times New Roman"/>
                <w:szCs w:val="21"/>
              </w:rPr>
            </w:pPr>
            <w:r>
              <w:rPr>
                <w:rFonts w:cs="Times New Roman" w:hint="eastAsia"/>
                <w:szCs w:val="21"/>
              </w:rPr>
              <w:t>污水处理站</w:t>
            </w:r>
          </w:p>
        </w:tc>
        <w:tc>
          <w:tcPr>
            <w:tcW w:w="2410" w:type="dxa"/>
            <w:vAlign w:val="center"/>
          </w:tcPr>
          <w:p w:rsidR="00DA61DE" w:rsidRPr="00B221D4" w:rsidRDefault="00DA61DE" w:rsidP="00B221D4">
            <w:pPr>
              <w:pStyle w:val="af0"/>
              <w:adjustRightInd/>
              <w:snapToGrid/>
              <w:contextualSpacing/>
              <w:rPr>
                <w:rFonts w:cs="Times New Roman"/>
                <w:szCs w:val="21"/>
              </w:rPr>
            </w:pPr>
            <w:r>
              <w:rPr>
                <w:rFonts w:cs="Times New Roman" w:hint="eastAsia"/>
                <w:szCs w:val="21"/>
              </w:rPr>
              <w:t>风机、污水泵等噪声</w:t>
            </w:r>
          </w:p>
        </w:tc>
        <w:tc>
          <w:tcPr>
            <w:tcW w:w="3730" w:type="dxa"/>
            <w:vMerge/>
            <w:vAlign w:val="center"/>
          </w:tcPr>
          <w:p w:rsidR="00DA61DE" w:rsidRPr="00B221D4" w:rsidRDefault="00DA61DE" w:rsidP="00B221D4">
            <w:pPr>
              <w:pStyle w:val="af0"/>
              <w:adjustRightInd/>
              <w:snapToGrid/>
              <w:contextualSpacing/>
              <w:rPr>
                <w:rFonts w:cs="Times New Roman"/>
                <w:szCs w:val="21"/>
              </w:rPr>
            </w:pPr>
          </w:p>
        </w:tc>
      </w:tr>
      <w:tr w:rsidR="00AB6D9C" w:rsidRPr="00B221D4" w:rsidTr="0012201B">
        <w:trPr>
          <w:trHeight w:val="70"/>
          <w:jc w:val="center"/>
        </w:trPr>
        <w:tc>
          <w:tcPr>
            <w:tcW w:w="984" w:type="dxa"/>
            <w:vMerge w:val="restart"/>
            <w:vAlign w:val="center"/>
          </w:tcPr>
          <w:p w:rsidR="00AB6D9C" w:rsidRPr="00B221D4" w:rsidRDefault="00DA61DE" w:rsidP="00B221D4">
            <w:pPr>
              <w:pStyle w:val="af0"/>
              <w:adjustRightInd/>
              <w:snapToGrid/>
              <w:contextualSpacing/>
              <w:rPr>
                <w:rFonts w:cs="Times New Roman"/>
                <w:szCs w:val="21"/>
              </w:rPr>
            </w:pPr>
            <w:r>
              <w:rPr>
                <w:rFonts w:cs="Times New Roman" w:hint="eastAsia"/>
                <w:szCs w:val="21"/>
              </w:rPr>
              <w:t>4</w:t>
            </w:r>
          </w:p>
        </w:tc>
        <w:tc>
          <w:tcPr>
            <w:tcW w:w="1392" w:type="dxa"/>
            <w:vMerge w:val="restart"/>
            <w:vAlign w:val="center"/>
          </w:tcPr>
          <w:p w:rsidR="00AB6D9C" w:rsidRPr="00B221D4" w:rsidRDefault="00996D3A" w:rsidP="00B221D4">
            <w:pPr>
              <w:pStyle w:val="af0"/>
              <w:adjustRightInd/>
              <w:snapToGrid/>
              <w:contextualSpacing/>
              <w:rPr>
                <w:rFonts w:cs="Times New Roman"/>
                <w:szCs w:val="21"/>
              </w:rPr>
            </w:pPr>
            <w:r w:rsidRPr="00B221D4">
              <w:rPr>
                <w:rFonts w:cs="Times New Roman"/>
                <w:szCs w:val="21"/>
              </w:rPr>
              <w:t>固废</w:t>
            </w:r>
          </w:p>
        </w:tc>
        <w:tc>
          <w:tcPr>
            <w:tcW w:w="2410" w:type="dxa"/>
            <w:vAlign w:val="center"/>
          </w:tcPr>
          <w:p w:rsidR="00AB6D9C" w:rsidRPr="00B221D4" w:rsidRDefault="00996D3A" w:rsidP="00266FA0">
            <w:pPr>
              <w:adjustRightInd/>
              <w:snapToGrid/>
              <w:spacing w:line="240" w:lineRule="auto"/>
              <w:ind w:firstLineChars="0" w:firstLine="0"/>
              <w:contextualSpacing/>
              <w:jc w:val="center"/>
              <w:rPr>
                <w:rFonts w:cs="Times New Roman"/>
                <w:sz w:val="21"/>
                <w:szCs w:val="21"/>
              </w:rPr>
            </w:pPr>
            <w:r w:rsidRPr="00B221D4">
              <w:rPr>
                <w:rFonts w:cs="Times New Roman"/>
                <w:sz w:val="21"/>
                <w:szCs w:val="21"/>
              </w:rPr>
              <w:t>待宰</w:t>
            </w:r>
            <w:r w:rsidR="00266FA0">
              <w:rPr>
                <w:rFonts w:cs="Times New Roman" w:hint="eastAsia"/>
                <w:sz w:val="21"/>
                <w:szCs w:val="21"/>
              </w:rPr>
              <w:t>、</w:t>
            </w:r>
            <w:r w:rsidR="00266FA0" w:rsidRPr="00B221D4">
              <w:rPr>
                <w:rFonts w:cs="Times New Roman"/>
                <w:sz w:val="21"/>
                <w:szCs w:val="21"/>
              </w:rPr>
              <w:t>检疫</w:t>
            </w:r>
            <w:r w:rsidR="00266FA0">
              <w:rPr>
                <w:rFonts w:cs="Times New Roman" w:hint="eastAsia"/>
                <w:sz w:val="21"/>
                <w:szCs w:val="21"/>
              </w:rPr>
              <w:t>过程</w:t>
            </w:r>
          </w:p>
        </w:tc>
        <w:tc>
          <w:tcPr>
            <w:tcW w:w="3730" w:type="dxa"/>
            <w:vAlign w:val="center"/>
          </w:tcPr>
          <w:p w:rsidR="00AB6D9C" w:rsidRPr="007F3156" w:rsidRDefault="000811CF" w:rsidP="000811CF">
            <w:pPr>
              <w:pStyle w:val="af0"/>
              <w:adjustRightInd/>
              <w:snapToGrid/>
              <w:contextualSpacing/>
              <w:rPr>
                <w:rFonts w:cs="Times New Roman"/>
                <w:szCs w:val="21"/>
              </w:rPr>
            </w:pPr>
            <w:r w:rsidRPr="007F3156">
              <w:rPr>
                <w:rFonts w:cs="Times New Roman" w:hint="eastAsia"/>
                <w:szCs w:val="21"/>
              </w:rPr>
              <w:t>猪</w:t>
            </w:r>
            <w:r w:rsidR="00996D3A" w:rsidRPr="007F3156">
              <w:rPr>
                <w:rFonts w:cs="Times New Roman"/>
                <w:szCs w:val="21"/>
              </w:rPr>
              <w:t>粪便、</w:t>
            </w:r>
            <w:r w:rsidRPr="007F3156">
              <w:rPr>
                <w:rFonts w:cs="Times New Roman" w:hint="eastAsia"/>
                <w:szCs w:val="21"/>
              </w:rPr>
              <w:t>病猪</w:t>
            </w:r>
            <w:r w:rsidR="00996D3A" w:rsidRPr="007F3156">
              <w:rPr>
                <w:rFonts w:cs="Times New Roman"/>
                <w:szCs w:val="21"/>
              </w:rPr>
              <w:t>尸体</w:t>
            </w:r>
            <w:r w:rsidR="004641B7">
              <w:rPr>
                <w:rFonts w:cs="Times New Roman" w:hint="eastAsia"/>
                <w:szCs w:val="21"/>
              </w:rPr>
              <w:t>、不合格胴体</w:t>
            </w:r>
          </w:p>
        </w:tc>
      </w:tr>
      <w:tr w:rsidR="00AB6D9C" w:rsidRPr="00B221D4" w:rsidTr="0012201B">
        <w:trPr>
          <w:trHeight w:val="70"/>
          <w:jc w:val="center"/>
        </w:trPr>
        <w:tc>
          <w:tcPr>
            <w:tcW w:w="984" w:type="dxa"/>
            <w:vMerge/>
            <w:vAlign w:val="center"/>
          </w:tcPr>
          <w:p w:rsidR="00AB6D9C" w:rsidRPr="00B221D4" w:rsidRDefault="00AB6D9C" w:rsidP="00B221D4">
            <w:pPr>
              <w:pStyle w:val="af0"/>
              <w:adjustRightInd/>
              <w:snapToGrid/>
              <w:contextualSpacing/>
              <w:rPr>
                <w:rFonts w:cs="Times New Roman"/>
                <w:szCs w:val="21"/>
              </w:rPr>
            </w:pPr>
          </w:p>
        </w:tc>
        <w:tc>
          <w:tcPr>
            <w:tcW w:w="1392" w:type="dxa"/>
            <w:vMerge/>
            <w:vAlign w:val="center"/>
          </w:tcPr>
          <w:p w:rsidR="00AB6D9C" w:rsidRPr="00B221D4" w:rsidRDefault="00AB6D9C" w:rsidP="00B221D4">
            <w:pPr>
              <w:pStyle w:val="af0"/>
              <w:adjustRightInd/>
              <w:snapToGrid/>
              <w:contextualSpacing/>
              <w:rPr>
                <w:rFonts w:cs="Times New Roman"/>
                <w:szCs w:val="21"/>
              </w:rPr>
            </w:pPr>
          </w:p>
        </w:tc>
        <w:tc>
          <w:tcPr>
            <w:tcW w:w="2410" w:type="dxa"/>
            <w:vAlign w:val="center"/>
          </w:tcPr>
          <w:p w:rsidR="00AB6D9C" w:rsidRPr="007F3156" w:rsidRDefault="00266FA0" w:rsidP="00B221D4">
            <w:pPr>
              <w:adjustRightInd/>
              <w:snapToGrid/>
              <w:spacing w:line="240" w:lineRule="auto"/>
              <w:ind w:firstLineChars="0" w:firstLine="0"/>
              <w:contextualSpacing/>
              <w:jc w:val="center"/>
              <w:rPr>
                <w:rFonts w:cs="Times New Roman"/>
                <w:sz w:val="21"/>
                <w:szCs w:val="21"/>
              </w:rPr>
            </w:pPr>
            <w:r>
              <w:rPr>
                <w:rFonts w:cs="Times New Roman" w:hint="eastAsia"/>
                <w:sz w:val="21"/>
                <w:szCs w:val="21"/>
              </w:rPr>
              <w:t>屠宰</w:t>
            </w:r>
            <w:r w:rsidR="00996D3A" w:rsidRPr="007F3156">
              <w:rPr>
                <w:rFonts w:cs="Times New Roman"/>
                <w:sz w:val="21"/>
                <w:szCs w:val="21"/>
              </w:rPr>
              <w:t>工序</w:t>
            </w:r>
          </w:p>
        </w:tc>
        <w:tc>
          <w:tcPr>
            <w:tcW w:w="3730" w:type="dxa"/>
            <w:vAlign w:val="center"/>
          </w:tcPr>
          <w:p w:rsidR="00AB6D9C" w:rsidRPr="007F3156" w:rsidRDefault="00266FA0" w:rsidP="00266FA0">
            <w:pPr>
              <w:pStyle w:val="af0"/>
              <w:adjustRightInd/>
              <w:snapToGrid/>
              <w:contextualSpacing/>
              <w:rPr>
                <w:rFonts w:cs="Times New Roman"/>
                <w:szCs w:val="21"/>
              </w:rPr>
            </w:pPr>
            <w:r>
              <w:rPr>
                <w:rFonts w:cs="Times New Roman" w:hint="eastAsia"/>
                <w:szCs w:val="21"/>
              </w:rPr>
              <w:t>肠胃内容物、</w:t>
            </w:r>
            <w:proofErr w:type="gramStart"/>
            <w:r>
              <w:rPr>
                <w:rFonts w:cs="Times New Roman" w:hint="eastAsia"/>
                <w:szCs w:val="21"/>
              </w:rPr>
              <w:t>猪三腺</w:t>
            </w:r>
            <w:proofErr w:type="gramEnd"/>
          </w:p>
        </w:tc>
      </w:tr>
      <w:tr w:rsidR="00AB6D9C" w:rsidRPr="00B221D4" w:rsidTr="0012201B">
        <w:trPr>
          <w:trHeight w:val="70"/>
          <w:jc w:val="center"/>
        </w:trPr>
        <w:tc>
          <w:tcPr>
            <w:tcW w:w="984" w:type="dxa"/>
            <w:vMerge/>
            <w:vAlign w:val="center"/>
          </w:tcPr>
          <w:p w:rsidR="00AB6D9C" w:rsidRPr="00B221D4" w:rsidRDefault="00AB6D9C" w:rsidP="00B221D4">
            <w:pPr>
              <w:pStyle w:val="af0"/>
              <w:adjustRightInd/>
              <w:snapToGrid/>
              <w:contextualSpacing/>
              <w:rPr>
                <w:rFonts w:cs="Times New Roman"/>
                <w:szCs w:val="21"/>
              </w:rPr>
            </w:pPr>
          </w:p>
        </w:tc>
        <w:tc>
          <w:tcPr>
            <w:tcW w:w="1392" w:type="dxa"/>
            <w:vMerge/>
            <w:vAlign w:val="center"/>
          </w:tcPr>
          <w:p w:rsidR="00AB6D9C" w:rsidRPr="00B221D4" w:rsidRDefault="00AB6D9C" w:rsidP="00B221D4">
            <w:pPr>
              <w:pStyle w:val="af0"/>
              <w:adjustRightInd/>
              <w:snapToGrid/>
              <w:contextualSpacing/>
              <w:rPr>
                <w:rFonts w:cs="Times New Roman"/>
                <w:szCs w:val="21"/>
              </w:rPr>
            </w:pPr>
          </w:p>
        </w:tc>
        <w:tc>
          <w:tcPr>
            <w:tcW w:w="2410" w:type="dxa"/>
            <w:vAlign w:val="center"/>
          </w:tcPr>
          <w:p w:rsidR="00AB6D9C" w:rsidRPr="00B221D4" w:rsidRDefault="00996D3A" w:rsidP="00B221D4">
            <w:pPr>
              <w:adjustRightInd/>
              <w:snapToGrid/>
              <w:spacing w:line="240" w:lineRule="auto"/>
              <w:ind w:firstLineChars="0" w:firstLine="0"/>
              <w:contextualSpacing/>
              <w:jc w:val="center"/>
              <w:rPr>
                <w:rFonts w:cs="Times New Roman"/>
                <w:sz w:val="21"/>
                <w:szCs w:val="21"/>
              </w:rPr>
            </w:pPr>
            <w:r w:rsidRPr="00B221D4">
              <w:rPr>
                <w:rFonts w:cs="Times New Roman"/>
                <w:sz w:val="21"/>
                <w:szCs w:val="21"/>
              </w:rPr>
              <w:t>污水处理站</w:t>
            </w:r>
          </w:p>
        </w:tc>
        <w:tc>
          <w:tcPr>
            <w:tcW w:w="3730" w:type="dxa"/>
            <w:vAlign w:val="center"/>
          </w:tcPr>
          <w:p w:rsidR="00AB6D9C" w:rsidRPr="007F3156" w:rsidRDefault="00996D3A" w:rsidP="00B221D4">
            <w:pPr>
              <w:pStyle w:val="af0"/>
              <w:adjustRightInd/>
              <w:snapToGrid/>
              <w:contextualSpacing/>
              <w:rPr>
                <w:rFonts w:cs="Times New Roman"/>
                <w:szCs w:val="21"/>
              </w:rPr>
            </w:pPr>
            <w:r w:rsidRPr="007F3156">
              <w:rPr>
                <w:rFonts w:cs="Times New Roman"/>
                <w:szCs w:val="21"/>
              </w:rPr>
              <w:t>废油脂、污泥</w:t>
            </w:r>
          </w:p>
        </w:tc>
      </w:tr>
      <w:tr w:rsidR="00AB6D9C" w:rsidRPr="00B221D4" w:rsidTr="0012201B">
        <w:trPr>
          <w:trHeight w:val="454"/>
          <w:jc w:val="center"/>
        </w:trPr>
        <w:tc>
          <w:tcPr>
            <w:tcW w:w="984" w:type="dxa"/>
            <w:vMerge/>
            <w:vAlign w:val="center"/>
          </w:tcPr>
          <w:p w:rsidR="00AB6D9C" w:rsidRPr="00B221D4" w:rsidRDefault="00AB6D9C" w:rsidP="00B221D4">
            <w:pPr>
              <w:pStyle w:val="af0"/>
              <w:adjustRightInd/>
              <w:snapToGrid/>
              <w:contextualSpacing/>
              <w:rPr>
                <w:rFonts w:cs="Times New Roman"/>
                <w:szCs w:val="21"/>
              </w:rPr>
            </w:pPr>
          </w:p>
        </w:tc>
        <w:tc>
          <w:tcPr>
            <w:tcW w:w="1392" w:type="dxa"/>
            <w:vMerge/>
            <w:vAlign w:val="center"/>
          </w:tcPr>
          <w:p w:rsidR="00AB6D9C" w:rsidRPr="00B221D4" w:rsidRDefault="00AB6D9C" w:rsidP="00B221D4">
            <w:pPr>
              <w:pStyle w:val="af0"/>
              <w:adjustRightInd/>
              <w:snapToGrid/>
              <w:contextualSpacing/>
              <w:rPr>
                <w:rFonts w:cs="Times New Roman"/>
                <w:szCs w:val="21"/>
              </w:rPr>
            </w:pPr>
          </w:p>
        </w:tc>
        <w:tc>
          <w:tcPr>
            <w:tcW w:w="2410" w:type="dxa"/>
            <w:vAlign w:val="center"/>
          </w:tcPr>
          <w:p w:rsidR="00AB6D9C" w:rsidRPr="00B221D4" w:rsidRDefault="00996D3A" w:rsidP="00B221D4">
            <w:pPr>
              <w:adjustRightInd/>
              <w:snapToGrid/>
              <w:spacing w:line="240" w:lineRule="auto"/>
              <w:ind w:firstLineChars="0" w:firstLine="0"/>
              <w:contextualSpacing/>
              <w:jc w:val="center"/>
              <w:rPr>
                <w:rFonts w:cs="Times New Roman"/>
                <w:sz w:val="21"/>
                <w:szCs w:val="21"/>
              </w:rPr>
            </w:pPr>
            <w:r w:rsidRPr="00B221D4">
              <w:rPr>
                <w:rFonts w:cs="Times New Roman"/>
                <w:sz w:val="21"/>
                <w:szCs w:val="21"/>
              </w:rPr>
              <w:t>职工办公生活</w:t>
            </w:r>
          </w:p>
        </w:tc>
        <w:tc>
          <w:tcPr>
            <w:tcW w:w="3730" w:type="dxa"/>
            <w:vAlign w:val="center"/>
          </w:tcPr>
          <w:p w:rsidR="00AB6D9C" w:rsidRPr="007F3156" w:rsidRDefault="00996D3A" w:rsidP="00B221D4">
            <w:pPr>
              <w:pStyle w:val="af0"/>
              <w:adjustRightInd/>
              <w:snapToGrid/>
              <w:contextualSpacing/>
              <w:rPr>
                <w:rFonts w:cs="Times New Roman"/>
                <w:szCs w:val="21"/>
              </w:rPr>
            </w:pPr>
            <w:r w:rsidRPr="007F3156">
              <w:rPr>
                <w:rFonts w:cs="Times New Roman"/>
                <w:szCs w:val="21"/>
              </w:rPr>
              <w:t>生活垃圾</w:t>
            </w:r>
          </w:p>
        </w:tc>
      </w:tr>
    </w:tbl>
    <w:p w:rsidR="00AB6D9C" w:rsidRPr="004D504F" w:rsidRDefault="00AB6D9C">
      <w:pPr>
        <w:pStyle w:val="af0"/>
        <w:rPr>
          <w:rFonts w:cs="Times New Roman"/>
        </w:rPr>
      </w:pPr>
    </w:p>
    <w:p w:rsidR="00AB6D9C" w:rsidRPr="004D504F" w:rsidRDefault="00996D3A" w:rsidP="00B221D4">
      <w:pPr>
        <w:pStyle w:val="2"/>
        <w:adjustRightInd/>
        <w:snapToGrid/>
        <w:spacing w:line="360" w:lineRule="auto"/>
        <w:contextualSpacing/>
        <w:mirrorIndents/>
        <w:rPr>
          <w:rFonts w:ascii="Times New Roman" w:hAnsi="Times New Roman" w:cs="Times New Roman"/>
        </w:rPr>
      </w:pPr>
      <w:bookmarkStart w:id="65" w:name="_Toc13464"/>
      <w:bookmarkStart w:id="66" w:name="_Toc6516"/>
      <w:r w:rsidRPr="004D504F">
        <w:rPr>
          <w:rFonts w:ascii="Times New Roman" w:hAnsi="Times New Roman" w:cs="Times New Roman"/>
        </w:rPr>
        <w:t xml:space="preserve">3.3  </w:t>
      </w:r>
      <w:r w:rsidRPr="004D504F">
        <w:rPr>
          <w:rFonts w:ascii="Times New Roman" w:hAnsi="Times New Roman" w:cs="Times New Roman"/>
        </w:rPr>
        <w:t>工程物料平衡和水平衡</w:t>
      </w:r>
      <w:bookmarkEnd w:id="65"/>
      <w:bookmarkEnd w:id="66"/>
    </w:p>
    <w:p w:rsidR="00AB6D9C" w:rsidRPr="004D504F" w:rsidRDefault="00996D3A" w:rsidP="00B221D4">
      <w:pPr>
        <w:pStyle w:val="3"/>
        <w:adjustRightInd/>
        <w:snapToGrid/>
        <w:spacing w:line="360" w:lineRule="auto"/>
        <w:contextualSpacing/>
        <w:mirrorIndents/>
        <w:rPr>
          <w:rFonts w:cs="Times New Roman"/>
        </w:rPr>
      </w:pPr>
      <w:r w:rsidRPr="004D504F">
        <w:rPr>
          <w:rFonts w:cs="Times New Roman"/>
        </w:rPr>
        <w:t xml:space="preserve">3.3.1  </w:t>
      </w:r>
      <w:r w:rsidRPr="004D504F">
        <w:rPr>
          <w:rFonts w:cs="Times New Roman"/>
        </w:rPr>
        <w:t>物料平衡</w:t>
      </w:r>
    </w:p>
    <w:p w:rsidR="00A15807" w:rsidRDefault="00996D3A" w:rsidP="00A15807">
      <w:pPr>
        <w:adjustRightInd/>
        <w:snapToGrid/>
        <w:ind w:firstLine="480"/>
        <w:contextualSpacing/>
        <w:mirrorIndents/>
        <w:rPr>
          <w:rFonts w:cs="Times New Roman"/>
        </w:rPr>
      </w:pPr>
      <w:r w:rsidRPr="004D504F">
        <w:rPr>
          <w:rFonts w:cs="Times New Roman"/>
        </w:rPr>
        <w:t>本项目每头</w:t>
      </w:r>
      <w:r w:rsidR="00A15807">
        <w:rPr>
          <w:rFonts w:cs="Times New Roman" w:hint="eastAsia"/>
        </w:rPr>
        <w:t>生猪</w:t>
      </w:r>
      <w:r w:rsidRPr="004D504F">
        <w:rPr>
          <w:rFonts w:cs="Times New Roman"/>
        </w:rPr>
        <w:t>重</w:t>
      </w:r>
      <w:r w:rsidR="00A15807" w:rsidRPr="00D755CD">
        <w:rPr>
          <w:rFonts w:cs="Times New Roman" w:hint="eastAsia"/>
        </w:rPr>
        <w:t>11</w:t>
      </w:r>
      <w:r w:rsidRPr="00D755CD">
        <w:rPr>
          <w:rFonts w:cs="Times New Roman"/>
        </w:rPr>
        <w:t>0kg</w:t>
      </w:r>
      <w:r w:rsidRPr="004D504F">
        <w:rPr>
          <w:rFonts w:cs="Times New Roman"/>
        </w:rPr>
        <w:t>，根据同类企业类比调查，结合工程设计产品核算，本项目物料平衡</w:t>
      </w:r>
      <w:r w:rsidR="000773CA">
        <w:rPr>
          <w:rFonts w:cs="Times New Roman" w:hint="eastAsia"/>
        </w:rPr>
        <w:t>见</w:t>
      </w:r>
      <w:r w:rsidR="000773CA" w:rsidRPr="00FE39CE">
        <w:rPr>
          <w:rFonts w:cs="Times New Roman" w:hint="eastAsia"/>
        </w:rPr>
        <w:t>表</w:t>
      </w:r>
      <w:r w:rsidR="00FE39CE">
        <w:rPr>
          <w:rFonts w:cs="Times New Roman" w:hint="eastAsia"/>
        </w:rPr>
        <w:t>3-</w:t>
      </w:r>
      <w:r w:rsidR="00FE39CE" w:rsidRPr="00FE39CE">
        <w:rPr>
          <w:rFonts w:cs="Times New Roman" w:hint="eastAsia"/>
        </w:rPr>
        <w:t>7</w:t>
      </w:r>
      <w:r w:rsidR="000773CA" w:rsidRPr="00FE39CE">
        <w:rPr>
          <w:rFonts w:cs="Times New Roman" w:hint="eastAsia"/>
        </w:rPr>
        <w:t>及</w:t>
      </w:r>
      <w:r w:rsidRPr="00FE39CE">
        <w:rPr>
          <w:rFonts w:cs="Times New Roman"/>
        </w:rPr>
        <w:t>见图</w:t>
      </w:r>
      <w:r w:rsidRPr="00FE39CE">
        <w:rPr>
          <w:rFonts w:cs="Times New Roman"/>
        </w:rPr>
        <w:t>3-</w:t>
      </w:r>
      <w:r w:rsidR="00FE39CE">
        <w:rPr>
          <w:rFonts w:cs="Times New Roman" w:hint="eastAsia"/>
        </w:rPr>
        <w:t>3</w:t>
      </w:r>
      <w:r w:rsidRPr="00FE39CE">
        <w:rPr>
          <w:rFonts w:cs="Times New Roman"/>
        </w:rPr>
        <w:t>。</w:t>
      </w:r>
    </w:p>
    <w:p w:rsidR="000D4071" w:rsidRPr="000D7277" w:rsidRDefault="000D4071" w:rsidP="000D4071">
      <w:pPr>
        <w:adjustRightInd/>
        <w:snapToGrid/>
        <w:ind w:firstLine="482"/>
        <w:contextualSpacing/>
        <w:mirrorIndents/>
        <w:rPr>
          <w:rFonts w:cs="Times New Roman"/>
          <w:b/>
        </w:rPr>
      </w:pPr>
      <w:r w:rsidRPr="00FE39CE">
        <w:rPr>
          <w:rFonts w:cs="Times New Roman" w:hint="eastAsia"/>
          <w:b/>
        </w:rPr>
        <w:t>表</w:t>
      </w:r>
      <w:r w:rsidR="00FE39CE" w:rsidRPr="00FE39CE">
        <w:rPr>
          <w:rFonts w:cs="Times New Roman" w:hint="eastAsia"/>
          <w:b/>
        </w:rPr>
        <w:t>3-7</w:t>
      </w:r>
      <w:r w:rsidRPr="00FE39CE">
        <w:rPr>
          <w:rFonts w:cs="Times New Roman" w:hint="eastAsia"/>
          <w:b/>
        </w:rPr>
        <w:t xml:space="preserve">  </w:t>
      </w:r>
      <w:r w:rsidRPr="000D4071">
        <w:rPr>
          <w:rFonts w:cs="Times New Roman" w:hint="eastAsia"/>
          <w:b/>
          <w:color w:val="FF0000"/>
        </w:rPr>
        <w:t xml:space="preserve">       </w:t>
      </w:r>
      <w:r w:rsidR="00FE39CE">
        <w:rPr>
          <w:rFonts w:cs="Times New Roman" w:hint="eastAsia"/>
          <w:b/>
          <w:color w:val="FF0000"/>
        </w:rPr>
        <w:t xml:space="preserve">  </w:t>
      </w:r>
      <w:r w:rsidRPr="000D7277">
        <w:rPr>
          <w:rFonts w:cs="Times New Roman" w:hint="eastAsia"/>
          <w:b/>
        </w:rPr>
        <w:t>本项目物料平衡表</w:t>
      </w:r>
      <w:r w:rsidR="005803FA" w:rsidRPr="000D7277">
        <w:rPr>
          <w:rFonts w:cs="Times New Roman" w:hint="eastAsia"/>
          <w:b/>
        </w:rPr>
        <w:t xml:space="preserve">                  </w:t>
      </w:r>
      <w:r w:rsidR="005803FA" w:rsidRPr="000D7277">
        <w:rPr>
          <w:rFonts w:cs="Times New Roman" w:hint="eastAsia"/>
          <w:b/>
        </w:rPr>
        <w:t>单位：</w:t>
      </w:r>
      <w:proofErr w:type="gramStart"/>
      <w:r w:rsidR="005803FA" w:rsidRPr="000D7277">
        <w:rPr>
          <w:rFonts w:cs="Times New Roman" w:hint="eastAsia"/>
          <w:b/>
        </w:rPr>
        <w:t>t</w:t>
      </w:r>
      <w:proofErr w:type="gramEnd"/>
      <w:r w:rsidR="005803FA" w:rsidRPr="000D7277">
        <w:rPr>
          <w:rFonts w:cs="Times New Roman" w:hint="eastAsia"/>
          <w:b/>
        </w:rPr>
        <w:t xml:space="preserve"> /a</w:t>
      </w:r>
    </w:p>
    <w:tbl>
      <w:tblPr>
        <w:tblStyle w:val="ad"/>
        <w:tblW w:w="0" w:type="auto"/>
        <w:jc w:val="center"/>
        <w:tblLook w:val="04A0"/>
      </w:tblPr>
      <w:tblGrid>
        <w:gridCol w:w="1703"/>
        <w:gridCol w:w="1703"/>
        <w:gridCol w:w="1703"/>
        <w:gridCol w:w="1704"/>
        <w:gridCol w:w="1704"/>
      </w:tblGrid>
      <w:tr w:rsidR="001C49BC" w:rsidRPr="000D4071" w:rsidTr="00675603">
        <w:trPr>
          <w:jc w:val="center"/>
        </w:trPr>
        <w:tc>
          <w:tcPr>
            <w:tcW w:w="1703" w:type="dxa"/>
            <w:vAlign w:val="center"/>
          </w:tcPr>
          <w:p w:rsidR="001C49BC" w:rsidRPr="000D4071" w:rsidRDefault="001C49BC" w:rsidP="000D4071">
            <w:pPr>
              <w:spacing w:line="240" w:lineRule="auto"/>
              <w:ind w:firstLineChars="0" w:firstLine="0"/>
              <w:mirrorIndents/>
              <w:jc w:val="center"/>
              <w:rPr>
                <w:rFonts w:cs="Times New Roman"/>
                <w:sz w:val="21"/>
                <w:szCs w:val="21"/>
              </w:rPr>
            </w:pPr>
            <w:r>
              <w:rPr>
                <w:rFonts w:cs="Times New Roman" w:hint="eastAsia"/>
                <w:sz w:val="21"/>
                <w:szCs w:val="21"/>
              </w:rPr>
              <w:t>类别</w:t>
            </w:r>
          </w:p>
        </w:tc>
        <w:tc>
          <w:tcPr>
            <w:tcW w:w="3406" w:type="dxa"/>
            <w:gridSpan w:val="2"/>
            <w:vAlign w:val="center"/>
          </w:tcPr>
          <w:p w:rsidR="001C49BC" w:rsidRPr="000D4071" w:rsidRDefault="001C49BC" w:rsidP="000D4071">
            <w:pPr>
              <w:spacing w:line="240" w:lineRule="auto"/>
              <w:ind w:firstLineChars="0" w:firstLine="0"/>
              <w:mirrorIndents/>
              <w:jc w:val="center"/>
              <w:rPr>
                <w:rFonts w:cs="Times New Roman"/>
                <w:sz w:val="21"/>
                <w:szCs w:val="21"/>
              </w:rPr>
            </w:pPr>
            <w:r>
              <w:rPr>
                <w:rFonts w:cs="Times New Roman" w:hint="eastAsia"/>
                <w:sz w:val="21"/>
                <w:szCs w:val="21"/>
              </w:rPr>
              <w:t>项目</w:t>
            </w:r>
          </w:p>
        </w:tc>
        <w:tc>
          <w:tcPr>
            <w:tcW w:w="1704" w:type="dxa"/>
            <w:vAlign w:val="center"/>
          </w:tcPr>
          <w:p w:rsidR="001C49BC" w:rsidRPr="000D4071" w:rsidRDefault="001C49BC" w:rsidP="000D4071">
            <w:pPr>
              <w:spacing w:line="240" w:lineRule="auto"/>
              <w:ind w:firstLineChars="0" w:firstLine="0"/>
              <w:mirrorIndents/>
              <w:jc w:val="center"/>
              <w:rPr>
                <w:rFonts w:cs="Times New Roman"/>
                <w:sz w:val="21"/>
                <w:szCs w:val="21"/>
              </w:rPr>
            </w:pPr>
            <w:r>
              <w:rPr>
                <w:rFonts w:cs="Times New Roman" w:hint="eastAsia"/>
                <w:sz w:val="21"/>
                <w:szCs w:val="21"/>
              </w:rPr>
              <w:t>重量</w:t>
            </w:r>
          </w:p>
        </w:tc>
        <w:tc>
          <w:tcPr>
            <w:tcW w:w="1704" w:type="dxa"/>
            <w:vAlign w:val="center"/>
          </w:tcPr>
          <w:p w:rsidR="001C49BC" w:rsidRPr="000D4071" w:rsidRDefault="001C49BC" w:rsidP="000D4071">
            <w:pPr>
              <w:spacing w:line="240" w:lineRule="auto"/>
              <w:ind w:firstLineChars="0" w:firstLine="0"/>
              <w:mirrorIndents/>
              <w:jc w:val="center"/>
              <w:rPr>
                <w:rFonts w:cs="Times New Roman"/>
                <w:sz w:val="21"/>
                <w:szCs w:val="21"/>
              </w:rPr>
            </w:pPr>
            <w:r>
              <w:rPr>
                <w:rFonts w:cs="Times New Roman" w:hint="eastAsia"/>
                <w:sz w:val="21"/>
                <w:szCs w:val="21"/>
              </w:rPr>
              <w:t>备注</w:t>
            </w:r>
          </w:p>
        </w:tc>
      </w:tr>
      <w:tr w:rsidR="001C49BC" w:rsidRPr="000D4071" w:rsidTr="00675603">
        <w:trPr>
          <w:jc w:val="center"/>
        </w:trPr>
        <w:tc>
          <w:tcPr>
            <w:tcW w:w="1703" w:type="dxa"/>
            <w:vAlign w:val="center"/>
          </w:tcPr>
          <w:p w:rsidR="001C49BC" w:rsidRPr="000D4071" w:rsidRDefault="001C49BC" w:rsidP="000D4071">
            <w:pPr>
              <w:spacing w:line="240" w:lineRule="auto"/>
              <w:ind w:firstLineChars="0" w:firstLine="0"/>
              <w:mirrorIndents/>
              <w:jc w:val="center"/>
              <w:rPr>
                <w:rFonts w:cs="Times New Roman"/>
                <w:sz w:val="21"/>
                <w:szCs w:val="21"/>
              </w:rPr>
            </w:pPr>
            <w:r>
              <w:rPr>
                <w:rFonts w:cs="Times New Roman" w:hint="eastAsia"/>
                <w:sz w:val="21"/>
                <w:szCs w:val="21"/>
              </w:rPr>
              <w:t>投入物料</w:t>
            </w:r>
          </w:p>
        </w:tc>
        <w:tc>
          <w:tcPr>
            <w:tcW w:w="3406" w:type="dxa"/>
            <w:gridSpan w:val="2"/>
            <w:vAlign w:val="center"/>
          </w:tcPr>
          <w:p w:rsidR="001C49BC" w:rsidRPr="000D4071" w:rsidRDefault="001C49BC" w:rsidP="000D4071">
            <w:pPr>
              <w:spacing w:line="240" w:lineRule="auto"/>
              <w:ind w:firstLineChars="0" w:firstLine="0"/>
              <w:mirrorIndents/>
              <w:jc w:val="center"/>
              <w:rPr>
                <w:rFonts w:cs="Times New Roman"/>
                <w:sz w:val="21"/>
                <w:szCs w:val="21"/>
              </w:rPr>
            </w:pPr>
            <w:r>
              <w:rPr>
                <w:rFonts w:cs="Times New Roman" w:hint="eastAsia"/>
                <w:sz w:val="21"/>
                <w:szCs w:val="21"/>
              </w:rPr>
              <w:t>生猪</w:t>
            </w:r>
          </w:p>
        </w:tc>
        <w:tc>
          <w:tcPr>
            <w:tcW w:w="1704" w:type="dxa"/>
            <w:vAlign w:val="center"/>
          </w:tcPr>
          <w:p w:rsidR="001C49BC" w:rsidRPr="000D4071" w:rsidRDefault="005803FA" w:rsidP="000D4071">
            <w:pPr>
              <w:spacing w:line="240" w:lineRule="auto"/>
              <w:ind w:firstLineChars="0" w:firstLine="0"/>
              <w:mirrorIndents/>
              <w:jc w:val="center"/>
              <w:rPr>
                <w:rFonts w:cs="Times New Roman"/>
                <w:sz w:val="21"/>
                <w:szCs w:val="21"/>
              </w:rPr>
            </w:pPr>
            <w:r>
              <w:rPr>
                <w:rFonts w:cs="Times New Roman" w:hint="eastAsia"/>
                <w:sz w:val="21"/>
                <w:szCs w:val="21"/>
              </w:rPr>
              <w:t>19800</w:t>
            </w:r>
          </w:p>
        </w:tc>
        <w:tc>
          <w:tcPr>
            <w:tcW w:w="1704" w:type="dxa"/>
            <w:vAlign w:val="center"/>
          </w:tcPr>
          <w:p w:rsidR="001C49BC" w:rsidRPr="000D4071" w:rsidRDefault="001C49BC" w:rsidP="000D4071">
            <w:pPr>
              <w:spacing w:line="240" w:lineRule="auto"/>
              <w:ind w:firstLineChars="0" w:firstLine="0"/>
              <w:mirrorIndents/>
              <w:jc w:val="center"/>
              <w:rPr>
                <w:rFonts w:cs="Times New Roman"/>
                <w:sz w:val="21"/>
                <w:szCs w:val="21"/>
              </w:rPr>
            </w:pPr>
            <w:r>
              <w:rPr>
                <w:rFonts w:cs="Times New Roman" w:hint="eastAsia"/>
                <w:sz w:val="21"/>
                <w:szCs w:val="21"/>
              </w:rPr>
              <w:t>外购</w:t>
            </w:r>
          </w:p>
        </w:tc>
      </w:tr>
      <w:tr w:rsidR="001C49BC" w:rsidRPr="000D4071" w:rsidTr="000D4071">
        <w:trPr>
          <w:jc w:val="center"/>
        </w:trPr>
        <w:tc>
          <w:tcPr>
            <w:tcW w:w="1703" w:type="dxa"/>
            <w:vMerge w:val="restart"/>
            <w:vAlign w:val="center"/>
          </w:tcPr>
          <w:p w:rsidR="001C49BC" w:rsidRPr="000D4071" w:rsidRDefault="001C49BC" w:rsidP="000D4071">
            <w:pPr>
              <w:spacing w:line="240" w:lineRule="auto"/>
              <w:ind w:firstLineChars="0" w:firstLine="0"/>
              <w:mirrorIndents/>
              <w:jc w:val="center"/>
              <w:rPr>
                <w:rFonts w:cs="Times New Roman"/>
                <w:sz w:val="21"/>
                <w:szCs w:val="21"/>
              </w:rPr>
            </w:pPr>
            <w:r>
              <w:rPr>
                <w:rFonts w:cs="Times New Roman" w:hint="eastAsia"/>
                <w:sz w:val="21"/>
                <w:szCs w:val="21"/>
              </w:rPr>
              <w:t>产出物料</w:t>
            </w:r>
          </w:p>
        </w:tc>
        <w:tc>
          <w:tcPr>
            <w:tcW w:w="1703" w:type="dxa"/>
            <w:vMerge w:val="restart"/>
            <w:vAlign w:val="center"/>
          </w:tcPr>
          <w:p w:rsidR="001C49BC" w:rsidRPr="000D4071" w:rsidRDefault="001C49BC" w:rsidP="000D4071">
            <w:pPr>
              <w:spacing w:line="240" w:lineRule="auto"/>
              <w:ind w:firstLineChars="0" w:firstLine="0"/>
              <w:mirrorIndents/>
              <w:jc w:val="center"/>
              <w:rPr>
                <w:rFonts w:cs="Times New Roman"/>
                <w:sz w:val="21"/>
                <w:szCs w:val="21"/>
              </w:rPr>
            </w:pPr>
            <w:r>
              <w:rPr>
                <w:rFonts w:cs="Times New Roman" w:hint="eastAsia"/>
                <w:sz w:val="21"/>
                <w:szCs w:val="21"/>
              </w:rPr>
              <w:t>主产品</w:t>
            </w:r>
          </w:p>
        </w:tc>
        <w:tc>
          <w:tcPr>
            <w:tcW w:w="1703" w:type="dxa"/>
            <w:vAlign w:val="center"/>
          </w:tcPr>
          <w:p w:rsidR="001C49BC" w:rsidRPr="000D4071" w:rsidRDefault="001C49BC" w:rsidP="000D4071">
            <w:pPr>
              <w:spacing w:line="240" w:lineRule="auto"/>
              <w:ind w:firstLineChars="0" w:firstLine="0"/>
              <w:mirrorIndents/>
              <w:jc w:val="center"/>
              <w:rPr>
                <w:rFonts w:cs="Times New Roman"/>
                <w:sz w:val="21"/>
                <w:szCs w:val="21"/>
              </w:rPr>
            </w:pPr>
            <w:r>
              <w:rPr>
                <w:rFonts w:cs="Times New Roman" w:hint="eastAsia"/>
                <w:sz w:val="21"/>
                <w:szCs w:val="21"/>
              </w:rPr>
              <w:t>白条肉</w:t>
            </w:r>
          </w:p>
        </w:tc>
        <w:tc>
          <w:tcPr>
            <w:tcW w:w="1704" w:type="dxa"/>
            <w:vAlign w:val="center"/>
          </w:tcPr>
          <w:p w:rsidR="001C49BC" w:rsidRPr="000D4071" w:rsidRDefault="005803FA" w:rsidP="000D4071">
            <w:pPr>
              <w:spacing w:line="240" w:lineRule="auto"/>
              <w:ind w:firstLineChars="0" w:firstLine="0"/>
              <w:mirrorIndents/>
              <w:jc w:val="center"/>
              <w:rPr>
                <w:rFonts w:cs="Times New Roman"/>
                <w:sz w:val="21"/>
                <w:szCs w:val="21"/>
              </w:rPr>
            </w:pPr>
            <w:r>
              <w:rPr>
                <w:rFonts w:cs="Times New Roman" w:hint="eastAsia"/>
                <w:sz w:val="21"/>
                <w:szCs w:val="21"/>
              </w:rPr>
              <w:t>10000</w:t>
            </w:r>
          </w:p>
        </w:tc>
        <w:tc>
          <w:tcPr>
            <w:tcW w:w="1704" w:type="dxa"/>
            <w:vMerge w:val="restart"/>
            <w:vAlign w:val="center"/>
          </w:tcPr>
          <w:p w:rsidR="001C49BC" w:rsidRPr="000D4071" w:rsidRDefault="001C49BC" w:rsidP="000D4071">
            <w:pPr>
              <w:spacing w:line="240" w:lineRule="auto"/>
              <w:ind w:firstLineChars="0" w:firstLine="0"/>
              <w:mirrorIndents/>
              <w:jc w:val="center"/>
              <w:rPr>
                <w:rFonts w:cs="Times New Roman"/>
                <w:sz w:val="21"/>
                <w:szCs w:val="21"/>
              </w:rPr>
            </w:pPr>
            <w:r>
              <w:rPr>
                <w:rFonts w:cs="Times New Roman" w:hint="eastAsia"/>
                <w:sz w:val="21"/>
                <w:szCs w:val="21"/>
              </w:rPr>
              <w:t>外售</w:t>
            </w:r>
          </w:p>
        </w:tc>
      </w:tr>
      <w:tr w:rsidR="001C49BC" w:rsidRPr="000D4071" w:rsidTr="000D4071">
        <w:trPr>
          <w:jc w:val="center"/>
        </w:trPr>
        <w:tc>
          <w:tcPr>
            <w:tcW w:w="1703" w:type="dxa"/>
            <w:vMerge/>
            <w:vAlign w:val="center"/>
          </w:tcPr>
          <w:p w:rsidR="001C49BC" w:rsidRPr="000D4071" w:rsidRDefault="001C49BC" w:rsidP="000D4071">
            <w:pPr>
              <w:spacing w:line="240" w:lineRule="auto"/>
              <w:ind w:firstLineChars="0" w:firstLine="0"/>
              <w:mirrorIndents/>
              <w:jc w:val="center"/>
              <w:rPr>
                <w:rFonts w:cs="Times New Roman"/>
                <w:sz w:val="21"/>
                <w:szCs w:val="21"/>
              </w:rPr>
            </w:pPr>
          </w:p>
        </w:tc>
        <w:tc>
          <w:tcPr>
            <w:tcW w:w="1703" w:type="dxa"/>
            <w:vMerge/>
            <w:vAlign w:val="center"/>
          </w:tcPr>
          <w:p w:rsidR="001C49BC" w:rsidRPr="000D4071" w:rsidRDefault="001C49BC" w:rsidP="000D4071">
            <w:pPr>
              <w:spacing w:line="240" w:lineRule="auto"/>
              <w:ind w:firstLineChars="0" w:firstLine="0"/>
              <w:mirrorIndents/>
              <w:jc w:val="center"/>
              <w:rPr>
                <w:rFonts w:cs="Times New Roman"/>
                <w:sz w:val="21"/>
                <w:szCs w:val="21"/>
              </w:rPr>
            </w:pPr>
          </w:p>
        </w:tc>
        <w:tc>
          <w:tcPr>
            <w:tcW w:w="1703" w:type="dxa"/>
            <w:vAlign w:val="center"/>
          </w:tcPr>
          <w:p w:rsidR="001C49BC" w:rsidRPr="000D4071" w:rsidRDefault="001C49BC" w:rsidP="000D4071">
            <w:pPr>
              <w:spacing w:line="240" w:lineRule="auto"/>
              <w:ind w:firstLineChars="0" w:firstLine="0"/>
              <w:mirrorIndents/>
              <w:jc w:val="center"/>
              <w:rPr>
                <w:rFonts w:cs="Times New Roman"/>
                <w:sz w:val="21"/>
                <w:szCs w:val="21"/>
              </w:rPr>
            </w:pPr>
            <w:r>
              <w:rPr>
                <w:rFonts w:cs="Times New Roman" w:hint="eastAsia"/>
                <w:sz w:val="21"/>
                <w:szCs w:val="21"/>
              </w:rPr>
              <w:t>分割肉</w:t>
            </w:r>
          </w:p>
        </w:tc>
        <w:tc>
          <w:tcPr>
            <w:tcW w:w="1704" w:type="dxa"/>
            <w:vAlign w:val="center"/>
          </w:tcPr>
          <w:p w:rsidR="001C49BC" w:rsidRPr="000D4071" w:rsidRDefault="005803FA" w:rsidP="000D4071">
            <w:pPr>
              <w:spacing w:line="240" w:lineRule="auto"/>
              <w:ind w:firstLineChars="0" w:firstLine="0"/>
              <w:mirrorIndents/>
              <w:jc w:val="center"/>
              <w:rPr>
                <w:rFonts w:cs="Times New Roman"/>
                <w:sz w:val="21"/>
                <w:szCs w:val="21"/>
              </w:rPr>
            </w:pPr>
            <w:r>
              <w:rPr>
                <w:rFonts w:cs="Times New Roman" w:hint="eastAsia"/>
                <w:sz w:val="21"/>
                <w:szCs w:val="21"/>
              </w:rPr>
              <w:t>3400</w:t>
            </w:r>
          </w:p>
        </w:tc>
        <w:tc>
          <w:tcPr>
            <w:tcW w:w="1704" w:type="dxa"/>
            <w:vMerge/>
            <w:vAlign w:val="center"/>
          </w:tcPr>
          <w:p w:rsidR="001C49BC" w:rsidRPr="000D4071" w:rsidRDefault="001C49BC" w:rsidP="000D4071">
            <w:pPr>
              <w:spacing w:line="240" w:lineRule="auto"/>
              <w:ind w:firstLineChars="0" w:firstLine="0"/>
              <w:mirrorIndents/>
              <w:jc w:val="center"/>
              <w:rPr>
                <w:rFonts w:cs="Times New Roman"/>
                <w:sz w:val="21"/>
                <w:szCs w:val="21"/>
              </w:rPr>
            </w:pPr>
          </w:p>
        </w:tc>
      </w:tr>
      <w:tr w:rsidR="001C49BC" w:rsidRPr="000D4071" w:rsidTr="000D4071">
        <w:trPr>
          <w:jc w:val="center"/>
        </w:trPr>
        <w:tc>
          <w:tcPr>
            <w:tcW w:w="1703" w:type="dxa"/>
            <w:vMerge/>
            <w:vAlign w:val="center"/>
          </w:tcPr>
          <w:p w:rsidR="001C49BC" w:rsidRPr="000D4071" w:rsidRDefault="001C49BC" w:rsidP="000D4071">
            <w:pPr>
              <w:spacing w:line="240" w:lineRule="auto"/>
              <w:ind w:firstLineChars="0" w:firstLine="0"/>
              <w:mirrorIndents/>
              <w:jc w:val="center"/>
              <w:rPr>
                <w:rFonts w:cs="Times New Roman"/>
                <w:sz w:val="21"/>
                <w:szCs w:val="21"/>
              </w:rPr>
            </w:pPr>
          </w:p>
        </w:tc>
        <w:tc>
          <w:tcPr>
            <w:tcW w:w="1703" w:type="dxa"/>
            <w:vMerge w:val="restart"/>
            <w:vAlign w:val="center"/>
          </w:tcPr>
          <w:p w:rsidR="001C49BC" w:rsidRPr="000D4071" w:rsidRDefault="001C49BC" w:rsidP="000D4071">
            <w:pPr>
              <w:spacing w:line="240" w:lineRule="auto"/>
              <w:ind w:firstLineChars="0" w:firstLine="0"/>
              <w:mirrorIndents/>
              <w:jc w:val="center"/>
              <w:rPr>
                <w:rFonts w:cs="Times New Roman"/>
                <w:sz w:val="21"/>
                <w:szCs w:val="21"/>
              </w:rPr>
            </w:pPr>
            <w:r>
              <w:rPr>
                <w:rFonts w:cs="Times New Roman" w:hint="eastAsia"/>
                <w:sz w:val="21"/>
                <w:szCs w:val="21"/>
              </w:rPr>
              <w:t>副产品</w:t>
            </w:r>
          </w:p>
        </w:tc>
        <w:tc>
          <w:tcPr>
            <w:tcW w:w="1703" w:type="dxa"/>
            <w:vAlign w:val="center"/>
          </w:tcPr>
          <w:p w:rsidR="001C49BC" w:rsidRPr="000D4071" w:rsidRDefault="001C49BC" w:rsidP="000D4071">
            <w:pPr>
              <w:spacing w:line="240" w:lineRule="auto"/>
              <w:ind w:firstLineChars="0" w:firstLine="0"/>
              <w:mirrorIndents/>
              <w:jc w:val="center"/>
              <w:rPr>
                <w:rFonts w:cs="Times New Roman"/>
                <w:sz w:val="21"/>
                <w:szCs w:val="21"/>
              </w:rPr>
            </w:pPr>
            <w:r>
              <w:rPr>
                <w:rFonts w:cs="Times New Roman" w:hint="eastAsia"/>
                <w:sz w:val="21"/>
                <w:szCs w:val="21"/>
              </w:rPr>
              <w:t>猪血</w:t>
            </w:r>
          </w:p>
        </w:tc>
        <w:tc>
          <w:tcPr>
            <w:tcW w:w="1704" w:type="dxa"/>
            <w:vAlign w:val="center"/>
          </w:tcPr>
          <w:p w:rsidR="001C49BC" w:rsidRPr="000D4071" w:rsidRDefault="005803FA" w:rsidP="000D4071">
            <w:pPr>
              <w:spacing w:line="240" w:lineRule="auto"/>
              <w:ind w:firstLineChars="0" w:firstLine="0"/>
              <w:mirrorIndents/>
              <w:jc w:val="center"/>
              <w:rPr>
                <w:rFonts w:cs="Times New Roman"/>
                <w:sz w:val="21"/>
                <w:szCs w:val="21"/>
              </w:rPr>
            </w:pPr>
            <w:r>
              <w:rPr>
                <w:rFonts w:cs="Times New Roman" w:hint="eastAsia"/>
                <w:sz w:val="21"/>
                <w:szCs w:val="21"/>
              </w:rPr>
              <w:t>810</w:t>
            </w:r>
          </w:p>
        </w:tc>
        <w:tc>
          <w:tcPr>
            <w:tcW w:w="1704" w:type="dxa"/>
            <w:vMerge/>
            <w:vAlign w:val="center"/>
          </w:tcPr>
          <w:p w:rsidR="001C49BC" w:rsidRPr="000D4071" w:rsidRDefault="001C49BC" w:rsidP="000D4071">
            <w:pPr>
              <w:spacing w:line="240" w:lineRule="auto"/>
              <w:ind w:firstLineChars="0" w:firstLine="0"/>
              <w:mirrorIndents/>
              <w:jc w:val="center"/>
              <w:rPr>
                <w:rFonts w:cs="Times New Roman"/>
                <w:sz w:val="21"/>
                <w:szCs w:val="21"/>
              </w:rPr>
            </w:pPr>
          </w:p>
        </w:tc>
      </w:tr>
      <w:tr w:rsidR="001C49BC" w:rsidRPr="000D4071" w:rsidTr="000D4071">
        <w:trPr>
          <w:jc w:val="center"/>
        </w:trPr>
        <w:tc>
          <w:tcPr>
            <w:tcW w:w="1703" w:type="dxa"/>
            <w:vMerge/>
            <w:vAlign w:val="center"/>
          </w:tcPr>
          <w:p w:rsidR="001C49BC" w:rsidRPr="000D4071" w:rsidRDefault="001C49BC" w:rsidP="000D4071">
            <w:pPr>
              <w:spacing w:line="240" w:lineRule="auto"/>
              <w:ind w:firstLineChars="0" w:firstLine="0"/>
              <w:mirrorIndents/>
              <w:jc w:val="center"/>
              <w:rPr>
                <w:rFonts w:cs="Times New Roman"/>
                <w:sz w:val="21"/>
                <w:szCs w:val="21"/>
              </w:rPr>
            </w:pPr>
          </w:p>
        </w:tc>
        <w:tc>
          <w:tcPr>
            <w:tcW w:w="1703" w:type="dxa"/>
            <w:vMerge/>
            <w:vAlign w:val="center"/>
          </w:tcPr>
          <w:p w:rsidR="001C49BC" w:rsidRPr="000D4071" w:rsidRDefault="001C49BC" w:rsidP="000D4071">
            <w:pPr>
              <w:spacing w:line="240" w:lineRule="auto"/>
              <w:ind w:firstLineChars="0" w:firstLine="0"/>
              <w:mirrorIndents/>
              <w:jc w:val="center"/>
              <w:rPr>
                <w:rFonts w:cs="Times New Roman"/>
                <w:sz w:val="21"/>
                <w:szCs w:val="21"/>
              </w:rPr>
            </w:pPr>
          </w:p>
        </w:tc>
        <w:tc>
          <w:tcPr>
            <w:tcW w:w="1703" w:type="dxa"/>
            <w:vAlign w:val="center"/>
          </w:tcPr>
          <w:p w:rsidR="001C49BC" w:rsidRPr="000D4071" w:rsidRDefault="001C49BC" w:rsidP="000D4071">
            <w:pPr>
              <w:spacing w:line="240" w:lineRule="auto"/>
              <w:ind w:firstLineChars="0" w:firstLine="0"/>
              <w:mirrorIndents/>
              <w:jc w:val="center"/>
              <w:rPr>
                <w:rFonts w:cs="Times New Roman"/>
                <w:sz w:val="21"/>
                <w:szCs w:val="21"/>
              </w:rPr>
            </w:pPr>
            <w:r>
              <w:rPr>
                <w:rFonts w:cs="Times New Roman" w:hint="eastAsia"/>
                <w:sz w:val="21"/>
                <w:szCs w:val="21"/>
              </w:rPr>
              <w:t>猪板油</w:t>
            </w:r>
          </w:p>
        </w:tc>
        <w:tc>
          <w:tcPr>
            <w:tcW w:w="1704" w:type="dxa"/>
            <w:vAlign w:val="center"/>
          </w:tcPr>
          <w:p w:rsidR="001C49BC" w:rsidRPr="000D4071" w:rsidRDefault="005803FA" w:rsidP="000D4071">
            <w:pPr>
              <w:spacing w:line="240" w:lineRule="auto"/>
              <w:ind w:firstLineChars="0" w:firstLine="0"/>
              <w:mirrorIndents/>
              <w:jc w:val="center"/>
              <w:rPr>
                <w:rFonts w:cs="Times New Roman"/>
                <w:sz w:val="21"/>
                <w:szCs w:val="21"/>
              </w:rPr>
            </w:pPr>
            <w:r>
              <w:rPr>
                <w:rFonts w:cs="Times New Roman" w:hint="eastAsia"/>
                <w:sz w:val="21"/>
                <w:szCs w:val="21"/>
              </w:rPr>
              <w:t>198</w:t>
            </w:r>
          </w:p>
        </w:tc>
        <w:tc>
          <w:tcPr>
            <w:tcW w:w="1704" w:type="dxa"/>
            <w:vMerge/>
            <w:vAlign w:val="center"/>
          </w:tcPr>
          <w:p w:rsidR="001C49BC" w:rsidRPr="000D4071" w:rsidRDefault="001C49BC" w:rsidP="000D4071">
            <w:pPr>
              <w:spacing w:line="240" w:lineRule="auto"/>
              <w:ind w:firstLineChars="0" w:firstLine="0"/>
              <w:mirrorIndents/>
              <w:jc w:val="center"/>
              <w:rPr>
                <w:rFonts w:cs="Times New Roman"/>
                <w:sz w:val="21"/>
                <w:szCs w:val="21"/>
              </w:rPr>
            </w:pPr>
          </w:p>
        </w:tc>
      </w:tr>
      <w:tr w:rsidR="001C49BC" w:rsidRPr="000D4071" w:rsidTr="000D4071">
        <w:trPr>
          <w:jc w:val="center"/>
        </w:trPr>
        <w:tc>
          <w:tcPr>
            <w:tcW w:w="1703" w:type="dxa"/>
            <w:vMerge/>
            <w:vAlign w:val="center"/>
          </w:tcPr>
          <w:p w:rsidR="001C49BC" w:rsidRPr="000D4071" w:rsidRDefault="001C49BC" w:rsidP="000D4071">
            <w:pPr>
              <w:spacing w:line="240" w:lineRule="auto"/>
              <w:ind w:firstLineChars="0" w:firstLine="0"/>
              <w:mirrorIndents/>
              <w:jc w:val="center"/>
              <w:rPr>
                <w:rFonts w:cs="Times New Roman"/>
                <w:sz w:val="21"/>
                <w:szCs w:val="21"/>
              </w:rPr>
            </w:pPr>
          </w:p>
        </w:tc>
        <w:tc>
          <w:tcPr>
            <w:tcW w:w="1703" w:type="dxa"/>
            <w:vMerge/>
            <w:vAlign w:val="center"/>
          </w:tcPr>
          <w:p w:rsidR="001C49BC" w:rsidRPr="000D4071" w:rsidRDefault="001C49BC" w:rsidP="000D4071">
            <w:pPr>
              <w:spacing w:line="240" w:lineRule="auto"/>
              <w:ind w:firstLineChars="0" w:firstLine="0"/>
              <w:mirrorIndents/>
              <w:jc w:val="center"/>
              <w:rPr>
                <w:rFonts w:cs="Times New Roman"/>
                <w:sz w:val="21"/>
                <w:szCs w:val="21"/>
              </w:rPr>
            </w:pPr>
          </w:p>
        </w:tc>
        <w:tc>
          <w:tcPr>
            <w:tcW w:w="1703" w:type="dxa"/>
            <w:vAlign w:val="center"/>
          </w:tcPr>
          <w:p w:rsidR="001C49BC" w:rsidRPr="000D4071" w:rsidRDefault="001C49BC" w:rsidP="000D4071">
            <w:pPr>
              <w:spacing w:line="240" w:lineRule="auto"/>
              <w:ind w:firstLineChars="0" w:firstLine="0"/>
              <w:mirrorIndents/>
              <w:jc w:val="center"/>
              <w:rPr>
                <w:rFonts w:cs="Times New Roman"/>
                <w:sz w:val="21"/>
                <w:szCs w:val="21"/>
              </w:rPr>
            </w:pPr>
            <w:r>
              <w:rPr>
                <w:rFonts w:cs="Times New Roman" w:hint="eastAsia"/>
                <w:sz w:val="21"/>
                <w:szCs w:val="21"/>
              </w:rPr>
              <w:t>头、蹄、尾</w:t>
            </w:r>
          </w:p>
        </w:tc>
        <w:tc>
          <w:tcPr>
            <w:tcW w:w="1704" w:type="dxa"/>
            <w:vAlign w:val="center"/>
          </w:tcPr>
          <w:p w:rsidR="001C49BC" w:rsidRPr="000D4071" w:rsidRDefault="005803FA" w:rsidP="000D4071">
            <w:pPr>
              <w:spacing w:line="240" w:lineRule="auto"/>
              <w:ind w:firstLineChars="0" w:firstLine="0"/>
              <w:mirrorIndents/>
              <w:jc w:val="center"/>
              <w:rPr>
                <w:rFonts w:cs="Times New Roman"/>
                <w:sz w:val="21"/>
                <w:szCs w:val="21"/>
              </w:rPr>
            </w:pPr>
            <w:r>
              <w:rPr>
                <w:rFonts w:cs="Times New Roman" w:hint="eastAsia"/>
                <w:sz w:val="21"/>
                <w:szCs w:val="21"/>
              </w:rPr>
              <w:t>1980</w:t>
            </w:r>
          </w:p>
        </w:tc>
        <w:tc>
          <w:tcPr>
            <w:tcW w:w="1704" w:type="dxa"/>
            <w:vMerge/>
            <w:vAlign w:val="center"/>
          </w:tcPr>
          <w:p w:rsidR="001C49BC" w:rsidRPr="000D4071" w:rsidRDefault="001C49BC" w:rsidP="000D4071">
            <w:pPr>
              <w:spacing w:line="240" w:lineRule="auto"/>
              <w:ind w:firstLineChars="0" w:firstLine="0"/>
              <w:mirrorIndents/>
              <w:jc w:val="center"/>
              <w:rPr>
                <w:rFonts w:cs="Times New Roman"/>
                <w:sz w:val="21"/>
                <w:szCs w:val="21"/>
              </w:rPr>
            </w:pPr>
          </w:p>
        </w:tc>
      </w:tr>
      <w:tr w:rsidR="001C49BC" w:rsidRPr="000D4071" w:rsidTr="000D4071">
        <w:trPr>
          <w:jc w:val="center"/>
        </w:trPr>
        <w:tc>
          <w:tcPr>
            <w:tcW w:w="1703" w:type="dxa"/>
            <w:vMerge/>
            <w:vAlign w:val="center"/>
          </w:tcPr>
          <w:p w:rsidR="001C49BC" w:rsidRPr="000D4071" w:rsidRDefault="001C49BC" w:rsidP="000D4071">
            <w:pPr>
              <w:spacing w:line="240" w:lineRule="auto"/>
              <w:ind w:firstLineChars="0" w:firstLine="0"/>
              <w:mirrorIndents/>
              <w:jc w:val="center"/>
              <w:rPr>
                <w:rFonts w:cs="Times New Roman"/>
                <w:sz w:val="21"/>
                <w:szCs w:val="21"/>
              </w:rPr>
            </w:pPr>
          </w:p>
        </w:tc>
        <w:tc>
          <w:tcPr>
            <w:tcW w:w="1703" w:type="dxa"/>
            <w:vMerge/>
            <w:vAlign w:val="center"/>
          </w:tcPr>
          <w:p w:rsidR="001C49BC" w:rsidRPr="000D4071" w:rsidRDefault="001C49BC" w:rsidP="000D4071">
            <w:pPr>
              <w:spacing w:line="240" w:lineRule="auto"/>
              <w:ind w:firstLineChars="0" w:firstLine="0"/>
              <w:mirrorIndents/>
              <w:jc w:val="center"/>
              <w:rPr>
                <w:rFonts w:cs="Times New Roman"/>
                <w:sz w:val="21"/>
                <w:szCs w:val="21"/>
              </w:rPr>
            </w:pPr>
          </w:p>
        </w:tc>
        <w:tc>
          <w:tcPr>
            <w:tcW w:w="1703" w:type="dxa"/>
            <w:vAlign w:val="center"/>
          </w:tcPr>
          <w:p w:rsidR="001C49BC" w:rsidRPr="000D4071" w:rsidRDefault="001C49BC" w:rsidP="000D4071">
            <w:pPr>
              <w:spacing w:line="240" w:lineRule="auto"/>
              <w:ind w:firstLineChars="0" w:firstLine="0"/>
              <w:mirrorIndents/>
              <w:jc w:val="center"/>
              <w:rPr>
                <w:rFonts w:cs="Times New Roman"/>
                <w:sz w:val="21"/>
                <w:szCs w:val="21"/>
              </w:rPr>
            </w:pPr>
            <w:r>
              <w:rPr>
                <w:rFonts w:cs="Times New Roman" w:hint="eastAsia"/>
                <w:sz w:val="21"/>
                <w:szCs w:val="21"/>
              </w:rPr>
              <w:t>猪内脏</w:t>
            </w:r>
          </w:p>
        </w:tc>
        <w:tc>
          <w:tcPr>
            <w:tcW w:w="1704" w:type="dxa"/>
            <w:vAlign w:val="center"/>
          </w:tcPr>
          <w:p w:rsidR="001C49BC" w:rsidRPr="000D4071" w:rsidRDefault="005803FA" w:rsidP="000D4071">
            <w:pPr>
              <w:spacing w:line="240" w:lineRule="auto"/>
              <w:ind w:firstLineChars="0" w:firstLine="0"/>
              <w:mirrorIndents/>
              <w:jc w:val="center"/>
              <w:rPr>
                <w:rFonts w:cs="Times New Roman"/>
                <w:sz w:val="21"/>
                <w:szCs w:val="21"/>
              </w:rPr>
            </w:pPr>
            <w:r>
              <w:rPr>
                <w:rFonts w:cs="Times New Roman" w:hint="eastAsia"/>
                <w:sz w:val="21"/>
                <w:szCs w:val="21"/>
              </w:rPr>
              <w:t>1260</w:t>
            </w:r>
          </w:p>
        </w:tc>
        <w:tc>
          <w:tcPr>
            <w:tcW w:w="1704" w:type="dxa"/>
            <w:vMerge/>
            <w:vAlign w:val="center"/>
          </w:tcPr>
          <w:p w:rsidR="001C49BC" w:rsidRPr="000D4071" w:rsidRDefault="001C49BC" w:rsidP="000D4071">
            <w:pPr>
              <w:spacing w:line="240" w:lineRule="auto"/>
              <w:ind w:firstLineChars="0" w:firstLine="0"/>
              <w:mirrorIndents/>
              <w:jc w:val="center"/>
              <w:rPr>
                <w:rFonts w:cs="Times New Roman"/>
                <w:sz w:val="21"/>
                <w:szCs w:val="21"/>
              </w:rPr>
            </w:pPr>
          </w:p>
        </w:tc>
      </w:tr>
      <w:tr w:rsidR="001C49BC" w:rsidRPr="000D4071" w:rsidTr="000D4071">
        <w:trPr>
          <w:jc w:val="center"/>
        </w:trPr>
        <w:tc>
          <w:tcPr>
            <w:tcW w:w="1703" w:type="dxa"/>
            <w:vMerge/>
            <w:vAlign w:val="center"/>
          </w:tcPr>
          <w:p w:rsidR="001C49BC" w:rsidRPr="000D4071" w:rsidRDefault="001C49BC" w:rsidP="000D4071">
            <w:pPr>
              <w:spacing w:line="240" w:lineRule="auto"/>
              <w:ind w:firstLineChars="0" w:firstLine="0"/>
              <w:mirrorIndents/>
              <w:jc w:val="center"/>
              <w:rPr>
                <w:rFonts w:cs="Times New Roman"/>
                <w:sz w:val="21"/>
                <w:szCs w:val="21"/>
              </w:rPr>
            </w:pPr>
          </w:p>
        </w:tc>
        <w:tc>
          <w:tcPr>
            <w:tcW w:w="1703" w:type="dxa"/>
            <w:vMerge/>
            <w:vAlign w:val="center"/>
          </w:tcPr>
          <w:p w:rsidR="001C49BC" w:rsidRPr="000D4071" w:rsidRDefault="001C49BC" w:rsidP="000D4071">
            <w:pPr>
              <w:spacing w:line="240" w:lineRule="auto"/>
              <w:ind w:firstLineChars="0" w:firstLine="0"/>
              <w:mirrorIndents/>
              <w:jc w:val="center"/>
              <w:rPr>
                <w:rFonts w:cs="Times New Roman"/>
                <w:sz w:val="21"/>
                <w:szCs w:val="21"/>
              </w:rPr>
            </w:pPr>
          </w:p>
        </w:tc>
        <w:tc>
          <w:tcPr>
            <w:tcW w:w="1703" w:type="dxa"/>
            <w:vAlign w:val="center"/>
          </w:tcPr>
          <w:p w:rsidR="001C49BC" w:rsidRPr="000D4071" w:rsidRDefault="001C49BC" w:rsidP="000D4071">
            <w:pPr>
              <w:spacing w:line="240" w:lineRule="auto"/>
              <w:ind w:firstLineChars="0" w:firstLine="0"/>
              <w:mirrorIndents/>
              <w:jc w:val="center"/>
              <w:rPr>
                <w:rFonts w:cs="Times New Roman"/>
                <w:sz w:val="21"/>
                <w:szCs w:val="21"/>
              </w:rPr>
            </w:pPr>
            <w:r>
              <w:rPr>
                <w:rFonts w:cs="Times New Roman" w:hint="eastAsia"/>
                <w:sz w:val="21"/>
                <w:szCs w:val="21"/>
              </w:rPr>
              <w:t>猪毛</w:t>
            </w:r>
          </w:p>
        </w:tc>
        <w:tc>
          <w:tcPr>
            <w:tcW w:w="1704" w:type="dxa"/>
            <w:vAlign w:val="center"/>
          </w:tcPr>
          <w:p w:rsidR="001C49BC" w:rsidRPr="000D4071" w:rsidRDefault="005803FA" w:rsidP="000D4071">
            <w:pPr>
              <w:spacing w:line="240" w:lineRule="auto"/>
              <w:ind w:firstLineChars="0" w:firstLine="0"/>
              <w:mirrorIndents/>
              <w:jc w:val="center"/>
              <w:rPr>
                <w:rFonts w:cs="Times New Roman"/>
                <w:sz w:val="21"/>
                <w:szCs w:val="21"/>
              </w:rPr>
            </w:pPr>
            <w:r>
              <w:rPr>
                <w:rFonts w:cs="Times New Roman" w:hint="eastAsia"/>
                <w:sz w:val="21"/>
                <w:szCs w:val="21"/>
              </w:rPr>
              <w:t>90</w:t>
            </w:r>
          </w:p>
        </w:tc>
        <w:tc>
          <w:tcPr>
            <w:tcW w:w="1704" w:type="dxa"/>
            <w:vMerge/>
            <w:vAlign w:val="center"/>
          </w:tcPr>
          <w:p w:rsidR="001C49BC" w:rsidRPr="000D4071" w:rsidRDefault="001C49BC" w:rsidP="000D4071">
            <w:pPr>
              <w:spacing w:line="240" w:lineRule="auto"/>
              <w:ind w:firstLineChars="0" w:firstLine="0"/>
              <w:mirrorIndents/>
              <w:jc w:val="center"/>
              <w:rPr>
                <w:rFonts w:cs="Times New Roman"/>
                <w:sz w:val="21"/>
                <w:szCs w:val="21"/>
              </w:rPr>
            </w:pPr>
          </w:p>
        </w:tc>
      </w:tr>
      <w:tr w:rsidR="001C49BC" w:rsidRPr="000D4071" w:rsidTr="000D4071">
        <w:trPr>
          <w:jc w:val="center"/>
        </w:trPr>
        <w:tc>
          <w:tcPr>
            <w:tcW w:w="1703" w:type="dxa"/>
            <w:vMerge/>
            <w:vAlign w:val="center"/>
          </w:tcPr>
          <w:p w:rsidR="001C49BC" w:rsidRPr="000D4071" w:rsidRDefault="001C49BC" w:rsidP="000D4071">
            <w:pPr>
              <w:spacing w:line="240" w:lineRule="auto"/>
              <w:ind w:firstLineChars="0" w:firstLine="0"/>
              <w:mirrorIndents/>
              <w:jc w:val="center"/>
              <w:rPr>
                <w:rFonts w:cs="Times New Roman"/>
                <w:sz w:val="21"/>
                <w:szCs w:val="21"/>
              </w:rPr>
            </w:pPr>
          </w:p>
        </w:tc>
        <w:tc>
          <w:tcPr>
            <w:tcW w:w="1703" w:type="dxa"/>
            <w:vMerge/>
            <w:vAlign w:val="center"/>
          </w:tcPr>
          <w:p w:rsidR="001C49BC" w:rsidRPr="000D4071" w:rsidRDefault="001C49BC" w:rsidP="000D4071">
            <w:pPr>
              <w:spacing w:line="240" w:lineRule="auto"/>
              <w:ind w:firstLineChars="0" w:firstLine="0"/>
              <w:mirrorIndents/>
              <w:jc w:val="center"/>
              <w:rPr>
                <w:rFonts w:cs="Times New Roman"/>
                <w:sz w:val="21"/>
                <w:szCs w:val="21"/>
              </w:rPr>
            </w:pPr>
          </w:p>
        </w:tc>
        <w:tc>
          <w:tcPr>
            <w:tcW w:w="1703" w:type="dxa"/>
            <w:vAlign w:val="center"/>
          </w:tcPr>
          <w:p w:rsidR="001C49BC" w:rsidRPr="000D4071" w:rsidRDefault="001C49BC" w:rsidP="000D4071">
            <w:pPr>
              <w:spacing w:line="240" w:lineRule="auto"/>
              <w:ind w:firstLineChars="0" w:firstLine="0"/>
              <w:mirrorIndents/>
              <w:jc w:val="center"/>
              <w:rPr>
                <w:rFonts w:cs="Times New Roman"/>
                <w:sz w:val="21"/>
                <w:szCs w:val="21"/>
              </w:rPr>
            </w:pPr>
            <w:r>
              <w:rPr>
                <w:rFonts w:cs="Times New Roman" w:hint="eastAsia"/>
                <w:sz w:val="21"/>
                <w:szCs w:val="21"/>
              </w:rPr>
              <w:t>猪骨</w:t>
            </w:r>
          </w:p>
        </w:tc>
        <w:tc>
          <w:tcPr>
            <w:tcW w:w="1704" w:type="dxa"/>
            <w:vAlign w:val="center"/>
          </w:tcPr>
          <w:p w:rsidR="001C49BC" w:rsidRPr="000D4071" w:rsidRDefault="005803FA" w:rsidP="000D4071">
            <w:pPr>
              <w:spacing w:line="240" w:lineRule="auto"/>
              <w:ind w:firstLineChars="0" w:firstLine="0"/>
              <w:mirrorIndents/>
              <w:jc w:val="center"/>
              <w:rPr>
                <w:rFonts w:cs="Times New Roman"/>
                <w:sz w:val="21"/>
                <w:szCs w:val="21"/>
              </w:rPr>
            </w:pPr>
            <w:r>
              <w:rPr>
                <w:rFonts w:cs="Times New Roman" w:hint="eastAsia"/>
                <w:sz w:val="21"/>
                <w:szCs w:val="21"/>
              </w:rPr>
              <w:t>795</w:t>
            </w:r>
          </w:p>
        </w:tc>
        <w:tc>
          <w:tcPr>
            <w:tcW w:w="1704" w:type="dxa"/>
            <w:vMerge/>
            <w:vAlign w:val="center"/>
          </w:tcPr>
          <w:p w:rsidR="001C49BC" w:rsidRPr="000D4071" w:rsidRDefault="001C49BC" w:rsidP="000D4071">
            <w:pPr>
              <w:spacing w:line="240" w:lineRule="auto"/>
              <w:ind w:firstLineChars="0" w:firstLine="0"/>
              <w:mirrorIndents/>
              <w:jc w:val="center"/>
              <w:rPr>
                <w:rFonts w:cs="Times New Roman"/>
                <w:sz w:val="21"/>
                <w:szCs w:val="21"/>
              </w:rPr>
            </w:pPr>
          </w:p>
        </w:tc>
      </w:tr>
      <w:tr w:rsidR="001C49BC" w:rsidRPr="000D4071" w:rsidTr="000D4071">
        <w:trPr>
          <w:jc w:val="center"/>
        </w:trPr>
        <w:tc>
          <w:tcPr>
            <w:tcW w:w="1703" w:type="dxa"/>
            <w:vMerge/>
            <w:vAlign w:val="center"/>
          </w:tcPr>
          <w:p w:rsidR="001C49BC" w:rsidRPr="000D4071" w:rsidRDefault="001C49BC" w:rsidP="000D4071">
            <w:pPr>
              <w:spacing w:line="240" w:lineRule="auto"/>
              <w:ind w:firstLineChars="0" w:firstLine="0"/>
              <w:mirrorIndents/>
              <w:jc w:val="center"/>
              <w:rPr>
                <w:rFonts w:cs="Times New Roman"/>
                <w:sz w:val="21"/>
                <w:szCs w:val="21"/>
              </w:rPr>
            </w:pPr>
          </w:p>
        </w:tc>
        <w:tc>
          <w:tcPr>
            <w:tcW w:w="1703" w:type="dxa"/>
            <w:vMerge w:val="restart"/>
            <w:vAlign w:val="center"/>
          </w:tcPr>
          <w:p w:rsidR="001C49BC" w:rsidRPr="000D4071" w:rsidRDefault="001C49BC" w:rsidP="000D4071">
            <w:pPr>
              <w:spacing w:line="240" w:lineRule="auto"/>
              <w:ind w:firstLineChars="0" w:firstLine="0"/>
              <w:mirrorIndents/>
              <w:jc w:val="center"/>
              <w:rPr>
                <w:rFonts w:cs="Times New Roman"/>
                <w:sz w:val="21"/>
                <w:szCs w:val="21"/>
              </w:rPr>
            </w:pPr>
            <w:r>
              <w:rPr>
                <w:rFonts w:cs="Times New Roman" w:hint="eastAsia"/>
                <w:sz w:val="21"/>
                <w:szCs w:val="21"/>
              </w:rPr>
              <w:t>废物</w:t>
            </w:r>
          </w:p>
        </w:tc>
        <w:tc>
          <w:tcPr>
            <w:tcW w:w="1703" w:type="dxa"/>
            <w:vAlign w:val="center"/>
          </w:tcPr>
          <w:p w:rsidR="001C49BC" w:rsidRPr="000D4071" w:rsidRDefault="001C49BC" w:rsidP="000D4071">
            <w:pPr>
              <w:spacing w:line="240" w:lineRule="auto"/>
              <w:ind w:firstLineChars="0" w:firstLine="0"/>
              <w:mirrorIndents/>
              <w:jc w:val="center"/>
              <w:rPr>
                <w:rFonts w:cs="Times New Roman"/>
                <w:sz w:val="21"/>
                <w:szCs w:val="21"/>
              </w:rPr>
            </w:pPr>
            <w:r>
              <w:rPr>
                <w:rFonts w:cs="Times New Roman" w:hint="eastAsia"/>
                <w:sz w:val="21"/>
                <w:szCs w:val="21"/>
              </w:rPr>
              <w:t>病死猪</w:t>
            </w:r>
            <w:r w:rsidR="004641B7">
              <w:rPr>
                <w:rFonts w:cs="Times New Roman" w:hint="eastAsia"/>
                <w:sz w:val="21"/>
                <w:szCs w:val="21"/>
              </w:rPr>
              <w:t>尸体、不合格胴体</w:t>
            </w:r>
          </w:p>
        </w:tc>
        <w:tc>
          <w:tcPr>
            <w:tcW w:w="1704" w:type="dxa"/>
            <w:vAlign w:val="center"/>
          </w:tcPr>
          <w:p w:rsidR="001C49BC" w:rsidRPr="000D4071" w:rsidRDefault="005803FA" w:rsidP="000D4071">
            <w:pPr>
              <w:spacing w:line="240" w:lineRule="auto"/>
              <w:ind w:firstLineChars="0" w:firstLine="0"/>
              <w:mirrorIndents/>
              <w:jc w:val="center"/>
              <w:rPr>
                <w:rFonts w:cs="Times New Roman"/>
                <w:sz w:val="21"/>
                <w:szCs w:val="21"/>
              </w:rPr>
            </w:pPr>
            <w:r>
              <w:rPr>
                <w:rFonts w:cs="Times New Roman" w:hint="eastAsia"/>
                <w:sz w:val="21"/>
                <w:szCs w:val="21"/>
              </w:rPr>
              <w:t>2</w:t>
            </w:r>
          </w:p>
        </w:tc>
        <w:tc>
          <w:tcPr>
            <w:tcW w:w="1704" w:type="dxa"/>
            <w:vMerge w:val="restart"/>
            <w:vAlign w:val="center"/>
          </w:tcPr>
          <w:p w:rsidR="008C66C5" w:rsidRPr="008C66C5" w:rsidRDefault="008C66C5" w:rsidP="000D4071">
            <w:pPr>
              <w:spacing w:line="240" w:lineRule="auto"/>
              <w:ind w:firstLineChars="0" w:firstLine="0"/>
              <w:mirrorIndents/>
              <w:jc w:val="center"/>
              <w:rPr>
                <w:rFonts w:cs="Times New Roman"/>
                <w:sz w:val="21"/>
                <w:szCs w:val="21"/>
              </w:rPr>
            </w:pPr>
            <w:r w:rsidRPr="008C66C5">
              <w:rPr>
                <w:rFonts w:cs="Times New Roman" w:hint="eastAsia"/>
                <w:sz w:val="21"/>
                <w:szCs w:val="21"/>
              </w:rPr>
              <w:t>交有资质单位</w:t>
            </w:r>
          </w:p>
          <w:p w:rsidR="001C49BC" w:rsidRPr="001C49BC" w:rsidRDefault="00927C3E" w:rsidP="000D4071">
            <w:pPr>
              <w:spacing w:line="240" w:lineRule="auto"/>
              <w:ind w:firstLineChars="0" w:firstLine="0"/>
              <w:mirrorIndents/>
              <w:jc w:val="center"/>
              <w:rPr>
                <w:rFonts w:cs="Times New Roman"/>
                <w:color w:val="FF0000"/>
                <w:sz w:val="21"/>
                <w:szCs w:val="21"/>
              </w:rPr>
            </w:pPr>
            <w:r>
              <w:rPr>
                <w:rFonts w:cs="Times New Roman" w:hint="eastAsia"/>
                <w:sz w:val="21"/>
                <w:szCs w:val="21"/>
              </w:rPr>
              <w:t>无害化处理</w:t>
            </w:r>
          </w:p>
        </w:tc>
      </w:tr>
      <w:tr w:rsidR="001C49BC" w:rsidRPr="000D4071" w:rsidTr="000D4071">
        <w:trPr>
          <w:jc w:val="center"/>
        </w:trPr>
        <w:tc>
          <w:tcPr>
            <w:tcW w:w="1703" w:type="dxa"/>
            <w:vMerge/>
            <w:vAlign w:val="center"/>
          </w:tcPr>
          <w:p w:rsidR="001C49BC" w:rsidRPr="000D4071" w:rsidRDefault="001C49BC" w:rsidP="000D4071">
            <w:pPr>
              <w:spacing w:line="240" w:lineRule="auto"/>
              <w:ind w:firstLineChars="0" w:firstLine="0"/>
              <w:mirrorIndents/>
              <w:jc w:val="center"/>
              <w:rPr>
                <w:rFonts w:cs="Times New Roman"/>
                <w:sz w:val="21"/>
                <w:szCs w:val="21"/>
              </w:rPr>
            </w:pPr>
          </w:p>
        </w:tc>
        <w:tc>
          <w:tcPr>
            <w:tcW w:w="1703" w:type="dxa"/>
            <w:vMerge/>
            <w:vAlign w:val="center"/>
          </w:tcPr>
          <w:p w:rsidR="001C49BC" w:rsidRPr="000D4071" w:rsidRDefault="001C49BC" w:rsidP="000D4071">
            <w:pPr>
              <w:spacing w:line="240" w:lineRule="auto"/>
              <w:ind w:firstLineChars="0" w:firstLine="0"/>
              <w:mirrorIndents/>
              <w:jc w:val="center"/>
              <w:rPr>
                <w:rFonts w:cs="Times New Roman"/>
                <w:sz w:val="21"/>
                <w:szCs w:val="21"/>
              </w:rPr>
            </w:pPr>
          </w:p>
        </w:tc>
        <w:tc>
          <w:tcPr>
            <w:tcW w:w="1703" w:type="dxa"/>
            <w:vAlign w:val="center"/>
          </w:tcPr>
          <w:p w:rsidR="001C49BC" w:rsidRPr="003254AA" w:rsidRDefault="001C49BC" w:rsidP="000D4071">
            <w:pPr>
              <w:spacing w:line="240" w:lineRule="auto"/>
              <w:ind w:firstLineChars="0" w:firstLine="0"/>
              <w:mirrorIndents/>
              <w:jc w:val="center"/>
              <w:rPr>
                <w:rFonts w:cs="Times New Roman"/>
                <w:sz w:val="21"/>
                <w:szCs w:val="21"/>
              </w:rPr>
            </w:pPr>
            <w:proofErr w:type="gramStart"/>
            <w:r w:rsidRPr="003254AA">
              <w:rPr>
                <w:rFonts w:cs="Times New Roman" w:hint="eastAsia"/>
                <w:sz w:val="21"/>
                <w:szCs w:val="21"/>
              </w:rPr>
              <w:t>猪三腺</w:t>
            </w:r>
            <w:proofErr w:type="gramEnd"/>
          </w:p>
        </w:tc>
        <w:tc>
          <w:tcPr>
            <w:tcW w:w="1704" w:type="dxa"/>
            <w:vAlign w:val="center"/>
          </w:tcPr>
          <w:p w:rsidR="001C49BC" w:rsidRPr="003254AA" w:rsidRDefault="00664FCD" w:rsidP="000D4071">
            <w:pPr>
              <w:spacing w:line="240" w:lineRule="auto"/>
              <w:ind w:firstLineChars="0" w:firstLine="0"/>
              <w:mirrorIndents/>
              <w:jc w:val="center"/>
              <w:rPr>
                <w:rFonts w:cs="Times New Roman"/>
                <w:sz w:val="21"/>
                <w:szCs w:val="21"/>
              </w:rPr>
            </w:pPr>
            <w:r w:rsidRPr="003254AA">
              <w:rPr>
                <w:rFonts w:cs="Times New Roman" w:hint="eastAsia"/>
                <w:sz w:val="21"/>
                <w:szCs w:val="21"/>
              </w:rPr>
              <w:t>5.0</w:t>
            </w:r>
          </w:p>
        </w:tc>
        <w:tc>
          <w:tcPr>
            <w:tcW w:w="1704" w:type="dxa"/>
            <w:vMerge/>
            <w:vAlign w:val="center"/>
          </w:tcPr>
          <w:p w:rsidR="001C49BC" w:rsidRPr="000D4071" w:rsidRDefault="001C49BC" w:rsidP="000D4071">
            <w:pPr>
              <w:spacing w:line="240" w:lineRule="auto"/>
              <w:ind w:firstLineChars="0" w:firstLine="0"/>
              <w:mirrorIndents/>
              <w:jc w:val="center"/>
              <w:rPr>
                <w:rFonts w:cs="Times New Roman"/>
                <w:sz w:val="21"/>
                <w:szCs w:val="21"/>
              </w:rPr>
            </w:pPr>
          </w:p>
        </w:tc>
      </w:tr>
      <w:tr w:rsidR="001C49BC" w:rsidRPr="000D4071" w:rsidTr="000D4071">
        <w:trPr>
          <w:jc w:val="center"/>
        </w:trPr>
        <w:tc>
          <w:tcPr>
            <w:tcW w:w="1703" w:type="dxa"/>
            <w:vMerge/>
            <w:vAlign w:val="center"/>
          </w:tcPr>
          <w:p w:rsidR="001C49BC" w:rsidRPr="000D4071" w:rsidRDefault="001C49BC" w:rsidP="000D4071">
            <w:pPr>
              <w:spacing w:line="240" w:lineRule="auto"/>
              <w:ind w:firstLineChars="0" w:firstLine="0"/>
              <w:mirrorIndents/>
              <w:jc w:val="center"/>
              <w:rPr>
                <w:rFonts w:cs="Times New Roman"/>
                <w:sz w:val="21"/>
                <w:szCs w:val="21"/>
              </w:rPr>
            </w:pPr>
          </w:p>
        </w:tc>
        <w:tc>
          <w:tcPr>
            <w:tcW w:w="1703" w:type="dxa"/>
            <w:vMerge/>
            <w:vAlign w:val="center"/>
          </w:tcPr>
          <w:p w:rsidR="001C49BC" w:rsidRPr="000D4071" w:rsidRDefault="001C49BC" w:rsidP="000D4071">
            <w:pPr>
              <w:spacing w:line="240" w:lineRule="auto"/>
              <w:ind w:firstLineChars="0" w:firstLine="0"/>
              <w:mirrorIndents/>
              <w:jc w:val="center"/>
              <w:rPr>
                <w:rFonts w:cs="Times New Roman"/>
                <w:sz w:val="21"/>
                <w:szCs w:val="21"/>
              </w:rPr>
            </w:pPr>
          </w:p>
        </w:tc>
        <w:tc>
          <w:tcPr>
            <w:tcW w:w="1703" w:type="dxa"/>
            <w:vAlign w:val="center"/>
          </w:tcPr>
          <w:p w:rsidR="001C49BC" w:rsidRPr="003254AA" w:rsidRDefault="001C49BC" w:rsidP="000D4071">
            <w:pPr>
              <w:spacing w:line="240" w:lineRule="auto"/>
              <w:ind w:firstLineChars="0" w:firstLine="0"/>
              <w:mirrorIndents/>
              <w:jc w:val="center"/>
              <w:rPr>
                <w:rFonts w:cs="Times New Roman"/>
                <w:sz w:val="21"/>
                <w:szCs w:val="21"/>
              </w:rPr>
            </w:pPr>
            <w:r w:rsidRPr="003254AA">
              <w:rPr>
                <w:rFonts w:cs="Times New Roman" w:hint="eastAsia"/>
                <w:sz w:val="21"/>
                <w:szCs w:val="21"/>
              </w:rPr>
              <w:t>肠胃内容物</w:t>
            </w:r>
          </w:p>
        </w:tc>
        <w:tc>
          <w:tcPr>
            <w:tcW w:w="1704" w:type="dxa"/>
            <w:vAlign w:val="center"/>
          </w:tcPr>
          <w:p w:rsidR="001C49BC" w:rsidRPr="003254AA" w:rsidRDefault="00927C3E" w:rsidP="000D4071">
            <w:pPr>
              <w:spacing w:line="240" w:lineRule="auto"/>
              <w:ind w:firstLineChars="0" w:firstLine="0"/>
              <w:mirrorIndents/>
              <w:jc w:val="center"/>
              <w:rPr>
                <w:rFonts w:cs="Times New Roman"/>
                <w:sz w:val="21"/>
                <w:szCs w:val="21"/>
              </w:rPr>
            </w:pPr>
            <w:r w:rsidRPr="003254AA">
              <w:rPr>
                <w:rFonts w:cs="Times New Roman" w:hint="eastAsia"/>
                <w:sz w:val="21"/>
                <w:szCs w:val="21"/>
              </w:rPr>
              <w:t>1047</w:t>
            </w:r>
          </w:p>
        </w:tc>
        <w:tc>
          <w:tcPr>
            <w:tcW w:w="1704" w:type="dxa"/>
            <w:vMerge w:val="restart"/>
            <w:vAlign w:val="center"/>
          </w:tcPr>
          <w:p w:rsidR="001C49BC" w:rsidRPr="000D4071" w:rsidRDefault="001C49BC" w:rsidP="00927C3E">
            <w:pPr>
              <w:spacing w:line="240" w:lineRule="auto"/>
              <w:ind w:firstLineChars="0" w:firstLine="0"/>
              <w:mirrorIndents/>
              <w:jc w:val="center"/>
              <w:rPr>
                <w:rFonts w:cs="Times New Roman"/>
                <w:sz w:val="21"/>
                <w:szCs w:val="21"/>
              </w:rPr>
            </w:pPr>
            <w:r>
              <w:rPr>
                <w:rFonts w:cs="Times New Roman" w:hint="eastAsia"/>
                <w:sz w:val="21"/>
                <w:szCs w:val="21"/>
              </w:rPr>
              <w:t>作为有机肥综合利用</w:t>
            </w:r>
          </w:p>
        </w:tc>
      </w:tr>
      <w:tr w:rsidR="001C49BC" w:rsidRPr="000D4071" w:rsidTr="000D4071">
        <w:trPr>
          <w:jc w:val="center"/>
        </w:trPr>
        <w:tc>
          <w:tcPr>
            <w:tcW w:w="1703" w:type="dxa"/>
            <w:vMerge/>
            <w:vAlign w:val="center"/>
          </w:tcPr>
          <w:p w:rsidR="001C49BC" w:rsidRPr="000D4071" w:rsidRDefault="001C49BC" w:rsidP="000D4071">
            <w:pPr>
              <w:spacing w:line="240" w:lineRule="auto"/>
              <w:ind w:firstLineChars="0" w:firstLine="0"/>
              <w:mirrorIndents/>
              <w:jc w:val="center"/>
              <w:rPr>
                <w:rFonts w:cs="Times New Roman"/>
                <w:sz w:val="21"/>
                <w:szCs w:val="21"/>
              </w:rPr>
            </w:pPr>
          </w:p>
        </w:tc>
        <w:tc>
          <w:tcPr>
            <w:tcW w:w="1703" w:type="dxa"/>
            <w:vMerge/>
            <w:vAlign w:val="center"/>
          </w:tcPr>
          <w:p w:rsidR="001C49BC" w:rsidRPr="000D4071" w:rsidRDefault="001C49BC" w:rsidP="000D4071">
            <w:pPr>
              <w:spacing w:line="240" w:lineRule="auto"/>
              <w:ind w:firstLineChars="0" w:firstLine="0"/>
              <w:mirrorIndents/>
              <w:jc w:val="center"/>
              <w:rPr>
                <w:rFonts w:cs="Times New Roman"/>
                <w:sz w:val="21"/>
                <w:szCs w:val="21"/>
              </w:rPr>
            </w:pPr>
          </w:p>
        </w:tc>
        <w:tc>
          <w:tcPr>
            <w:tcW w:w="1703" w:type="dxa"/>
            <w:vAlign w:val="center"/>
          </w:tcPr>
          <w:p w:rsidR="001C49BC" w:rsidRPr="003254AA" w:rsidRDefault="001C49BC" w:rsidP="000D4071">
            <w:pPr>
              <w:spacing w:line="240" w:lineRule="auto"/>
              <w:ind w:firstLineChars="0" w:firstLine="0"/>
              <w:mirrorIndents/>
              <w:jc w:val="center"/>
              <w:rPr>
                <w:rFonts w:cs="Times New Roman"/>
                <w:sz w:val="21"/>
                <w:szCs w:val="21"/>
              </w:rPr>
            </w:pPr>
            <w:r w:rsidRPr="003254AA">
              <w:rPr>
                <w:rFonts w:cs="Times New Roman" w:hint="eastAsia"/>
                <w:sz w:val="21"/>
                <w:szCs w:val="21"/>
              </w:rPr>
              <w:t>粪便</w:t>
            </w:r>
          </w:p>
        </w:tc>
        <w:tc>
          <w:tcPr>
            <w:tcW w:w="1704" w:type="dxa"/>
            <w:vAlign w:val="center"/>
          </w:tcPr>
          <w:p w:rsidR="001C49BC" w:rsidRPr="003254AA" w:rsidRDefault="00927C3E" w:rsidP="000D4071">
            <w:pPr>
              <w:spacing w:line="240" w:lineRule="auto"/>
              <w:ind w:firstLineChars="0" w:firstLine="0"/>
              <w:mirrorIndents/>
              <w:jc w:val="center"/>
              <w:rPr>
                <w:rFonts w:cs="Times New Roman"/>
                <w:sz w:val="21"/>
                <w:szCs w:val="21"/>
              </w:rPr>
            </w:pPr>
            <w:r w:rsidRPr="003254AA">
              <w:rPr>
                <w:rFonts w:cs="Times New Roman" w:hint="eastAsia"/>
                <w:sz w:val="21"/>
                <w:szCs w:val="21"/>
              </w:rPr>
              <w:t>212.4</w:t>
            </w:r>
          </w:p>
        </w:tc>
        <w:tc>
          <w:tcPr>
            <w:tcW w:w="1704" w:type="dxa"/>
            <w:vMerge/>
            <w:vAlign w:val="center"/>
          </w:tcPr>
          <w:p w:rsidR="001C49BC" w:rsidRPr="000D4071" w:rsidRDefault="001C49BC" w:rsidP="000D4071">
            <w:pPr>
              <w:spacing w:line="240" w:lineRule="auto"/>
              <w:ind w:firstLineChars="0" w:firstLine="0"/>
              <w:mirrorIndents/>
              <w:jc w:val="center"/>
              <w:rPr>
                <w:rFonts w:cs="Times New Roman"/>
                <w:sz w:val="21"/>
                <w:szCs w:val="21"/>
              </w:rPr>
            </w:pPr>
          </w:p>
        </w:tc>
      </w:tr>
    </w:tbl>
    <w:p w:rsidR="000D4071" w:rsidRDefault="000D4071" w:rsidP="00A15807">
      <w:pPr>
        <w:adjustRightInd/>
        <w:snapToGrid/>
        <w:ind w:firstLine="480"/>
        <w:contextualSpacing/>
        <w:mirrorIndents/>
        <w:rPr>
          <w:rFonts w:cs="Times New Roman"/>
        </w:rPr>
      </w:pPr>
    </w:p>
    <w:p w:rsidR="000773CA" w:rsidRDefault="00996D3A">
      <w:pPr>
        <w:pStyle w:val="ae"/>
        <w:rPr>
          <w:rFonts w:cs="Times New Roman"/>
        </w:rPr>
      </w:pPr>
      <w:r w:rsidRPr="004D504F">
        <w:rPr>
          <w:rFonts w:cs="Times New Roman"/>
        </w:rPr>
        <w:t xml:space="preserve"> </w:t>
      </w:r>
      <w:r w:rsidR="004641B7">
        <w:rPr>
          <w:rFonts w:cs="Times New Roman"/>
          <w:b w:val="0"/>
          <w:noProof/>
        </w:rPr>
        <w:drawing>
          <wp:inline distT="0" distB="0" distL="0" distR="0">
            <wp:extent cx="3771900" cy="5019675"/>
            <wp:effectExtent l="19050" t="0" r="0" b="0"/>
            <wp:docPr id="296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3771900" cy="5019675"/>
                    </a:xfrm>
                    <a:prstGeom prst="rect">
                      <a:avLst/>
                    </a:prstGeom>
                    <a:noFill/>
                    <a:ln w="9525">
                      <a:noFill/>
                      <a:miter lim="800000"/>
                      <a:headEnd/>
                      <a:tailEnd/>
                    </a:ln>
                  </pic:spPr>
                </pic:pic>
              </a:graphicData>
            </a:graphic>
          </wp:inline>
        </w:drawing>
      </w:r>
      <w:r w:rsidRPr="004D504F">
        <w:rPr>
          <w:rFonts w:cs="Times New Roman"/>
        </w:rPr>
        <w:t xml:space="preserve">  </w:t>
      </w:r>
    </w:p>
    <w:p w:rsidR="00AB6D9C" w:rsidRPr="004D504F" w:rsidRDefault="00996D3A">
      <w:pPr>
        <w:pStyle w:val="ae"/>
        <w:rPr>
          <w:rFonts w:cs="Times New Roman"/>
          <w:sz w:val="21"/>
          <w:szCs w:val="21"/>
        </w:rPr>
      </w:pPr>
      <w:r w:rsidRPr="004D504F">
        <w:rPr>
          <w:rFonts w:cs="Times New Roman"/>
        </w:rPr>
        <w:t xml:space="preserve"> </w:t>
      </w:r>
      <w:r w:rsidRPr="004D504F">
        <w:rPr>
          <w:rFonts w:cs="Times New Roman"/>
        </w:rPr>
        <w:t>图</w:t>
      </w:r>
      <w:r w:rsidRPr="004D504F">
        <w:rPr>
          <w:rFonts w:cs="Times New Roman"/>
        </w:rPr>
        <w:t>3-</w:t>
      </w:r>
      <w:r w:rsidR="00FE39CE">
        <w:rPr>
          <w:rFonts w:cs="Times New Roman" w:hint="eastAsia"/>
        </w:rPr>
        <w:t>3</w:t>
      </w:r>
      <w:r w:rsidRPr="004D504F">
        <w:rPr>
          <w:rFonts w:cs="Times New Roman"/>
        </w:rPr>
        <w:t xml:space="preserve">    </w:t>
      </w:r>
      <w:r w:rsidRPr="003254AA">
        <w:rPr>
          <w:rFonts w:cs="Times New Roman"/>
        </w:rPr>
        <w:t>工程物料平衡分析示意图</w:t>
      </w:r>
      <w:r w:rsidRPr="003254AA">
        <w:rPr>
          <w:rFonts w:cs="Times New Roman"/>
        </w:rPr>
        <w:t xml:space="preserve"> </w:t>
      </w:r>
      <w:r w:rsidRPr="00927C3E">
        <w:rPr>
          <w:rFonts w:cs="Times New Roman"/>
          <w:color w:val="FF0000"/>
        </w:rPr>
        <w:t xml:space="preserve"> </w:t>
      </w:r>
      <w:r w:rsidRPr="004D504F">
        <w:rPr>
          <w:rFonts w:cs="Times New Roman"/>
        </w:rPr>
        <w:t xml:space="preserve">        </w:t>
      </w:r>
      <w:r w:rsidRPr="004D504F">
        <w:rPr>
          <w:rFonts w:cs="Times New Roman"/>
          <w:sz w:val="21"/>
          <w:szCs w:val="21"/>
        </w:rPr>
        <w:t>单位：</w:t>
      </w:r>
      <w:proofErr w:type="gramStart"/>
      <w:r w:rsidRPr="004D504F">
        <w:rPr>
          <w:rFonts w:cs="Times New Roman"/>
          <w:sz w:val="21"/>
          <w:szCs w:val="21"/>
        </w:rPr>
        <w:t>t/</w:t>
      </w:r>
      <w:proofErr w:type="gramEnd"/>
      <w:r w:rsidRPr="004D504F">
        <w:rPr>
          <w:rFonts w:cs="Times New Roman"/>
          <w:sz w:val="21"/>
          <w:szCs w:val="21"/>
        </w:rPr>
        <w:t>a</w:t>
      </w:r>
    </w:p>
    <w:p w:rsidR="00AB6D9C" w:rsidRPr="004D504F" w:rsidRDefault="00996D3A" w:rsidP="003E5289">
      <w:pPr>
        <w:pStyle w:val="3"/>
        <w:adjustRightInd/>
        <w:snapToGrid/>
        <w:spacing w:line="360" w:lineRule="auto"/>
        <w:contextualSpacing/>
        <w:mirrorIndents/>
        <w:rPr>
          <w:rFonts w:cs="Times New Roman"/>
        </w:rPr>
      </w:pPr>
      <w:r w:rsidRPr="004D504F">
        <w:rPr>
          <w:rFonts w:cs="Times New Roman"/>
        </w:rPr>
        <w:t xml:space="preserve">3.3.2  </w:t>
      </w:r>
      <w:r w:rsidRPr="004D504F">
        <w:rPr>
          <w:rFonts w:cs="Times New Roman"/>
        </w:rPr>
        <w:t>水平衡</w:t>
      </w:r>
    </w:p>
    <w:p w:rsidR="003E5289" w:rsidRDefault="00996D3A" w:rsidP="003E5289">
      <w:pPr>
        <w:adjustRightInd/>
        <w:snapToGrid/>
        <w:ind w:firstLine="480"/>
        <w:contextualSpacing/>
        <w:mirrorIndents/>
        <w:rPr>
          <w:rFonts w:cs="Times New Roman"/>
        </w:rPr>
      </w:pPr>
      <w:r w:rsidRPr="004D504F">
        <w:rPr>
          <w:rFonts w:cs="Times New Roman"/>
        </w:rPr>
        <w:t>本项目新鲜水用量</w:t>
      </w:r>
      <w:r w:rsidRPr="008444A8">
        <w:rPr>
          <w:rFonts w:cs="Times New Roman"/>
        </w:rPr>
        <w:t>403.</w:t>
      </w:r>
      <w:r w:rsidR="00874735">
        <w:rPr>
          <w:rFonts w:cs="Times New Roman" w:hint="eastAsia"/>
        </w:rPr>
        <w:t>1</w:t>
      </w:r>
      <w:r w:rsidR="008444A8" w:rsidRPr="008444A8">
        <w:rPr>
          <w:rFonts w:cs="Times New Roman" w:hint="eastAsia"/>
        </w:rPr>
        <w:t>5</w:t>
      </w:r>
      <w:r w:rsidRPr="008444A8">
        <w:rPr>
          <w:rFonts w:cs="Times New Roman"/>
        </w:rPr>
        <w:t>m</w:t>
      </w:r>
      <w:r w:rsidRPr="008444A8">
        <w:rPr>
          <w:rFonts w:cs="Times New Roman"/>
          <w:vertAlign w:val="superscript"/>
        </w:rPr>
        <w:t>3</w:t>
      </w:r>
      <w:r w:rsidRPr="008444A8">
        <w:rPr>
          <w:rFonts w:cs="Times New Roman"/>
        </w:rPr>
        <w:t>/d</w:t>
      </w:r>
      <w:r w:rsidRPr="008444A8">
        <w:rPr>
          <w:rFonts w:cs="Times New Roman"/>
        </w:rPr>
        <w:t>，</w:t>
      </w:r>
      <w:r w:rsidRPr="004D504F">
        <w:rPr>
          <w:rFonts w:cs="Times New Roman"/>
        </w:rPr>
        <w:t>水源为</w:t>
      </w:r>
      <w:r w:rsidR="00D72527" w:rsidRPr="008444A8">
        <w:rPr>
          <w:rFonts w:cs="Times New Roman" w:hint="eastAsia"/>
        </w:rPr>
        <w:t>市政</w:t>
      </w:r>
      <w:r w:rsidR="00BF1D9A" w:rsidRPr="008444A8">
        <w:rPr>
          <w:rFonts w:cs="Times New Roman" w:hint="eastAsia"/>
        </w:rPr>
        <w:t>供水管网</w:t>
      </w:r>
      <w:r w:rsidRPr="004D504F">
        <w:rPr>
          <w:rFonts w:cs="Times New Roman"/>
        </w:rPr>
        <w:t>，全厂废水排放量为</w:t>
      </w:r>
      <w:r w:rsidR="008444A8" w:rsidRPr="008444A8">
        <w:rPr>
          <w:rFonts w:cs="Times New Roman" w:hint="eastAsia"/>
        </w:rPr>
        <w:t>28</w:t>
      </w:r>
      <w:r w:rsidR="00874735">
        <w:rPr>
          <w:rFonts w:cs="Times New Roman" w:hint="eastAsia"/>
        </w:rPr>
        <w:t>3.92</w:t>
      </w:r>
      <w:r w:rsidRPr="008444A8">
        <w:rPr>
          <w:rFonts w:cs="Times New Roman"/>
        </w:rPr>
        <w:t>m</w:t>
      </w:r>
      <w:r w:rsidRPr="008444A8">
        <w:rPr>
          <w:rFonts w:cs="Times New Roman"/>
          <w:vertAlign w:val="superscript"/>
        </w:rPr>
        <w:t>3</w:t>
      </w:r>
      <w:r w:rsidRPr="008444A8">
        <w:rPr>
          <w:rFonts w:cs="Times New Roman"/>
        </w:rPr>
        <w:t>/d</w:t>
      </w:r>
      <w:r w:rsidRPr="008444A8">
        <w:rPr>
          <w:rFonts w:cs="Times New Roman"/>
        </w:rPr>
        <w:t>，</w:t>
      </w:r>
      <w:r w:rsidRPr="004D504F">
        <w:rPr>
          <w:rFonts w:cs="Times New Roman"/>
        </w:rPr>
        <w:t>生活污水经化粪池处理后，与生产混合废水经厂区污水处理站处理后通过污水管网输送至</w:t>
      </w:r>
      <w:r w:rsidR="00D3333F">
        <w:rPr>
          <w:rFonts w:cs="Times New Roman"/>
        </w:rPr>
        <w:t>项城市污水处理厂</w:t>
      </w:r>
      <w:r w:rsidRPr="004D504F">
        <w:rPr>
          <w:rFonts w:cs="Times New Roman"/>
        </w:rPr>
        <w:t>进一步处理。本项目冷库冷却系统</w:t>
      </w:r>
      <w:r w:rsidRPr="004D504F">
        <w:rPr>
          <w:rFonts w:cs="Times New Roman"/>
        </w:rPr>
        <w:lastRenderedPageBreak/>
        <w:t>排水属清下水，评价建议先采用该部分废水冲洗运输</w:t>
      </w:r>
      <w:r w:rsidR="00BF1D9A">
        <w:rPr>
          <w:rFonts w:cs="Times New Roman" w:hint="eastAsia"/>
        </w:rPr>
        <w:t>生猪</w:t>
      </w:r>
      <w:r w:rsidRPr="004D504F">
        <w:rPr>
          <w:rFonts w:cs="Times New Roman"/>
        </w:rPr>
        <w:t>车辆，然后再采用新鲜水对运输车辆进一步冲洗消毒。</w:t>
      </w:r>
    </w:p>
    <w:p w:rsidR="00AB6D9C" w:rsidRPr="00FE39CE" w:rsidRDefault="001B5199" w:rsidP="00B221D4">
      <w:pPr>
        <w:adjustRightInd/>
        <w:snapToGrid/>
        <w:ind w:firstLine="480"/>
        <w:contextualSpacing/>
        <w:mirrorIndents/>
        <w:rPr>
          <w:rFonts w:cs="Times New Roman"/>
        </w:rPr>
      </w:pPr>
      <w:r w:rsidRPr="00FE39CE">
        <w:rPr>
          <w:rFonts w:cs="Times New Roman" w:hint="eastAsia"/>
        </w:rPr>
        <w:t>本</w:t>
      </w:r>
      <w:r w:rsidR="00996D3A" w:rsidRPr="00FE39CE">
        <w:rPr>
          <w:rFonts w:cs="Times New Roman"/>
        </w:rPr>
        <w:t>项目水平衡图见图</w:t>
      </w:r>
      <w:r w:rsidR="00996D3A" w:rsidRPr="00FE39CE">
        <w:rPr>
          <w:rFonts w:cs="Times New Roman"/>
        </w:rPr>
        <w:t>3-</w:t>
      </w:r>
      <w:r w:rsidR="00FE39CE" w:rsidRPr="00FE39CE">
        <w:rPr>
          <w:rFonts w:cs="Times New Roman" w:hint="eastAsia"/>
        </w:rPr>
        <w:t>4</w:t>
      </w:r>
      <w:r w:rsidR="00996D3A" w:rsidRPr="00FE39CE">
        <w:rPr>
          <w:rFonts w:cs="Times New Roman"/>
        </w:rPr>
        <w:t>。</w:t>
      </w:r>
    </w:p>
    <w:p w:rsidR="00EE46ED" w:rsidRPr="004D504F" w:rsidRDefault="004609CA" w:rsidP="004609CA">
      <w:pPr>
        <w:adjustRightInd/>
        <w:snapToGrid/>
        <w:ind w:firstLine="480"/>
        <w:contextualSpacing/>
        <w:mirrorIndents/>
        <w:rPr>
          <w:rFonts w:cs="Times New Roman"/>
        </w:rPr>
      </w:pPr>
      <w:r>
        <w:rPr>
          <w:rFonts w:cs="Times New Roman"/>
          <w:noProof/>
        </w:rPr>
        <w:drawing>
          <wp:inline distT="0" distB="0" distL="0" distR="0">
            <wp:extent cx="4076700" cy="6667500"/>
            <wp:effectExtent l="19050" t="0" r="0" b="0"/>
            <wp:docPr id="11" name="图片 8" descr="E:\环评报告\环评报告\环评报告\2019报告\环评\项城屠宰厂环评\水平衡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环评报告\环评报告\环评报告\2019报告\环评\项城屠宰厂环评\水平衡图.jpg"/>
                    <pic:cNvPicPr>
                      <a:picLocks noChangeAspect="1" noChangeArrowheads="1"/>
                    </pic:cNvPicPr>
                  </pic:nvPicPr>
                  <pic:blipFill>
                    <a:blip r:embed="rId26" cstate="print"/>
                    <a:srcRect/>
                    <a:stretch>
                      <a:fillRect/>
                    </a:stretch>
                  </pic:blipFill>
                  <pic:spPr bwMode="auto">
                    <a:xfrm>
                      <a:off x="0" y="0"/>
                      <a:ext cx="4076700" cy="6667500"/>
                    </a:xfrm>
                    <a:prstGeom prst="rect">
                      <a:avLst/>
                    </a:prstGeom>
                    <a:noFill/>
                    <a:ln w="9525">
                      <a:noFill/>
                      <a:miter lim="800000"/>
                      <a:headEnd/>
                      <a:tailEnd/>
                    </a:ln>
                  </pic:spPr>
                </pic:pic>
              </a:graphicData>
            </a:graphic>
          </wp:inline>
        </w:drawing>
      </w:r>
    </w:p>
    <w:p w:rsidR="00AB6D9C" w:rsidRPr="004D504F" w:rsidRDefault="002A10B1" w:rsidP="002A10B1">
      <w:pPr>
        <w:pStyle w:val="2"/>
        <w:adjustRightInd/>
        <w:snapToGrid/>
        <w:spacing w:line="360" w:lineRule="auto"/>
        <w:contextualSpacing/>
        <w:mirrorIndents/>
        <w:rPr>
          <w:rFonts w:ascii="Times New Roman" w:hAnsi="Times New Roman" w:cs="Times New Roman"/>
        </w:rPr>
      </w:pPr>
      <w:bookmarkStart w:id="67" w:name="_Toc19438"/>
      <w:bookmarkStart w:id="68" w:name="_Toc23018"/>
      <w:r>
        <w:rPr>
          <w:rFonts w:ascii="Times New Roman" w:hAnsi="Times New Roman" w:cs="Times New Roman" w:hint="eastAsia"/>
        </w:rPr>
        <w:t>3</w:t>
      </w:r>
      <w:r w:rsidR="00996D3A" w:rsidRPr="004D504F">
        <w:rPr>
          <w:rFonts w:ascii="Times New Roman" w:hAnsi="Times New Roman" w:cs="Times New Roman"/>
        </w:rPr>
        <w:t xml:space="preserve">.4  </w:t>
      </w:r>
      <w:r w:rsidR="00996D3A" w:rsidRPr="004D504F">
        <w:rPr>
          <w:rFonts w:ascii="Times New Roman" w:hAnsi="Times New Roman" w:cs="Times New Roman"/>
        </w:rPr>
        <w:t>工程污染物产生及排放情况分析</w:t>
      </w:r>
      <w:bookmarkEnd w:id="67"/>
      <w:bookmarkEnd w:id="68"/>
    </w:p>
    <w:p w:rsidR="006F3CC0" w:rsidRDefault="006F3CC0" w:rsidP="006F3CC0">
      <w:pPr>
        <w:pStyle w:val="3"/>
        <w:spacing w:line="360" w:lineRule="auto"/>
        <w:ind w:firstLineChars="200" w:firstLine="480"/>
        <w:rPr>
          <w:rFonts w:cs="Times New Roman" w:hint="eastAsia"/>
          <w:b w:val="0"/>
        </w:rPr>
      </w:pPr>
      <w:r w:rsidRPr="006F3CC0">
        <w:rPr>
          <w:rFonts w:cs="Times New Roman" w:hint="eastAsia"/>
          <w:b w:val="0"/>
        </w:rPr>
        <w:t>一、施工期</w:t>
      </w:r>
    </w:p>
    <w:p w:rsidR="006F3CC0" w:rsidRPr="006F3CC0" w:rsidRDefault="006F3CC0" w:rsidP="006F3CC0">
      <w:pPr>
        <w:ind w:firstLine="480"/>
        <w:rPr>
          <w:rFonts w:hint="eastAsia"/>
        </w:rPr>
      </w:pPr>
      <w:r>
        <w:rPr>
          <w:rFonts w:hint="eastAsia"/>
        </w:rPr>
        <w:t>施工期产生废气、废水、固废、噪声等污染物。</w:t>
      </w:r>
    </w:p>
    <w:p w:rsidR="006F3CC0" w:rsidRPr="006F3CC0" w:rsidRDefault="006F3CC0" w:rsidP="006F3CC0">
      <w:pPr>
        <w:pStyle w:val="3"/>
        <w:spacing w:line="360" w:lineRule="auto"/>
        <w:ind w:firstLineChars="200" w:firstLine="480"/>
        <w:rPr>
          <w:rFonts w:cs="Times New Roman" w:hint="eastAsia"/>
          <w:b w:val="0"/>
        </w:rPr>
      </w:pPr>
      <w:r w:rsidRPr="006F3CC0">
        <w:rPr>
          <w:rFonts w:cs="Times New Roman" w:hint="eastAsia"/>
          <w:b w:val="0"/>
        </w:rPr>
        <w:lastRenderedPageBreak/>
        <w:t>（</w:t>
      </w:r>
      <w:r w:rsidRPr="006F3CC0">
        <w:rPr>
          <w:rFonts w:cs="Times New Roman" w:hint="eastAsia"/>
          <w:b w:val="0"/>
        </w:rPr>
        <w:t>1</w:t>
      </w:r>
      <w:r w:rsidRPr="006F3CC0">
        <w:rPr>
          <w:rFonts w:cs="Times New Roman" w:hint="eastAsia"/>
          <w:b w:val="0"/>
        </w:rPr>
        <w:t>）废气</w:t>
      </w:r>
    </w:p>
    <w:p w:rsidR="006F3CC0" w:rsidRPr="006F3CC0" w:rsidRDefault="006F3CC0" w:rsidP="006F3CC0">
      <w:pPr>
        <w:pStyle w:val="3"/>
        <w:spacing w:line="360" w:lineRule="auto"/>
        <w:ind w:firstLineChars="200" w:firstLine="480"/>
        <w:rPr>
          <w:rFonts w:cs="Times New Roman" w:hint="eastAsia"/>
          <w:b w:val="0"/>
        </w:rPr>
      </w:pPr>
      <w:r w:rsidRPr="006F3CC0">
        <w:rPr>
          <w:rFonts w:cs="Times New Roman" w:hint="eastAsia"/>
          <w:b w:val="0"/>
        </w:rPr>
        <w:t>①扬尘在采取了待建空地现场必须设置控制扬尘污染责任标志牌；待建空地应沿四周连续设置稳固、整齐、美观的封闭围挡（墙）；开挖时，对作业面和土堆适当喷水；运输车辆应完好，不应装载过满，并尽量采取遮盖、密闭措施；当风速过大时，应停止施工作业，并对堆存</w:t>
      </w:r>
      <w:proofErr w:type="gramStart"/>
      <w:r w:rsidRPr="006F3CC0">
        <w:rPr>
          <w:rFonts w:cs="Times New Roman" w:hint="eastAsia"/>
          <w:b w:val="0"/>
        </w:rPr>
        <w:t>的砂粉等</w:t>
      </w:r>
      <w:proofErr w:type="gramEnd"/>
      <w:r w:rsidRPr="006F3CC0">
        <w:rPr>
          <w:rFonts w:cs="Times New Roman" w:hint="eastAsia"/>
          <w:b w:val="0"/>
        </w:rPr>
        <w:t>建筑材料采取遮盖措施；加强管理、及时绿化并覆盖等措施</w:t>
      </w:r>
    </w:p>
    <w:p w:rsidR="006F3CC0" w:rsidRPr="006F3CC0" w:rsidRDefault="006F3CC0" w:rsidP="006F3CC0">
      <w:pPr>
        <w:pStyle w:val="3"/>
        <w:spacing w:line="360" w:lineRule="auto"/>
        <w:ind w:firstLineChars="200" w:firstLine="480"/>
        <w:rPr>
          <w:rFonts w:cs="Times New Roman" w:hint="eastAsia"/>
          <w:b w:val="0"/>
        </w:rPr>
      </w:pPr>
      <w:r w:rsidRPr="006F3CC0">
        <w:rPr>
          <w:rFonts w:cs="Times New Roman" w:hint="eastAsia"/>
          <w:b w:val="0"/>
        </w:rPr>
        <w:t>②燃油动力机械尾气为暂时性非稳态的，通过合理安排车辆进出，施工场地的施工车辆出入地点应尽量远离敏感点，车辆出入现场时应低速、禁鸣等措施</w:t>
      </w:r>
    </w:p>
    <w:p w:rsidR="006F3CC0" w:rsidRPr="006F3CC0" w:rsidRDefault="006F3CC0" w:rsidP="006F3CC0">
      <w:pPr>
        <w:pStyle w:val="3"/>
        <w:spacing w:line="360" w:lineRule="auto"/>
        <w:ind w:firstLineChars="200" w:firstLine="480"/>
        <w:rPr>
          <w:rFonts w:cs="Times New Roman" w:hint="eastAsia"/>
          <w:b w:val="0"/>
        </w:rPr>
      </w:pPr>
      <w:r w:rsidRPr="006F3CC0">
        <w:rPr>
          <w:rFonts w:cs="Times New Roman" w:hint="eastAsia"/>
          <w:b w:val="0"/>
        </w:rPr>
        <w:t>（</w:t>
      </w:r>
      <w:r w:rsidRPr="006F3CC0">
        <w:rPr>
          <w:rFonts w:cs="Times New Roman" w:hint="eastAsia"/>
          <w:b w:val="0"/>
        </w:rPr>
        <w:t>2</w:t>
      </w:r>
      <w:r w:rsidRPr="006F3CC0">
        <w:rPr>
          <w:rFonts w:cs="Times New Roman" w:hint="eastAsia"/>
          <w:b w:val="0"/>
        </w:rPr>
        <w:t>）废水</w:t>
      </w:r>
    </w:p>
    <w:p w:rsidR="006F3CC0" w:rsidRPr="006F3CC0" w:rsidRDefault="006F3CC0" w:rsidP="006F3CC0">
      <w:pPr>
        <w:pStyle w:val="3"/>
        <w:spacing w:line="360" w:lineRule="auto"/>
        <w:ind w:firstLineChars="200" w:firstLine="480"/>
        <w:rPr>
          <w:rFonts w:cs="Times New Roman" w:hint="eastAsia"/>
          <w:b w:val="0"/>
        </w:rPr>
      </w:pPr>
      <w:r w:rsidRPr="006F3CC0">
        <w:rPr>
          <w:rFonts w:cs="Times New Roman" w:hint="eastAsia"/>
          <w:b w:val="0"/>
        </w:rPr>
        <w:t>①生活污水主要为洗漱废水，施工场地设置旱厕，清掏后用作农田绿肥；生活污水经沉淀处理后用作绿化防尘。</w:t>
      </w:r>
    </w:p>
    <w:p w:rsidR="006F3CC0" w:rsidRPr="006F3CC0" w:rsidRDefault="006F3CC0" w:rsidP="006F3CC0">
      <w:pPr>
        <w:pStyle w:val="3"/>
        <w:spacing w:line="360" w:lineRule="auto"/>
        <w:ind w:firstLineChars="200" w:firstLine="480"/>
        <w:rPr>
          <w:rFonts w:cs="Times New Roman" w:hint="eastAsia"/>
          <w:b w:val="0"/>
        </w:rPr>
      </w:pPr>
      <w:r w:rsidRPr="006F3CC0">
        <w:rPr>
          <w:rFonts w:cs="Times New Roman" w:hint="eastAsia"/>
          <w:b w:val="0"/>
        </w:rPr>
        <w:t>②轮胎清洗废水与施工自身产生的废水设集水沉淀池</w:t>
      </w:r>
      <w:r w:rsidRPr="006F3CC0">
        <w:rPr>
          <w:rFonts w:cs="Times New Roman" w:hint="eastAsia"/>
          <w:b w:val="0"/>
        </w:rPr>
        <w:t>1</w:t>
      </w:r>
      <w:r w:rsidRPr="006F3CC0">
        <w:rPr>
          <w:rFonts w:cs="Times New Roman" w:hint="eastAsia"/>
          <w:b w:val="0"/>
        </w:rPr>
        <w:t>座，经沉淀处理后可用于轮胎</w:t>
      </w:r>
      <w:proofErr w:type="gramStart"/>
      <w:r w:rsidRPr="006F3CC0">
        <w:rPr>
          <w:rFonts w:cs="Times New Roman" w:hint="eastAsia"/>
          <w:b w:val="0"/>
        </w:rPr>
        <w:t>清洗水</w:t>
      </w:r>
      <w:proofErr w:type="gramEnd"/>
      <w:r w:rsidRPr="006F3CC0">
        <w:rPr>
          <w:rFonts w:cs="Times New Roman" w:hint="eastAsia"/>
          <w:b w:val="0"/>
        </w:rPr>
        <w:t>和场地洒水降尘。</w:t>
      </w:r>
    </w:p>
    <w:p w:rsidR="006F3CC0" w:rsidRPr="006F3CC0" w:rsidRDefault="006F3CC0" w:rsidP="006F3CC0">
      <w:pPr>
        <w:pStyle w:val="3"/>
        <w:spacing w:line="360" w:lineRule="auto"/>
        <w:ind w:firstLineChars="200" w:firstLine="480"/>
        <w:rPr>
          <w:rFonts w:cs="Times New Roman" w:hint="eastAsia"/>
          <w:b w:val="0"/>
        </w:rPr>
      </w:pPr>
      <w:r w:rsidRPr="006F3CC0">
        <w:rPr>
          <w:rFonts w:cs="Times New Roman" w:hint="eastAsia"/>
          <w:b w:val="0"/>
        </w:rPr>
        <w:t>（</w:t>
      </w:r>
      <w:r w:rsidRPr="006F3CC0">
        <w:rPr>
          <w:rFonts w:cs="Times New Roman" w:hint="eastAsia"/>
          <w:b w:val="0"/>
        </w:rPr>
        <w:t>3</w:t>
      </w:r>
      <w:r w:rsidRPr="006F3CC0">
        <w:rPr>
          <w:rFonts w:cs="Times New Roman" w:hint="eastAsia"/>
          <w:b w:val="0"/>
        </w:rPr>
        <w:t>）噪声</w:t>
      </w:r>
    </w:p>
    <w:p w:rsidR="006F3CC0" w:rsidRPr="006F3CC0" w:rsidRDefault="006F3CC0" w:rsidP="006F3CC0">
      <w:pPr>
        <w:pStyle w:val="3"/>
        <w:spacing w:line="360" w:lineRule="auto"/>
        <w:ind w:firstLineChars="200" w:firstLine="480"/>
        <w:rPr>
          <w:rFonts w:cs="Times New Roman" w:hint="eastAsia"/>
          <w:b w:val="0"/>
        </w:rPr>
      </w:pPr>
      <w:r w:rsidRPr="006F3CC0">
        <w:rPr>
          <w:rFonts w:cs="Times New Roman" w:hint="eastAsia"/>
          <w:b w:val="0"/>
        </w:rPr>
        <w:t>本项目施工期主要噪声源是机械作业时产生的噪声和振动、出入施工场地车辆（主要是建筑材料运输车辆）产生的噪声。评价提出在施工场界周围设置</w:t>
      </w:r>
      <w:r w:rsidRPr="006F3CC0">
        <w:rPr>
          <w:rFonts w:cs="Times New Roman" w:hint="eastAsia"/>
          <w:b w:val="0"/>
        </w:rPr>
        <w:t>2.5m</w:t>
      </w:r>
      <w:r w:rsidRPr="006F3CC0">
        <w:rPr>
          <w:rFonts w:cs="Times New Roman" w:hint="eastAsia"/>
          <w:b w:val="0"/>
        </w:rPr>
        <w:t>高围挡或临时性声屏障，合理布局施工现场，高噪声设备施工尽量安排在白天，严禁夜间打桩施工。</w:t>
      </w:r>
    </w:p>
    <w:p w:rsidR="006F3CC0" w:rsidRPr="006F3CC0" w:rsidRDefault="006F3CC0" w:rsidP="006F3CC0">
      <w:pPr>
        <w:pStyle w:val="3"/>
        <w:spacing w:line="360" w:lineRule="auto"/>
        <w:ind w:firstLineChars="200" w:firstLine="480"/>
        <w:rPr>
          <w:rFonts w:cs="Times New Roman" w:hint="eastAsia"/>
          <w:b w:val="0"/>
        </w:rPr>
      </w:pPr>
      <w:r w:rsidRPr="006F3CC0">
        <w:rPr>
          <w:rFonts w:cs="Times New Roman" w:hint="eastAsia"/>
          <w:b w:val="0"/>
        </w:rPr>
        <w:t>（</w:t>
      </w:r>
      <w:r w:rsidRPr="006F3CC0">
        <w:rPr>
          <w:rFonts w:cs="Times New Roman" w:hint="eastAsia"/>
          <w:b w:val="0"/>
        </w:rPr>
        <w:t>4</w:t>
      </w:r>
      <w:r w:rsidRPr="006F3CC0">
        <w:rPr>
          <w:rFonts w:cs="Times New Roman" w:hint="eastAsia"/>
          <w:b w:val="0"/>
        </w:rPr>
        <w:t>）固体废物</w:t>
      </w:r>
    </w:p>
    <w:p w:rsidR="006F3CC0" w:rsidRPr="006F3CC0" w:rsidRDefault="006F3CC0" w:rsidP="006F3CC0">
      <w:pPr>
        <w:pStyle w:val="3"/>
        <w:spacing w:line="360" w:lineRule="auto"/>
        <w:ind w:firstLineChars="200" w:firstLine="480"/>
        <w:rPr>
          <w:rFonts w:cs="Times New Roman" w:hint="eastAsia"/>
          <w:b w:val="0"/>
        </w:rPr>
      </w:pPr>
      <w:r w:rsidRPr="006F3CC0">
        <w:rPr>
          <w:rFonts w:cs="Times New Roman" w:hint="eastAsia"/>
          <w:b w:val="0"/>
        </w:rPr>
        <w:t>建筑垃圾集中堆放并及时清理，进行综合利用，无法回收利用的送指定建筑垃圾填理场进行堆放。生活垃圾收集后由环卫部门清运和处置。</w:t>
      </w:r>
    </w:p>
    <w:p w:rsidR="00AB6D9C" w:rsidRPr="004D504F" w:rsidRDefault="006F3CC0" w:rsidP="002A10B1">
      <w:pPr>
        <w:pStyle w:val="3"/>
        <w:adjustRightInd/>
        <w:snapToGrid/>
        <w:spacing w:line="360" w:lineRule="auto"/>
        <w:contextualSpacing/>
        <w:mirrorIndents/>
        <w:rPr>
          <w:rFonts w:cs="Times New Roman"/>
        </w:rPr>
      </w:pPr>
      <w:r>
        <w:rPr>
          <w:rFonts w:cs="Times New Roman" w:hint="eastAsia"/>
        </w:rPr>
        <w:t>二、运营期</w:t>
      </w:r>
    </w:p>
    <w:p w:rsidR="00AB6D9C" w:rsidRPr="006F3CC0" w:rsidRDefault="006F3CC0" w:rsidP="002A10B1">
      <w:pPr>
        <w:pStyle w:val="4"/>
        <w:adjustRightInd/>
        <w:snapToGrid/>
        <w:spacing w:beforeLines="0"/>
        <w:contextualSpacing/>
        <w:mirrorIndents/>
        <w:rPr>
          <w:rFonts w:cs="Times New Roman"/>
          <w:b/>
        </w:rPr>
      </w:pPr>
      <w:r w:rsidRPr="006F3CC0">
        <w:rPr>
          <w:rFonts w:cs="Times New Roman" w:hint="eastAsia"/>
          <w:b/>
        </w:rPr>
        <w:t>（一）</w:t>
      </w:r>
      <w:r w:rsidRPr="006F3CC0">
        <w:rPr>
          <w:rFonts w:cs="Times New Roman"/>
          <w:b/>
        </w:rPr>
        <w:t>废</w:t>
      </w:r>
      <w:r w:rsidRPr="006F3CC0">
        <w:rPr>
          <w:rFonts w:cs="Times New Roman" w:hint="eastAsia"/>
          <w:b/>
        </w:rPr>
        <w:t>水</w:t>
      </w:r>
      <w:r w:rsidRPr="006F3CC0">
        <w:rPr>
          <w:rFonts w:cs="Times New Roman"/>
          <w:b/>
        </w:rPr>
        <w:t>污染因素分析</w:t>
      </w:r>
    </w:p>
    <w:p w:rsidR="008F7E83" w:rsidRDefault="00996D3A" w:rsidP="002A10B1">
      <w:pPr>
        <w:adjustRightInd/>
        <w:snapToGrid/>
        <w:ind w:firstLine="480"/>
        <w:contextualSpacing/>
        <w:mirrorIndents/>
        <w:rPr>
          <w:rFonts w:cs="Times New Roman"/>
        </w:rPr>
      </w:pPr>
      <w:r w:rsidRPr="004D504F">
        <w:rPr>
          <w:rFonts w:cs="Times New Roman"/>
        </w:rPr>
        <w:t>本项目生产过程中产生的废水主要包括</w:t>
      </w:r>
      <w:r w:rsidR="00DE165C">
        <w:rPr>
          <w:rFonts w:cs="Times New Roman" w:hint="eastAsia"/>
        </w:rPr>
        <w:t>职工生活污水</w:t>
      </w:r>
      <w:r w:rsidR="00AE5C88">
        <w:rPr>
          <w:rFonts w:cs="Times New Roman" w:hint="eastAsia"/>
        </w:rPr>
        <w:t>、</w:t>
      </w:r>
      <w:r w:rsidR="003E5A58">
        <w:rPr>
          <w:rFonts w:cs="Times New Roman" w:hint="eastAsia"/>
        </w:rPr>
        <w:t>屠宰</w:t>
      </w:r>
      <w:r w:rsidR="00DE165C">
        <w:rPr>
          <w:rFonts w:cs="Times New Roman" w:hint="eastAsia"/>
        </w:rPr>
        <w:t>废水</w:t>
      </w:r>
      <w:r w:rsidR="00AE5C88">
        <w:rPr>
          <w:rFonts w:cs="Times New Roman" w:hint="eastAsia"/>
        </w:rPr>
        <w:t>、</w:t>
      </w:r>
      <w:r w:rsidRPr="004D504F">
        <w:rPr>
          <w:rFonts w:cs="Times New Roman"/>
        </w:rPr>
        <w:t>冷却系统排水</w:t>
      </w:r>
      <w:r w:rsidR="00874735">
        <w:rPr>
          <w:rFonts w:cs="Times New Roman" w:hint="eastAsia"/>
        </w:rPr>
        <w:t>、锅炉排水</w:t>
      </w:r>
      <w:r w:rsidRPr="004D504F">
        <w:rPr>
          <w:rFonts w:cs="Times New Roman"/>
        </w:rPr>
        <w:t>。</w:t>
      </w:r>
    </w:p>
    <w:p w:rsidR="00AB6D9C" w:rsidRPr="004D504F" w:rsidRDefault="00AE5C88" w:rsidP="002A10B1">
      <w:pPr>
        <w:adjustRightInd/>
        <w:snapToGrid/>
        <w:ind w:firstLine="480"/>
        <w:contextualSpacing/>
        <w:mirrorIndents/>
        <w:rPr>
          <w:rFonts w:cs="Times New Roman"/>
        </w:rPr>
      </w:pPr>
      <w:r>
        <w:rPr>
          <w:rFonts w:cs="Times New Roman" w:hint="eastAsia"/>
        </w:rPr>
        <w:t>1</w:t>
      </w:r>
      <w:r>
        <w:rPr>
          <w:rFonts w:cs="Times New Roman" w:hint="eastAsia"/>
        </w:rPr>
        <w:t>、</w:t>
      </w:r>
      <w:r w:rsidR="00996D3A" w:rsidRPr="004D504F">
        <w:rPr>
          <w:rFonts w:cs="Times New Roman"/>
        </w:rPr>
        <w:t>生活污水</w:t>
      </w:r>
    </w:p>
    <w:p w:rsidR="00AB6D9C" w:rsidRPr="004D504F" w:rsidRDefault="00996D3A" w:rsidP="002A10B1">
      <w:pPr>
        <w:adjustRightInd/>
        <w:snapToGrid/>
        <w:ind w:firstLine="480"/>
        <w:contextualSpacing/>
        <w:mirrorIndents/>
        <w:rPr>
          <w:rFonts w:cs="Times New Roman"/>
        </w:rPr>
      </w:pPr>
      <w:r w:rsidRPr="004D504F">
        <w:rPr>
          <w:rFonts w:cs="Times New Roman"/>
        </w:rPr>
        <w:t>本项目劳动定员</w:t>
      </w:r>
      <w:r w:rsidR="008758DF">
        <w:rPr>
          <w:rFonts w:cs="Times New Roman" w:hint="eastAsia"/>
        </w:rPr>
        <w:t>5</w:t>
      </w:r>
      <w:r w:rsidRPr="004D504F">
        <w:rPr>
          <w:rFonts w:cs="Times New Roman"/>
        </w:rPr>
        <w:t>0</w:t>
      </w:r>
      <w:r w:rsidRPr="004D504F">
        <w:rPr>
          <w:rFonts w:cs="Times New Roman"/>
        </w:rPr>
        <w:t>人，其中</w:t>
      </w:r>
      <w:r w:rsidRPr="004D504F">
        <w:rPr>
          <w:rFonts w:cs="Times New Roman"/>
        </w:rPr>
        <w:t>30</w:t>
      </w:r>
      <w:r w:rsidRPr="004D504F">
        <w:rPr>
          <w:rFonts w:cs="Times New Roman"/>
        </w:rPr>
        <w:t>人在厂区食宿，</w:t>
      </w:r>
      <w:r w:rsidR="006E31A2">
        <w:rPr>
          <w:rFonts w:cs="Times New Roman" w:hint="eastAsia"/>
        </w:rPr>
        <w:t>2</w:t>
      </w:r>
      <w:r w:rsidRPr="004D504F">
        <w:rPr>
          <w:rFonts w:cs="Times New Roman"/>
        </w:rPr>
        <w:t>0</w:t>
      </w:r>
      <w:r w:rsidR="006E31A2">
        <w:rPr>
          <w:rFonts w:cs="Times New Roman"/>
        </w:rPr>
        <w:t>人仅在厂区用餐不住宿</w:t>
      </w:r>
      <w:r w:rsidRPr="004D504F">
        <w:rPr>
          <w:rFonts w:cs="Times New Roman"/>
        </w:rPr>
        <w:t>。根据《河南省地方标准</w:t>
      </w:r>
      <w:r w:rsidRPr="004D504F">
        <w:rPr>
          <w:rFonts w:cs="Times New Roman"/>
        </w:rPr>
        <w:t>-</w:t>
      </w:r>
      <w:r w:rsidRPr="004D504F">
        <w:rPr>
          <w:rFonts w:cs="Times New Roman"/>
        </w:rPr>
        <w:t>工业与城镇用水定额》（</w:t>
      </w:r>
      <w:r w:rsidRPr="004D504F">
        <w:rPr>
          <w:rFonts w:cs="Times New Roman"/>
        </w:rPr>
        <w:t>DB41/T385-2014</w:t>
      </w:r>
      <w:r w:rsidRPr="004D504F">
        <w:rPr>
          <w:rFonts w:cs="Times New Roman"/>
        </w:rPr>
        <w:t>）用水定额，</w:t>
      </w:r>
      <w:r w:rsidR="006E31A2">
        <w:rPr>
          <w:rFonts w:cs="Times New Roman" w:hint="eastAsia"/>
        </w:rPr>
        <w:t>住宿</w:t>
      </w:r>
      <w:r w:rsidRPr="004D504F">
        <w:rPr>
          <w:rFonts w:cs="Times New Roman"/>
        </w:rPr>
        <w:t>人员按照每人每天</w:t>
      </w:r>
      <w:r w:rsidRPr="004D504F">
        <w:rPr>
          <w:rFonts w:cs="Times New Roman"/>
        </w:rPr>
        <w:t>105L</w:t>
      </w:r>
      <w:r w:rsidRPr="004D504F">
        <w:rPr>
          <w:rFonts w:cs="Times New Roman"/>
        </w:rPr>
        <w:t>计，不住宿人员按照每人每天</w:t>
      </w:r>
      <w:r w:rsidR="006E31A2">
        <w:rPr>
          <w:rFonts w:cs="Times New Roman" w:hint="eastAsia"/>
        </w:rPr>
        <w:t>50</w:t>
      </w:r>
      <w:r w:rsidRPr="004D504F">
        <w:rPr>
          <w:rFonts w:cs="Times New Roman"/>
        </w:rPr>
        <w:t>L</w:t>
      </w:r>
      <w:r w:rsidRPr="004D504F">
        <w:rPr>
          <w:rFonts w:cs="Times New Roman"/>
        </w:rPr>
        <w:t>计，则生活用</w:t>
      </w:r>
      <w:r w:rsidRPr="004D504F">
        <w:rPr>
          <w:rFonts w:cs="Times New Roman"/>
        </w:rPr>
        <w:lastRenderedPageBreak/>
        <w:t>水量为</w:t>
      </w:r>
      <w:r w:rsidR="006E31A2">
        <w:rPr>
          <w:rFonts w:cs="Times New Roman" w:hint="eastAsia"/>
        </w:rPr>
        <w:t>4.15</w:t>
      </w:r>
      <w:r w:rsidRPr="004D504F">
        <w:rPr>
          <w:rFonts w:cs="Times New Roman"/>
        </w:rPr>
        <w:t>m</w:t>
      </w:r>
      <w:r w:rsidRPr="004D504F">
        <w:rPr>
          <w:rFonts w:cs="Times New Roman"/>
          <w:vertAlign w:val="superscript"/>
        </w:rPr>
        <w:t>3</w:t>
      </w:r>
      <w:r w:rsidRPr="004D504F">
        <w:rPr>
          <w:rFonts w:cs="Times New Roman"/>
        </w:rPr>
        <w:t>/d</w:t>
      </w:r>
      <w:r w:rsidRPr="004D504F">
        <w:rPr>
          <w:rFonts w:cs="Times New Roman"/>
        </w:rPr>
        <w:t>、</w:t>
      </w:r>
      <w:r w:rsidR="006E31A2">
        <w:rPr>
          <w:rFonts w:cs="Times New Roman" w:hint="eastAsia"/>
        </w:rPr>
        <w:t>1245</w:t>
      </w:r>
      <w:r w:rsidRPr="004D504F">
        <w:rPr>
          <w:rFonts w:cs="Times New Roman"/>
        </w:rPr>
        <w:t>m</w:t>
      </w:r>
      <w:r w:rsidRPr="004D504F">
        <w:rPr>
          <w:rFonts w:cs="Times New Roman"/>
          <w:vertAlign w:val="superscript"/>
        </w:rPr>
        <w:t>3</w:t>
      </w:r>
      <w:r w:rsidRPr="004D504F">
        <w:rPr>
          <w:rFonts w:cs="Times New Roman"/>
        </w:rPr>
        <w:t>/a</w:t>
      </w:r>
      <w:r w:rsidRPr="004D504F">
        <w:rPr>
          <w:rFonts w:cs="Times New Roman"/>
        </w:rPr>
        <w:t>。生活污水排水水量按照用水量的</w:t>
      </w:r>
      <w:r w:rsidRPr="004D504F">
        <w:rPr>
          <w:rFonts w:cs="Times New Roman"/>
        </w:rPr>
        <w:t>80%</w:t>
      </w:r>
      <w:r w:rsidRPr="004D504F">
        <w:rPr>
          <w:rFonts w:cs="Times New Roman"/>
        </w:rPr>
        <w:t>计，则生活污水产生量为</w:t>
      </w:r>
      <w:r w:rsidR="006E31A2">
        <w:rPr>
          <w:rFonts w:cs="Times New Roman" w:hint="eastAsia"/>
        </w:rPr>
        <w:t>3.32</w:t>
      </w:r>
      <w:r w:rsidRPr="004D504F">
        <w:rPr>
          <w:rFonts w:cs="Times New Roman"/>
        </w:rPr>
        <w:t>m</w:t>
      </w:r>
      <w:r w:rsidRPr="004D504F">
        <w:rPr>
          <w:rFonts w:cs="Times New Roman"/>
          <w:vertAlign w:val="superscript"/>
        </w:rPr>
        <w:t>3</w:t>
      </w:r>
      <w:r w:rsidRPr="004D504F">
        <w:rPr>
          <w:rFonts w:cs="Times New Roman"/>
        </w:rPr>
        <w:t>/d</w:t>
      </w:r>
      <w:r w:rsidRPr="004D504F">
        <w:rPr>
          <w:rFonts w:cs="Times New Roman"/>
        </w:rPr>
        <w:t>、</w:t>
      </w:r>
      <w:r w:rsidR="006E31A2">
        <w:rPr>
          <w:rFonts w:cs="Times New Roman" w:hint="eastAsia"/>
        </w:rPr>
        <w:t>996</w:t>
      </w:r>
      <w:r w:rsidRPr="004D504F">
        <w:rPr>
          <w:rFonts w:cs="Times New Roman"/>
        </w:rPr>
        <w:t>m</w:t>
      </w:r>
      <w:r w:rsidRPr="004D504F">
        <w:rPr>
          <w:rFonts w:cs="Times New Roman"/>
          <w:vertAlign w:val="superscript"/>
        </w:rPr>
        <w:t>3</w:t>
      </w:r>
      <w:r w:rsidRPr="004D504F">
        <w:rPr>
          <w:rFonts w:cs="Times New Roman"/>
        </w:rPr>
        <w:t>/a</w:t>
      </w:r>
      <w:r w:rsidR="003E5A58">
        <w:rPr>
          <w:rFonts w:cs="Times New Roman" w:hint="eastAsia"/>
        </w:rPr>
        <w:t>，</w:t>
      </w:r>
      <w:r w:rsidRPr="004D504F">
        <w:rPr>
          <w:rFonts w:cs="Times New Roman"/>
        </w:rPr>
        <w:t>主要污染物浓度为</w:t>
      </w:r>
      <w:r w:rsidRPr="004D504F">
        <w:rPr>
          <w:rFonts w:cs="Times New Roman"/>
        </w:rPr>
        <w:t>pH7~8</w:t>
      </w:r>
      <w:r w:rsidRPr="004D504F">
        <w:rPr>
          <w:rFonts w:cs="Times New Roman"/>
        </w:rPr>
        <w:t>，</w:t>
      </w:r>
      <w:r w:rsidRPr="004D504F">
        <w:rPr>
          <w:rFonts w:cs="Times New Roman"/>
        </w:rPr>
        <w:t>COD280mg/L</w:t>
      </w:r>
      <w:r w:rsidRPr="004D504F">
        <w:rPr>
          <w:rFonts w:cs="Times New Roman"/>
        </w:rPr>
        <w:t>，</w:t>
      </w:r>
      <w:r w:rsidRPr="004D504F">
        <w:rPr>
          <w:rFonts w:cs="Times New Roman"/>
        </w:rPr>
        <w:t>BOD</w:t>
      </w:r>
      <w:r w:rsidRPr="004D504F">
        <w:rPr>
          <w:rFonts w:cs="Times New Roman"/>
          <w:vertAlign w:val="subscript"/>
        </w:rPr>
        <w:t>5</w:t>
      </w:r>
      <w:r w:rsidRPr="004D504F">
        <w:rPr>
          <w:rFonts w:cs="Times New Roman"/>
        </w:rPr>
        <w:t>150mg/L</w:t>
      </w:r>
      <w:r w:rsidRPr="004D504F">
        <w:rPr>
          <w:rFonts w:cs="Times New Roman"/>
        </w:rPr>
        <w:t>，</w:t>
      </w:r>
      <w:r w:rsidRPr="004D504F">
        <w:rPr>
          <w:rFonts w:cs="Times New Roman"/>
        </w:rPr>
        <w:t>SS150mg/L</w:t>
      </w:r>
      <w:r w:rsidRPr="004D504F">
        <w:rPr>
          <w:rFonts w:cs="Times New Roman"/>
        </w:rPr>
        <w:t>，氨氮</w:t>
      </w:r>
      <w:r w:rsidRPr="004D504F">
        <w:rPr>
          <w:rFonts w:cs="Times New Roman"/>
        </w:rPr>
        <w:t>25mg/L</w:t>
      </w:r>
      <w:r w:rsidRPr="004D504F">
        <w:rPr>
          <w:rFonts w:cs="Times New Roman"/>
        </w:rPr>
        <w:t>，动植物油</w:t>
      </w:r>
      <w:r w:rsidRPr="004D504F">
        <w:rPr>
          <w:rFonts w:cs="Times New Roman"/>
        </w:rPr>
        <w:t>60mg/L</w:t>
      </w:r>
      <w:r w:rsidR="003E5A58">
        <w:rPr>
          <w:rFonts w:cs="Times New Roman" w:hint="eastAsia"/>
        </w:rPr>
        <w:t>，</w:t>
      </w:r>
      <w:r w:rsidRPr="004D504F">
        <w:rPr>
          <w:rFonts w:cs="Times New Roman"/>
        </w:rPr>
        <w:t>经化粪池</w:t>
      </w:r>
      <w:r w:rsidR="003E5A58">
        <w:rPr>
          <w:rFonts w:cs="Times New Roman" w:hint="eastAsia"/>
        </w:rPr>
        <w:t>预</w:t>
      </w:r>
      <w:r w:rsidRPr="004D504F">
        <w:rPr>
          <w:rFonts w:cs="Times New Roman"/>
        </w:rPr>
        <w:t>处理后</w:t>
      </w:r>
      <w:r w:rsidR="003E5A58">
        <w:rPr>
          <w:rFonts w:cs="Times New Roman" w:hint="eastAsia"/>
        </w:rPr>
        <w:t>进入</w:t>
      </w:r>
      <w:r w:rsidRPr="004D504F">
        <w:rPr>
          <w:rFonts w:cs="Times New Roman"/>
        </w:rPr>
        <w:t>厂区污水处理站处理。</w:t>
      </w:r>
    </w:p>
    <w:p w:rsidR="003E5A58" w:rsidRPr="006B1262" w:rsidRDefault="00AE5C88" w:rsidP="003E5A58">
      <w:pPr>
        <w:adjustRightInd/>
        <w:snapToGrid/>
        <w:ind w:firstLine="480"/>
        <w:contextualSpacing/>
        <w:mirrorIndents/>
        <w:jc w:val="left"/>
        <w:rPr>
          <w:rFonts w:cs="Times New Roman"/>
          <w:bCs/>
        </w:rPr>
      </w:pPr>
      <w:r w:rsidRPr="006B1262">
        <w:rPr>
          <w:rFonts w:cs="Times New Roman" w:hint="eastAsia"/>
          <w:bCs/>
        </w:rPr>
        <w:t>2</w:t>
      </w:r>
      <w:r w:rsidRPr="006B1262">
        <w:rPr>
          <w:rFonts w:cs="Times New Roman" w:hint="eastAsia"/>
          <w:bCs/>
        </w:rPr>
        <w:t>、</w:t>
      </w:r>
      <w:r w:rsidR="003E5A58" w:rsidRPr="006B1262">
        <w:rPr>
          <w:rFonts w:cs="Times New Roman"/>
          <w:bCs/>
        </w:rPr>
        <w:t>屠宰废水</w:t>
      </w:r>
    </w:p>
    <w:p w:rsidR="003E5289" w:rsidRPr="006B1262" w:rsidRDefault="00DD6AE8" w:rsidP="0097398C">
      <w:pPr>
        <w:adjustRightInd/>
        <w:snapToGrid/>
        <w:ind w:firstLine="480"/>
        <w:contextualSpacing/>
        <w:mirrorIndents/>
        <w:rPr>
          <w:rFonts w:cs="Times New Roman"/>
          <w:bCs/>
        </w:rPr>
      </w:pPr>
      <w:r w:rsidRPr="006B1262">
        <w:rPr>
          <w:rFonts w:cs="Times New Roman" w:hint="eastAsia"/>
          <w:bCs/>
        </w:rPr>
        <w:t>根据</w:t>
      </w:r>
      <w:r w:rsidR="00996D3A" w:rsidRPr="006B1262">
        <w:rPr>
          <w:rFonts w:cs="Times New Roman"/>
          <w:bCs/>
        </w:rPr>
        <w:t>《</w:t>
      </w:r>
      <w:r w:rsidR="009348FF" w:rsidRPr="006B1262">
        <w:rPr>
          <w:rFonts w:cs="Times New Roman" w:hint="eastAsia"/>
          <w:bCs/>
        </w:rPr>
        <w:t>第一次全国污染源普查工业污染源产排污系数手册</w:t>
      </w:r>
      <w:r w:rsidR="00996D3A" w:rsidRPr="006B1262">
        <w:rPr>
          <w:rFonts w:cs="Times New Roman"/>
          <w:bCs/>
        </w:rPr>
        <w:t>》</w:t>
      </w:r>
      <w:r w:rsidR="00427381">
        <w:rPr>
          <w:rFonts w:cs="Times New Roman" w:hint="eastAsia"/>
          <w:bCs/>
        </w:rPr>
        <w:t>畜禽屠宰行业产排污系数</w:t>
      </w:r>
      <w:r w:rsidR="00996D3A" w:rsidRPr="006B1262">
        <w:rPr>
          <w:rFonts w:cs="Times New Roman"/>
          <w:bCs/>
        </w:rPr>
        <w:t>，</w:t>
      </w:r>
      <w:r w:rsidR="00F7068F" w:rsidRPr="006B1262">
        <w:rPr>
          <w:rFonts w:cs="Times New Roman" w:hint="eastAsia"/>
          <w:bCs/>
        </w:rPr>
        <w:t>生猪</w:t>
      </w:r>
      <w:r w:rsidR="00996D3A" w:rsidRPr="006B1262">
        <w:rPr>
          <w:rFonts w:cs="Times New Roman"/>
          <w:bCs/>
        </w:rPr>
        <w:t>屠宰</w:t>
      </w:r>
      <w:r w:rsidR="009348FF" w:rsidRPr="006B1262">
        <w:rPr>
          <w:rFonts w:cs="Times New Roman" w:hint="eastAsia"/>
          <w:bCs/>
        </w:rPr>
        <w:t>、分割</w:t>
      </w:r>
      <w:r w:rsidR="00996D3A" w:rsidRPr="006B1262">
        <w:rPr>
          <w:rFonts w:cs="Times New Roman"/>
          <w:bCs/>
        </w:rPr>
        <w:t>过程</w:t>
      </w:r>
      <w:r w:rsidR="009348FF" w:rsidRPr="006B1262">
        <w:rPr>
          <w:rFonts w:cs="Times New Roman" w:hint="eastAsia"/>
          <w:bCs/>
        </w:rPr>
        <w:t>工业废水</w:t>
      </w:r>
      <w:r w:rsidR="00996D3A" w:rsidRPr="006B1262">
        <w:rPr>
          <w:rFonts w:cs="Times New Roman"/>
          <w:bCs/>
        </w:rPr>
        <w:t>量为</w:t>
      </w:r>
      <w:r w:rsidR="00996D3A" w:rsidRPr="006B1262">
        <w:rPr>
          <w:rFonts w:cs="Times New Roman"/>
          <w:bCs/>
        </w:rPr>
        <w:t>0.</w:t>
      </w:r>
      <w:r w:rsidR="009348FF" w:rsidRPr="006B1262">
        <w:rPr>
          <w:rFonts w:cs="Times New Roman" w:hint="eastAsia"/>
          <w:bCs/>
        </w:rPr>
        <w:t>561</w:t>
      </w:r>
      <w:r w:rsidR="00996D3A" w:rsidRPr="006B1262">
        <w:rPr>
          <w:rFonts w:cs="Times New Roman"/>
          <w:bCs/>
        </w:rPr>
        <w:t>m</w:t>
      </w:r>
      <w:r w:rsidR="00996D3A" w:rsidRPr="006B1262">
        <w:rPr>
          <w:rFonts w:cs="Times New Roman"/>
          <w:bCs/>
          <w:vertAlign w:val="superscript"/>
        </w:rPr>
        <w:t>3</w:t>
      </w:r>
      <w:r w:rsidR="00996D3A" w:rsidRPr="006B1262">
        <w:rPr>
          <w:rFonts w:cs="Times New Roman"/>
          <w:bCs/>
        </w:rPr>
        <w:t>/</w:t>
      </w:r>
      <w:r w:rsidR="00996D3A" w:rsidRPr="006B1262">
        <w:rPr>
          <w:rFonts w:cs="Times New Roman"/>
          <w:bCs/>
        </w:rPr>
        <w:t>头</w:t>
      </w:r>
      <w:r w:rsidR="009348FF" w:rsidRPr="006B1262">
        <w:rPr>
          <w:rFonts w:cs="Times New Roman" w:hint="eastAsia"/>
          <w:bCs/>
        </w:rPr>
        <w:t>-</w:t>
      </w:r>
      <w:r w:rsidR="009348FF" w:rsidRPr="006B1262">
        <w:rPr>
          <w:rFonts w:cs="Times New Roman" w:hint="eastAsia"/>
          <w:bCs/>
        </w:rPr>
        <w:t>原料</w:t>
      </w:r>
      <w:r w:rsidR="00F7068F" w:rsidRPr="006B1262">
        <w:rPr>
          <w:rFonts w:cs="Times New Roman"/>
          <w:bCs/>
        </w:rPr>
        <w:t>，</w:t>
      </w:r>
      <w:r w:rsidR="00996D3A" w:rsidRPr="006B1262">
        <w:rPr>
          <w:rFonts w:cs="Times New Roman"/>
          <w:bCs/>
        </w:rPr>
        <w:t>本项目按日均屠宰</w:t>
      </w:r>
      <w:r w:rsidR="00F7068F" w:rsidRPr="006B1262">
        <w:rPr>
          <w:rFonts w:cs="Times New Roman" w:hint="eastAsia"/>
          <w:bCs/>
        </w:rPr>
        <w:t>生猪</w:t>
      </w:r>
      <w:r w:rsidR="00865577">
        <w:rPr>
          <w:rFonts w:cs="Times New Roman" w:hint="eastAsia"/>
          <w:bCs/>
        </w:rPr>
        <w:t>5</w:t>
      </w:r>
      <w:r w:rsidR="00F7068F" w:rsidRPr="006B1262">
        <w:rPr>
          <w:rFonts w:cs="Times New Roman" w:hint="eastAsia"/>
          <w:bCs/>
        </w:rPr>
        <w:t>00</w:t>
      </w:r>
      <w:r w:rsidR="00996D3A" w:rsidRPr="006B1262">
        <w:rPr>
          <w:rFonts w:cs="Times New Roman"/>
          <w:bCs/>
        </w:rPr>
        <w:t>头计算，</w:t>
      </w:r>
      <w:r w:rsidR="0097398C" w:rsidRPr="006B1262">
        <w:rPr>
          <w:rFonts w:cs="Times New Roman" w:hint="eastAsia"/>
          <w:bCs/>
        </w:rPr>
        <w:t>则</w:t>
      </w:r>
      <w:r w:rsidR="00996D3A" w:rsidRPr="006B1262">
        <w:rPr>
          <w:rFonts w:cs="Times New Roman"/>
          <w:bCs/>
        </w:rPr>
        <w:t>每天</w:t>
      </w:r>
      <w:r w:rsidR="00F7068F" w:rsidRPr="006B1262">
        <w:rPr>
          <w:rFonts w:cs="Times New Roman" w:hint="eastAsia"/>
          <w:bCs/>
        </w:rPr>
        <w:t>生猪</w:t>
      </w:r>
      <w:r w:rsidR="00996D3A" w:rsidRPr="006B1262">
        <w:rPr>
          <w:rFonts w:cs="Times New Roman"/>
          <w:bCs/>
        </w:rPr>
        <w:t>屠宰生产过程</w:t>
      </w:r>
      <w:r w:rsidR="009348FF" w:rsidRPr="006B1262">
        <w:rPr>
          <w:rFonts w:cs="Times New Roman" w:hint="eastAsia"/>
          <w:bCs/>
        </w:rPr>
        <w:t>屠宰废水产生量</w:t>
      </w:r>
      <w:r w:rsidR="00996D3A" w:rsidRPr="006B1262">
        <w:rPr>
          <w:rFonts w:cs="Times New Roman"/>
          <w:bCs/>
        </w:rPr>
        <w:t>为</w:t>
      </w:r>
      <w:r w:rsidR="00865577">
        <w:rPr>
          <w:rFonts w:cs="Times New Roman" w:hint="eastAsia"/>
          <w:bCs/>
        </w:rPr>
        <w:t>280.5</w:t>
      </w:r>
      <w:r w:rsidR="00996D3A" w:rsidRPr="006B1262">
        <w:rPr>
          <w:rFonts w:cs="Times New Roman"/>
          <w:bCs/>
        </w:rPr>
        <w:t>m</w:t>
      </w:r>
      <w:r w:rsidR="00996D3A" w:rsidRPr="006B1262">
        <w:rPr>
          <w:rFonts w:cs="Times New Roman"/>
          <w:bCs/>
          <w:vertAlign w:val="superscript"/>
        </w:rPr>
        <w:t>3</w:t>
      </w:r>
      <w:r w:rsidR="00996D3A" w:rsidRPr="006B1262">
        <w:rPr>
          <w:rFonts w:cs="Times New Roman"/>
          <w:bCs/>
        </w:rPr>
        <w:t>/d</w:t>
      </w:r>
      <w:r w:rsidR="00B03E71" w:rsidRPr="006B1262">
        <w:rPr>
          <w:rFonts w:cs="Times New Roman"/>
        </w:rPr>
        <w:t>、</w:t>
      </w:r>
      <w:r w:rsidR="00B03E71" w:rsidRPr="006B1262">
        <w:rPr>
          <w:rFonts w:cs="Times New Roman" w:hint="eastAsia"/>
        </w:rPr>
        <w:t>100980</w:t>
      </w:r>
      <w:r w:rsidR="00B03E71" w:rsidRPr="006B1262">
        <w:rPr>
          <w:rFonts w:cs="Times New Roman"/>
        </w:rPr>
        <w:t>m</w:t>
      </w:r>
      <w:r w:rsidR="00B03E71" w:rsidRPr="006B1262">
        <w:rPr>
          <w:rFonts w:cs="Times New Roman"/>
          <w:vertAlign w:val="superscript"/>
        </w:rPr>
        <w:t>3</w:t>
      </w:r>
      <w:r w:rsidR="00B03E71" w:rsidRPr="006B1262">
        <w:rPr>
          <w:rFonts w:cs="Times New Roman"/>
        </w:rPr>
        <w:t>/a</w:t>
      </w:r>
      <w:r w:rsidR="004032E9" w:rsidRPr="006B1262">
        <w:rPr>
          <w:rFonts w:cs="Times New Roman" w:hint="eastAsia"/>
          <w:bCs/>
        </w:rPr>
        <w:t>，</w:t>
      </w:r>
      <w:r w:rsidR="004032E9" w:rsidRPr="006B1262">
        <w:rPr>
          <w:rFonts w:cs="Times New Roman" w:hint="eastAsia"/>
        </w:rPr>
        <w:t>进入</w:t>
      </w:r>
      <w:r w:rsidR="004032E9" w:rsidRPr="006B1262">
        <w:rPr>
          <w:rFonts w:cs="Times New Roman"/>
        </w:rPr>
        <w:t>厂区污水处理站处理。</w:t>
      </w:r>
      <w:r w:rsidR="00865577">
        <w:rPr>
          <w:rFonts w:cs="Times New Roman" w:hint="eastAsia"/>
        </w:rPr>
        <w:t>经查询，</w:t>
      </w:r>
      <w:r w:rsidRPr="006B1262">
        <w:rPr>
          <w:rFonts w:cs="Times New Roman" w:hint="eastAsia"/>
        </w:rPr>
        <w:t>本项目废水量</w:t>
      </w:r>
      <w:r w:rsidR="00B03E71" w:rsidRPr="006B1262">
        <w:rPr>
          <w:rFonts w:cs="Times New Roman" w:hint="eastAsia"/>
        </w:rPr>
        <w:t>按</w:t>
      </w:r>
      <w:r w:rsidRPr="006B1262">
        <w:rPr>
          <w:rFonts w:cs="Times New Roman"/>
          <w:bCs/>
        </w:rPr>
        <w:t>0.</w:t>
      </w:r>
      <w:r w:rsidRPr="006B1262">
        <w:rPr>
          <w:rFonts w:cs="Times New Roman" w:hint="eastAsia"/>
          <w:bCs/>
        </w:rPr>
        <w:t>561</w:t>
      </w:r>
      <w:r w:rsidRPr="006B1262">
        <w:rPr>
          <w:rFonts w:cs="Times New Roman"/>
          <w:bCs/>
        </w:rPr>
        <w:t>m</w:t>
      </w:r>
      <w:r w:rsidRPr="006B1262">
        <w:rPr>
          <w:rFonts w:cs="Times New Roman"/>
          <w:bCs/>
          <w:vertAlign w:val="superscript"/>
        </w:rPr>
        <w:t>3</w:t>
      </w:r>
      <w:r w:rsidRPr="006B1262">
        <w:rPr>
          <w:rFonts w:cs="Times New Roman"/>
          <w:bCs/>
        </w:rPr>
        <w:t>/</w:t>
      </w:r>
      <w:r w:rsidRPr="006B1262">
        <w:rPr>
          <w:rFonts w:cs="Times New Roman"/>
          <w:bCs/>
        </w:rPr>
        <w:t>头</w:t>
      </w:r>
      <w:r w:rsidRPr="006B1262">
        <w:rPr>
          <w:rFonts w:cs="Times New Roman" w:hint="eastAsia"/>
          <w:bCs/>
        </w:rPr>
        <w:t>-</w:t>
      </w:r>
      <w:r w:rsidRPr="006B1262">
        <w:rPr>
          <w:rFonts w:cs="Times New Roman" w:hint="eastAsia"/>
          <w:bCs/>
        </w:rPr>
        <w:t>原料取值，</w:t>
      </w:r>
      <w:r w:rsidR="0052131F" w:rsidRPr="006B1262">
        <w:rPr>
          <w:rFonts w:cs="Times New Roman" w:hint="eastAsia"/>
          <w:bCs/>
        </w:rPr>
        <w:t>在</w:t>
      </w:r>
      <w:r w:rsidRPr="006B1262">
        <w:rPr>
          <w:rFonts w:cs="Times New Roman"/>
        </w:rPr>
        <w:t>《屠宰与肉类加工废水治理工程技术规范》（</w:t>
      </w:r>
      <w:r w:rsidRPr="006B1262">
        <w:rPr>
          <w:rFonts w:cs="Times New Roman"/>
        </w:rPr>
        <w:t>HJ2004-2010</w:t>
      </w:r>
      <w:r w:rsidRPr="006B1262">
        <w:rPr>
          <w:rFonts w:cs="Times New Roman"/>
        </w:rPr>
        <w:t>）</w:t>
      </w:r>
      <w:r w:rsidRPr="006B1262">
        <w:rPr>
          <w:rFonts w:cs="Times New Roman" w:hint="eastAsia"/>
        </w:rPr>
        <w:t>生猪</w:t>
      </w:r>
      <w:r w:rsidRPr="006B1262">
        <w:rPr>
          <w:rFonts w:cs="Times New Roman"/>
        </w:rPr>
        <w:t>屠宰厂废水水量设计取值（</w:t>
      </w:r>
      <w:r w:rsidR="0052131F" w:rsidRPr="006B1262">
        <w:rPr>
          <w:rFonts w:cs="Times New Roman" w:hint="eastAsia"/>
          <w:bCs/>
        </w:rPr>
        <w:t>0.5</w:t>
      </w:r>
      <w:r w:rsidRPr="006B1262">
        <w:rPr>
          <w:rFonts w:cs="Times New Roman"/>
          <w:bCs/>
        </w:rPr>
        <w:t>～</w:t>
      </w:r>
      <w:r w:rsidR="0052131F" w:rsidRPr="006B1262">
        <w:rPr>
          <w:rFonts w:cs="Times New Roman" w:hint="eastAsia"/>
          <w:bCs/>
        </w:rPr>
        <w:t>0.7</w:t>
      </w:r>
      <w:r w:rsidRPr="006B1262">
        <w:rPr>
          <w:rFonts w:cs="Times New Roman"/>
          <w:bCs/>
        </w:rPr>
        <w:t>m</w:t>
      </w:r>
      <w:r w:rsidRPr="006B1262">
        <w:rPr>
          <w:rFonts w:cs="Times New Roman"/>
          <w:bCs/>
          <w:vertAlign w:val="superscript"/>
        </w:rPr>
        <w:t>3</w:t>
      </w:r>
      <w:r w:rsidRPr="006B1262">
        <w:rPr>
          <w:rFonts w:cs="Times New Roman"/>
          <w:bCs/>
        </w:rPr>
        <w:t>/</w:t>
      </w:r>
      <w:r w:rsidRPr="006B1262">
        <w:rPr>
          <w:rFonts w:cs="Times New Roman"/>
        </w:rPr>
        <w:t>头）</w:t>
      </w:r>
      <w:r w:rsidR="0052131F" w:rsidRPr="006B1262">
        <w:rPr>
          <w:rFonts w:cs="Times New Roman" w:hint="eastAsia"/>
        </w:rPr>
        <w:t>范围内</w:t>
      </w:r>
      <w:r w:rsidRPr="006B1262">
        <w:rPr>
          <w:rFonts w:cs="Times New Roman" w:hint="eastAsia"/>
        </w:rPr>
        <w:t>，</w:t>
      </w:r>
      <w:r w:rsidR="00865577">
        <w:rPr>
          <w:rFonts w:cs="Times New Roman" w:hint="eastAsia"/>
        </w:rPr>
        <w:t>说明本项目废水量</w:t>
      </w:r>
      <w:r w:rsidR="00B03E71" w:rsidRPr="006B1262">
        <w:rPr>
          <w:rFonts w:cs="Times New Roman" w:hint="eastAsia"/>
        </w:rPr>
        <w:t>取值合理。</w:t>
      </w:r>
      <w:r w:rsidR="00B03E71" w:rsidRPr="006B1262">
        <w:rPr>
          <w:rFonts w:cs="Times New Roman"/>
        </w:rPr>
        <w:t>废水排放量按用水量</w:t>
      </w:r>
      <w:r w:rsidR="00B03E71" w:rsidRPr="006B1262">
        <w:rPr>
          <w:rFonts w:cs="Times New Roman"/>
        </w:rPr>
        <w:t>80%</w:t>
      </w:r>
      <w:r w:rsidR="00B03E71" w:rsidRPr="006B1262">
        <w:rPr>
          <w:rFonts w:cs="Times New Roman"/>
        </w:rPr>
        <w:t>计，</w:t>
      </w:r>
      <w:r w:rsidRPr="006B1262">
        <w:rPr>
          <w:rFonts w:cs="Times New Roman"/>
          <w:bCs/>
        </w:rPr>
        <w:t>本项目屠宰生产各环节用排水情况见表</w:t>
      </w:r>
      <w:r w:rsidRPr="006B1262">
        <w:rPr>
          <w:rFonts w:cs="Times New Roman"/>
          <w:bCs/>
        </w:rPr>
        <w:t>3-</w:t>
      </w:r>
      <w:r w:rsidR="00FE39CE">
        <w:rPr>
          <w:rFonts w:cs="Times New Roman" w:hint="eastAsia"/>
          <w:bCs/>
        </w:rPr>
        <w:t>8</w:t>
      </w:r>
      <w:r w:rsidRPr="006B1262">
        <w:rPr>
          <w:rFonts w:cs="Times New Roman" w:hint="eastAsia"/>
          <w:bCs/>
        </w:rPr>
        <w:t>。</w:t>
      </w:r>
    </w:p>
    <w:p w:rsidR="00AB6D9C" w:rsidRPr="00DA0082" w:rsidRDefault="00996D3A" w:rsidP="003E5289">
      <w:pPr>
        <w:pStyle w:val="ae"/>
        <w:adjustRightInd/>
        <w:snapToGrid/>
        <w:contextualSpacing/>
        <w:mirrorIndents/>
        <w:rPr>
          <w:rFonts w:cs="Times New Roman"/>
          <w:color w:val="FF0000"/>
        </w:rPr>
      </w:pPr>
      <w:r w:rsidRPr="00FE39CE">
        <w:rPr>
          <w:rFonts w:cs="Times New Roman"/>
        </w:rPr>
        <w:t>表</w:t>
      </w:r>
      <w:r w:rsidRPr="00FE39CE">
        <w:rPr>
          <w:rFonts w:cs="Times New Roman"/>
        </w:rPr>
        <w:t>3-</w:t>
      </w:r>
      <w:r w:rsidR="00FE39CE" w:rsidRPr="00FE39CE">
        <w:rPr>
          <w:rFonts w:cs="Times New Roman" w:hint="eastAsia"/>
        </w:rPr>
        <w:t>8</w:t>
      </w:r>
      <w:r w:rsidRPr="00FE39CE">
        <w:rPr>
          <w:rFonts w:cs="Times New Roman"/>
        </w:rPr>
        <w:t xml:space="preserve"> </w:t>
      </w:r>
      <w:r w:rsidRPr="00DA0082">
        <w:rPr>
          <w:rFonts w:cs="Times New Roman"/>
          <w:color w:val="FF0000"/>
        </w:rPr>
        <w:t xml:space="preserve">  </w:t>
      </w:r>
      <w:r w:rsidRPr="00BE3D0F">
        <w:rPr>
          <w:rFonts w:cs="Times New Roman"/>
        </w:rPr>
        <w:t xml:space="preserve"> </w:t>
      </w:r>
      <w:r w:rsidR="00BE3D0F">
        <w:rPr>
          <w:rFonts w:cs="Times New Roman" w:hint="eastAsia"/>
        </w:rPr>
        <w:t>本项目</w:t>
      </w:r>
      <w:r w:rsidRPr="00BE3D0F">
        <w:rPr>
          <w:rFonts w:cs="Times New Roman"/>
        </w:rPr>
        <w:t>屠宰生产各工序用</w:t>
      </w:r>
      <w:r w:rsidR="00E739E0" w:rsidRPr="00BE3D0F">
        <w:rPr>
          <w:rFonts w:cs="Times New Roman" w:hint="eastAsia"/>
        </w:rPr>
        <w:t>排</w:t>
      </w:r>
      <w:r w:rsidRPr="00BE3D0F">
        <w:rPr>
          <w:rFonts w:cs="Times New Roman"/>
        </w:rPr>
        <w:t>水量统计表</w:t>
      </w:r>
    </w:p>
    <w:tbl>
      <w:tblPr>
        <w:tblW w:w="831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1613"/>
        <w:gridCol w:w="1881"/>
        <w:gridCol w:w="1750"/>
        <w:gridCol w:w="2244"/>
      </w:tblGrid>
      <w:tr w:rsidR="00AB6D9C" w:rsidRPr="004D504F">
        <w:trPr>
          <w:trHeight w:val="454"/>
          <w:jc w:val="center"/>
        </w:trPr>
        <w:tc>
          <w:tcPr>
            <w:tcW w:w="2435" w:type="dxa"/>
            <w:gridSpan w:val="2"/>
            <w:tcBorders>
              <w:tl2br w:val="nil"/>
              <w:tr2bl w:val="nil"/>
            </w:tcBorders>
            <w:tcMar>
              <w:left w:w="0" w:type="dxa"/>
              <w:right w:w="0" w:type="dxa"/>
            </w:tcMar>
            <w:vAlign w:val="center"/>
          </w:tcPr>
          <w:p w:rsidR="00AB6D9C" w:rsidRPr="00DA0082" w:rsidRDefault="00996D3A">
            <w:pPr>
              <w:pStyle w:val="af0"/>
              <w:rPr>
                <w:rFonts w:cs="Times New Roman"/>
                <w:bCs/>
              </w:rPr>
            </w:pPr>
            <w:r w:rsidRPr="00DA0082">
              <w:rPr>
                <w:rFonts w:cs="Times New Roman"/>
                <w:bCs/>
              </w:rPr>
              <w:t>工段</w:t>
            </w:r>
          </w:p>
        </w:tc>
        <w:tc>
          <w:tcPr>
            <w:tcW w:w="1881" w:type="dxa"/>
            <w:tcBorders>
              <w:tl2br w:val="nil"/>
              <w:tr2bl w:val="nil"/>
            </w:tcBorders>
            <w:tcMar>
              <w:left w:w="0" w:type="dxa"/>
              <w:right w:w="0" w:type="dxa"/>
            </w:tcMar>
            <w:vAlign w:val="center"/>
          </w:tcPr>
          <w:p w:rsidR="00AB6D9C" w:rsidRPr="00DA0082" w:rsidRDefault="00996D3A">
            <w:pPr>
              <w:pStyle w:val="af0"/>
              <w:rPr>
                <w:rFonts w:cs="Times New Roman"/>
                <w:bCs/>
              </w:rPr>
            </w:pPr>
            <w:r w:rsidRPr="00DA0082">
              <w:rPr>
                <w:rFonts w:cs="Times New Roman"/>
                <w:bCs/>
              </w:rPr>
              <w:t>用水量（</w:t>
            </w:r>
            <w:r w:rsidRPr="00DA0082">
              <w:rPr>
                <w:rFonts w:cs="Times New Roman"/>
                <w:bCs/>
              </w:rPr>
              <w:t>m</w:t>
            </w:r>
            <w:r w:rsidRPr="00DA0082">
              <w:rPr>
                <w:rFonts w:cs="Times New Roman"/>
                <w:bCs/>
                <w:vertAlign w:val="superscript"/>
              </w:rPr>
              <w:t>3</w:t>
            </w:r>
            <w:r w:rsidRPr="00DA0082">
              <w:rPr>
                <w:rFonts w:cs="Times New Roman"/>
                <w:bCs/>
              </w:rPr>
              <w:t>/d</w:t>
            </w:r>
            <w:r w:rsidRPr="00DA0082">
              <w:rPr>
                <w:rFonts w:cs="Times New Roman"/>
                <w:bCs/>
              </w:rPr>
              <w:t>）</w:t>
            </w:r>
          </w:p>
        </w:tc>
        <w:tc>
          <w:tcPr>
            <w:tcW w:w="1750" w:type="dxa"/>
            <w:tcBorders>
              <w:tl2br w:val="nil"/>
              <w:tr2bl w:val="nil"/>
            </w:tcBorders>
            <w:vAlign w:val="center"/>
          </w:tcPr>
          <w:p w:rsidR="00AB6D9C" w:rsidRPr="00DA0082" w:rsidRDefault="00996D3A">
            <w:pPr>
              <w:pStyle w:val="af0"/>
              <w:rPr>
                <w:rFonts w:cs="Times New Roman"/>
                <w:bCs/>
              </w:rPr>
            </w:pPr>
            <w:r w:rsidRPr="00DA0082">
              <w:rPr>
                <w:rFonts w:cs="Times New Roman"/>
                <w:bCs/>
              </w:rPr>
              <w:t>废水量（</w:t>
            </w:r>
            <w:r w:rsidRPr="00DA0082">
              <w:rPr>
                <w:rFonts w:cs="Times New Roman"/>
                <w:bCs/>
              </w:rPr>
              <w:t>m</w:t>
            </w:r>
            <w:r w:rsidRPr="00DA0082">
              <w:rPr>
                <w:rFonts w:cs="Times New Roman"/>
                <w:bCs/>
                <w:vertAlign w:val="superscript"/>
              </w:rPr>
              <w:t>3</w:t>
            </w:r>
            <w:r w:rsidRPr="00DA0082">
              <w:rPr>
                <w:rFonts w:cs="Times New Roman"/>
                <w:bCs/>
              </w:rPr>
              <w:t>/d</w:t>
            </w:r>
            <w:r w:rsidRPr="00DA0082">
              <w:rPr>
                <w:rFonts w:cs="Times New Roman"/>
                <w:bCs/>
              </w:rPr>
              <w:t>）</w:t>
            </w:r>
          </w:p>
        </w:tc>
        <w:tc>
          <w:tcPr>
            <w:tcW w:w="2244" w:type="dxa"/>
            <w:tcBorders>
              <w:tl2br w:val="nil"/>
              <w:tr2bl w:val="nil"/>
            </w:tcBorders>
            <w:tcMar>
              <w:left w:w="0" w:type="dxa"/>
              <w:right w:w="0" w:type="dxa"/>
            </w:tcMar>
            <w:vAlign w:val="center"/>
          </w:tcPr>
          <w:p w:rsidR="00AB6D9C" w:rsidRPr="00DA0082" w:rsidRDefault="00996D3A">
            <w:pPr>
              <w:pStyle w:val="af0"/>
              <w:rPr>
                <w:rFonts w:cs="Times New Roman"/>
                <w:bCs/>
              </w:rPr>
            </w:pPr>
            <w:r w:rsidRPr="00DA0082">
              <w:rPr>
                <w:rFonts w:cs="Times New Roman"/>
                <w:bCs/>
              </w:rPr>
              <w:t>备注</w:t>
            </w:r>
          </w:p>
        </w:tc>
      </w:tr>
      <w:tr w:rsidR="00AB6D9C" w:rsidRPr="004D504F">
        <w:trPr>
          <w:trHeight w:val="454"/>
          <w:jc w:val="center"/>
        </w:trPr>
        <w:tc>
          <w:tcPr>
            <w:tcW w:w="822" w:type="dxa"/>
            <w:vMerge w:val="restart"/>
            <w:tcBorders>
              <w:tl2br w:val="nil"/>
              <w:tr2bl w:val="nil"/>
            </w:tcBorders>
            <w:vAlign w:val="center"/>
          </w:tcPr>
          <w:p w:rsidR="00AB6D9C" w:rsidRPr="00DA0082" w:rsidRDefault="00404E46">
            <w:pPr>
              <w:pStyle w:val="af0"/>
              <w:rPr>
                <w:rFonts w:cs="Times New Roman"/>
                <w:bCs/>
              </w:rPr>
            </w:pPr>
            <w:r>
              <w:rPr>
                <w:rFonts w:cs="Times New Roman" w:hint="eastAsia"/>
                <w:bCs/>
              </w:rPr>
              <w:t>生猪</w:t>
            </w:r>
            <w:r w:rsidR="00996D3A" w:rsidRPr="00DA0082">
              <w:rPr>
                <w:rFonts w:cs="Times New Roman"/>
                <w:bCs/>
              </w:rPr>
              <w:t>屠宰生产用水</w:t>
            </w:r>
          </w:p>
        </w:tc>
        <w:tc>
          <w:tcPr>
            <w:tcW w:w="1613" w:type="dxa"/>
            <w:tcBorders>
              <w:tl2br w:val="nil"/>
              <w:tr2bl w:val="nil"/>
            </w:tcBorders>
            <w:vAlign w:val="center"/>
          </w:tcPr>
          <w:p w:rsidR="00AB6D9C" w:rsidRPr="00DA0082" w:rsidRDefault="005917AE" w:rsidP="005917AE">
            <w:pPr>
              <w:pStyle w:val="af0"/>
              <w:rPr>
                <w:rFonts w:cs="Times New Roman"/>
                <w:bCs/>
              </w:rPr>
            </w:pPr>
            <w:r>
              <w:rPr>
                <w:rFonts w:cs="Times New Roman" w:hint="eastAsia"/>
                <w:bCs/>
              </w:rPr>
              <w:t>洗车</w:t>
            </w:r>
          </w:p>
        </w:tc>
        <w:tc>
          <w:tcPr>
            <w:tcW w:w="1881" w:type="dxa"/>
            <w:tcBorders>
              <w:tl2br w:val="nil"/>
              <w:tr2bl w:val="nil"/>
            </w:tcBorders>
            <w:vAlign w:val="center"/>
          </w:tcPr>
          <w:p w:rsidR="00AB6D9C" w:rsidRPr="00DA0082" w:rsidRDefault="00F83C2A">
            <w:pPr>
              <w:pStyle w:val="af0"/>
              <w:rPr>
                <w:rFonts w:cs="Times New Roman"/>
                <w:bCs/>
              </w:rPr>
            </w:pPr>
            <w:r>
              <w:rPr>
                <w:rFonts w:cs="Times New Roman" w:hint="eastAsia"/>
                <w:bCs/>
              </w:rPr>
              <w:t>17.8</w:t>
            </w:r>
          </w:p>
        </w:tc>
        <w:tc>
          <w:tcPr>
            <w:tcW w:w="1750" w:type="dxa"/>
            <w:tcBorders>
              <w:tl2br w:val="nil"/>
              <w:tr2bl w:val="nil"/>
            </w:tcBorders>
            <w:vAlign w:val="center"/>
          </w:tcPr>
          <w:p w:rsidR="00AB6D9C" w:rsidRPr="00DA0082" w:rsidRDefault="005917AE" w:rsidP="005917AE">
            <w:pPr>
              <w:pStyle w:val="af0"/>
              <w:rPr>
                <w:rFonts w:cs="Times New Roman"/>
                <w:bCs/>
              </w:rPr>
            </w:pPr>
            <w:r>
              <w:rPr>
                <w:rFonts w:cs="Times New Roman" w:hint="eastAsia"/>
                <w:bCs/>
              </w:rPr>
              <w:t>16.0</w:t>
            </w:r>
          </w:p>
        </w:tc>
        <w:tc>
          <w:tcPr>
            <w:tcW w:w="2244" w:type="dxa"/>
            <w:vMerge w:val="restart"/>
            <w:tcBorders>
              <w:tl2br w:val="nil"/>
              <w:tr2bl w:val="nil"/>
            </w:tcBorders>
            <w:vAlign w:val="center"/>
          </w:tcPr>
          <w:p w:rsidR="00AB6D9C" w:rsidRPr="00BE3D0F" w:rsidRDefault="00EE46ED" w:rsidP="00ED1D46">
            <w:pPr>
              <w:pStyle w:val="af0"/>
              <w:rPr>
                <w:rFonts w:cs="Times New Roman"/>
                <w:bCs/>
              </w:rPr>
            </w:pPr>
            <w:r>
              <w:rPr>
                <w:rFonts w:cs="Times New Roman" w:hint="eastAsia"/>
                <w:bCs/>
              </w:rPr>
              <w:t>其中烫毛用蒸汽</w:t>
            </w:r>
            <w:r w:rsidR="00865577">
              <w:rPr>
                <w:rFonts w:cs="Times New Roman" w:hint="eastAsia"/>
                <w:bCs/>
              </w:rPr>
              <w:t>8</w:t>
            </w:r>
            <w:r w:rsidR="00865577" w:rsidRPr="00DA0082">
              <w:rPr>
                <w:rFonts w:cs="Times New Roman"/>
                <w:bCs/>
              </w:rPr>
              <w:t xml:space="preserve"> m</w:t>
            </w:r>
            <w:r w:rsidR="00865577" w:rsidRPr="00DA0082">
              <w:rPr>
                <w:rFonts w:cs="Times New Roman"/>
                <w:bCs/>
                <w:vertAlign w:val="superscript"/>
              </w:rPr>
              <w:t>3</w:t>
            </w:r>
            <w:r w:rsidR="00865577" w:rsidRPr="00DA0082">
              <w:rPr>
                <w:rFonts w:cs="Times New Roman"/>
                <w:bCs/>
              </w:rPr>
              <w:t>/d</w:t>
            </w:r>
            <w:r>
              <w:rPr>
                <w:rFonts w:cs="Times New Roman" w:hint="eastAsia"/>
                <w:bCs/>
              </w:rPr>
              <w:t>来自天然气锅炉</w:t>
            </w:r>
            <w:r w:rsidR="00865577">
              <w:rPr>
                <w:rFonts w:cs="Times New Roman" w:hint="eastAsia"/>
                <w:bCs/>
              </w:rPr>
              <w:t>；</w:t>
            </w:r>
            <w:r>
              <w:rPr>
                <w:rFonts w:cs="Times New Roman" w:hint="eastAsia"/>
                <w:bCs/>
              </w:rPr>
              <w:t>洗车用水有</w:t>
            </w:r>
            <w:r w:rsidR="00865577">
              <w:rPr>
                <w:rFonts w:cs="Times New Roman" w:hint="eastAsia"/>
                <w:bCs/>
              </w:rPr>
              <w:t>2</w:t>
            </w:r>
            <w:r w:rsidR="00865577" w:rsidRPr="00DA0082">
              <w:rPr>
                <w:rFonts w:cs="Times New Roman"/>
                <w:bCs/>
              </w:rPr>
              <w:t>m</w:t>
            </w:r>
            <w:r w:rsidR="00865577" w:rsidRPr="00DA0082">
              <w:rPr>
                <w:rFonts w:cs="Times New Roman"/>
                <w:bCs/>
                <w:vertAlign w:val="superscript"/>
              </w:rPr>
              <w:t>3</w:t>
            </w:r>
            <w:r w:rsidR="00865577" w:rsidRPr="00DA0082">
              <w:rPr>
                <w:rFonts w:cs="Times New Roman"/>
                <w:bCs/>
              </w:rPr>
              <w:t>/d</w:t>
            </w:r>
            <w:r>
              <w:rPr>
                <w:rFonts w:cs="Times New Roman" w:hint="eastAsia"/>
                <w:bCs/>
              </w:rPr>
              <w:t>来自锅炉浓水排水，</w:t>
            </w:r>
            <w:r>
              <w:rPr>
                <w:rFonts w:cs="Times New Roman" w:hint="eastAsia"/>
                <w:bCs/>
              </w:rPr>
              <w:t>5</w:t>
            </w:r>
            <w:r w:rsidRPr="00DA0082">
              <w:rPr>
                <w:rFonts w:cs="Times New Roman"/>
                <w:bCs/>
              </w:rPr>
              <w:t xml:space="preserve"> m</w:t>
            </w:r>
            <w:r w:rsidRPr="00DA0082">
              <w:rPr>
                <w:rFonts w:cs="Times New Roman"/>
                <w:bCs/>
                <w:vertAlign w:val="superscript"/>
              </w:rPr>
              <w:t>3</w:t>
            </w:r>
            <w:r w:rsidRPr="00DA0082">
              <w:rPr>
                <w:rFonts w:cs="Times New Roman"/>
                <w:bCs/>
              </w:rPr>
              <w:t>/d</w:t>
            </w:r>
            <w:r>
              <w:rPr>
                <w:rFonts w:cs="Times New Roman" w:hint="eastAsia"/>
                <w:bCs/>
              </w:rPr>
              <w:t>来自冷却水排水</w:t>
            </w:r>
            <w:r w:rsidR="001D682F">
              <w:rPr>
                <w:rFonts w:cs="Times New Roman" w:hint="eastAsia"/>
                <w:bCs/>
              </w:rPr>
              <w:t>；</w:t>
            </w:r>
            <w:r w:rsidR="00ED1D46">
              <w:rPr>
                <w:rFonts w:cs="Times New Roman" w:hint="eastAsia"/>
                <w:bCs/>
              </w:rPr>
              <w:t>废水量</w:t>
            </w:r>
            <w:r w:rsidR="00996D3A" w:rsidRPr="00BE3D0F">
              <w:rPr>
                <w:rFonts w:cs="Times New Roman"/>
                <w:bCs/>
              </w:rPr>
              <w:t>按用水量的</w:t>
            </w:r>
            <w:r w:rsidR="00996D3A" w:rsidRPr="00BE3D0F">
              <w:rPr>
                <w:rFonts w:cs="Times New Roman"/>
                <w:bCs/>
              </w:rPr>
              <w:t>9</w:t>
            </w:r>
            <w:r w:rsidR="005917AE" w:rsidRPr="00BE3D0F">
              <w:rPr>
                <w:rFonts w:cs="Times New Roman" w:hint="eastAsia"/>
                <w:bCs/>
              </w:rPr>
              <w:t>0</w:t>
            </w:r>
            <w:r w:rsidR="00996D3A" w:rsidRPr="00BE3D0F">
              <w:rPr>
                <w:rFonts w:cs="Times New Roman"/>
                <w:bCs/>
              </w:rPr>
              <w:t>%</w:t>
            </w:r>
            <w:r w:rsidR="00996D3A" w:rsidRPr="00BE3D0F">
              <w:rPr>
                <w:rFonts w:cs="Times New Roman"/>
                <w:bCs/>
              </w:rPr>
              <w:t>核算</w:t>
            </w:r>
          </w:p>
        </w:tc>
      </w:tr>
      <w:tr w:rsidR="005917AE" w:rsidRPr="004D504F">
        <w:trPr>
          <w:trHeight w:val="454"/>
          <w:jc w:val="center"/>
        </w:trPr>
        <w:tc>
          <w:tcPr>
            <w:tcW w:w="822" w:type="dxa"/>
            <w:vMerge/>
            <w:tcBorders>
              <w:tl2br w:val="nil"/>
              <w:tr2bl w:val="nil"/>
            </w:tcBorders>
            <w:vAlign w:val="center"/>
          </w:tcPr>
          <w:p w:rsidR="005917AE" w:rsidRPr="00DA0082" w:rsidRDefault="005917AE">
            <w:pPr>
              <w:pStyle w:val="af0"/>
              <w:rPr>
                <w:rFonts w:cs="Times New Roman"/>
                <w:bCs/>
              </w:rPr>
            </w:pPr>
          </w:p>
        </w:tc>
        <w:tc>
          <w:tcPr>
            <w:tcW w:w="1613" w:type="dxa"/>
            <w:tcBorders>
              <w:tl2br w:val="nil"/>
              <w:tr2bl w:val="nil"/>
            </w:tcBorders>
            <w:vAlign w:val="center"/>
          </w:tcPr>
          <w:p w:rsidR="005917AE" w:rsidRPr="00DA0082" w:rsidRDefault="005917AE" w:rsidP="00427381">
            <w:pPr>
              <w:pStyle w:val="af0"/>
              <w:rPr>
                <w:rFonts w:cs="Times New Roman"/>
                <w:bCs/>
              </w:rPr>
            </w:pPr>
            <w:r w:rsidRPr="00DA0082">
              <w:rPr>
                <w:rFonts w:cs="Times New Roman"/>
                <w:bCs/>
              </w:rPr>
              <w:t>待宰圈冲洗</w:t>
            </w:r>
          </w:p>
        </w:tc>
        <w:tc>
          <w:tcPr>
            <w:tcW w:w="1881" w:type="dxa"/>
            <w:tcBorders>
              <w:tl2br w:val="nil"/>
              <w:tr2bl w:val="nil"/>
            </w:tcBorders>
            <w:vAlign w:val="center"/>
          </w:tcPr>
          <w:p w:rsidR="005917AE" w:rsidRPr="00403A59" w:rsidRDefault="007145DC" w:rsidP="00427381">
            <w:pPr>
              <w:pStyle w:val="af0"/>
              <w:rPr>
                <w:rFonts w:cs="Times New Roman"/>
                <w:bCs/>
              </w:rPr>
            </w:pPr>
            <w:r>
              <w:rPr>
                <w:rFonts w:cs="Times New Roman" w:hint="eastAsia"/>
                <w:bCs/>
              </w:rPr>
              <w:t>25.6</w:t>
            </w:r>
          </w:p>
        </w:tc>
        <w:tc>
          <w:tcPr>
            <w:tcW w:w="1750" w:type="dxa"/>
            <w:tcBorders>
              <w:tl2br w:val="nil"/>
              <w:tr2bl w:val="nil"/>
            </w:tcBorders>
            <w:vAlign w:val="center"/>
          </w:tcPr>
          <w:p w:rsidR="005917AE" w:rsidRPr="00DA0082" w:rsidRDefault="007145DC" w:rsidP="005917AE">
            <w:pPr>
              <w:pStyle w:val="af0"/>
              <w:rPr>
                <w:rFonts w:cs="Times New Roman"/>
                <w:bCs/>
              </w:rPr>
            </w:pPr>
            <w:r>
              <w:rPr>
                <w:rFonts w:cs="Times New Roman" w:hint="eastAsia"/>
                <w:bCs/>
              </w:rPr>
              <w:t>23.0</w:t>
            </w:r>
          </w:p>
        </w:tc>
        <w:tc>
          <w:tcPr>
            <w:tcW w:w="2244" w:type="dxa"/>
            <w:vMerge/>
            <w:tcBorders>
              <w:tl2br w:val="nil"/>
              <w:tr2bl w:val="nil"/>
            </w:tcBorders>
            <w:vAlign w:val="center"/>
          </w:tcPr>
          <w:p w:rsidR="005917AE" w:rsidRPr="00DA0082" w:rsidRDefault="005917AE" w:rsidP="005917AE">
            <w:pPr>
              <w:pStyle w:val="af0"/>
              <w:rPr>
                <w:rFonts w:cs="Times New Roman"/>
                <w:bCs/>
              </w:rPr>
            </w:pPr>
          </w:p>
        </w:tc>
      </w:tr>
      <w:tr w:rsidR="005917AE" w:rsidRPr="004D504F">
        <w:trPr>
          <w:trHeight w:val="454"/>
          <w:jc w:val="center"/>
        </w:trPr>
        <w:tc>
          <w:tcPr>
            <w:tcW w:w="822" w:type="dxa"/>
            <w:vMerge/>
            <w:tcBorders>
              <w:tl2br w:val="nil"/>
              <w:tr2bl w:val="nil"/>
            </w:tcBorders>
            <w:vAlign w:val="center"/>
          </w:tcPr>
          <w:p w:rsidR="005917AE" w:rsidRPr="00DA0082" w:rsidRDefault="005917AE">
            <w:pPr>
              <w:pStyle w:val="af0"/>
              <w:rPr>
                <w:rFonts w:cs="Times New Roman"/>
                <w:bCs/>
              </w:rPr>
            </w:pPr>
          </w:p>
        </w:tc>
        <w:tc>
          <w:tcPr>
            <w:tcW w:w="1613" w:type="dxa"/>
            <w:tcBorders>
              <w:tl2br w:val="nil"/>
              <w:tr2bl w:val="nil"/>
            </w:tcBorders>
            <w:vAlign w:val="center"/>
          </w:tcPr>
          <w:p w:rsidR="005917AE" w:rsidRPr="00DA0082" w:rsidRDefault="005917AE">
            <w:pPr>
              <w:pStyle w:val="af0"/>
              <w:rPr>
                <w:rFonts w:cs="Times New Roman"/>
                <w:bCs/>
              </w:rPr>
            </w:pPr>
            <w:r w:rsidRPr="00DA0082">
              <w:rPr>
                <w:rFonts w:cs="Times New Roman"/>
                <w:bCs/>
              </w:rPr>
              <w:t>宰前冲淋</w:t>
            </w:r>
          </w:p>
        </w:tc>
        <w:tc>
          <w:tcPr>
            <w:tcW w:w="1881" w:type="dxa"/>
            <w:tcBorders>
              <w:tl2br w:val="nil"/>
              <w:tr2bl w:val="nil"/>
            </w:tcBorders>
            <w:vAlign w:val="center"/>
          </w:tcPr>
          <w:p w:rsidR="005917AE" w:rsidRPr="00DA0082" w:rsidRDefault="003C395A">
            <w:pPr>
              <w:pStyle w:val="af0"/>
              <w:rPr>
                <w:rFonts w:cs="Times New Roman"/>
                <w:bCs/>
              </w:rPr>
            </w:pPr>
            <w:r>
              <w:rPr>
                <w:rFonts w:cs="Times New Roman" w:hint="eastAsia"/>
                <w:bCs/>
              </w:rPr>
              <w:t>27.8</w:t>
            </w:r>
          </w:p>
        </w:tc>
        <w:tc>
          <w:tcPr>
            <w:tcW w:w="1750" w:type="dxa"/>
            <w:tcBorders>
              <w:tl2br w:val="nil"/>
              <w:tr2bl w:val="nil"/>
            </w:tcBorders>
            <w:vAlign w:val="center"/>
          </w:tcPr>
          <w:p w:rsidR="005917AE" w:rsidRPr="00DA0082" w:rsidRDefault="003C395A" w:rsidP="003C395A">
            <w:pPr>
              <w:pStyle w:val="af0"/>
              <w:rPr>
                <w:rFonts w:cs="Times New Roman"/>
                <w:bCs/>
              </w:rPr>
            </w:pPr>
            <w:r>
              <w:rPr>
                <w:rFonts w:cs="Times New Roman" w:hint="eastAsia"/>
                <w:bCs/>
              </w:rPr>
              <w:t>25</w:t>
            </w:r>
            <w:r w:rsidR="00113341">
              <w:rPr>
                <w:rFonts w:cs="Times New Roman" w:hint="eastAsia"/>
                <w:bCs/>
              </w:rPr>
              <w:t>.0</w:t>
            </w:r>
          </w:p>
        </w:tc>
        <w:tc>
          <w:tcPr>
            <w:tcW w:w="2244" w:type="dxa"/>
            <w:vMerge/>
            <w:tcBorders>
              <w:tl2br w:val="nil"/>
              <w:tr2bl w:val="nil"/>
            </w:tcBorders>
            <w:vAlign w:val="center"/>
          </w:tcPr>
          <w:p w:rsidR="005917AE" w:rsidRPr="004D504F" w:rsidRDefault="005917AE">
            <w:pPr>
              <w:pStyle w:val="af0"/>
              <w:rPr>
                <w:rFonts w:cs="Times New Roman"/>
                <w:b/>
                <w:bCs/>
                <w:u w:val="single"/>
              </w:rPr>
            </w:pPr>
          </w:p>
        </w:tc>
      </w:tr>
      <w:tr w:rsidR="007145DC" w:rsidRPr="004D504F">
        <w:trPr>
          <w:trHeight w:val="454"/>
          <w:jc w:val="center"/>
        </w:trPr>
        <w:tc>
          <w:tcPr>
            <w:tcW w:w="822" w:type="dxa"/>
            <w:vMerge/>
            <w:tcBorders>
              <w:tl2br w:val="nil"/>
              <w:tr2bl w:val="nil"/>
            </w:tcBorders>
            <w:vAlign w:val="center"/>
          </w:tcPr>
          <w:p w:rsidR="007145DC" w:rsidRPr="00DA0082" w:rsidRDefault="007145DC">
            <w:pPr>
              <w:pStyle w:val="af0"/>
              <w:rPr>
                <w:rFonts w:cs="Times New Roman"/>
                <w:bCs/>
              </w:rPr>
            </w:pPr>
          </w:p>
        </w:tc>
        <w:tc>
          <w:tcPr>
            <w:tcW w:w="1613" w:type="dxa"/>
            <w:tcBorders>
              <w:tl2br w:val="nil"/>
              <w:tr2bl w:val="nil"/>
            </w:tcBorders>
            <w:vAlign w:val="center"/>
          </w:tcPr>
          <w:p w:rsidR="007145DC" w:rsidRPr="00DA0082" w:rsidRDefault="007145DC" w:rsidP="007145DC">
            <w:pPr>
              <w:pStyle w:val="af0"/>
              <w:rPr>
                <w:rFonts w:cs="Times New Roman"/>
                <w:bCs/>
              </w:rPr>
            </w:pPr>
            <w:r>
              <w:rPr>
                <w:rFonts w:cs="Times New Roman" w:hint="eastAsia"/>
                <w:bCs/>
              </w:rPr>
              <w:t>烫毛</w:t>
            </w:r>
            <w:r w:rsidR="00EE46ED">
              <w:rPr>
                <w:rFonts w:cs="Times New Roman" w:hint="eastAsia"/>
                <w:bCs/>
              </w:rPr>
              <w:t>用蒸汽</w:t>
            </w:r>
          </w:p>
        </w:tc>
        <w:tc>
          <w:tcPr>
            <w:tcW w:w="1881" w:type="dxa"/>
            <w:tcBorders>
              <w:tl2br w:val="nil"/>
              <w:tr2bl w:val="nil"/>
            </w:tcBorders>
            <w:vAlign w:val="center"/>
          </w:tcPr>
          <w:p w:rsidR="007145DC" w:rsidRDefault="007145DC">
            <w:pPr>
              <w:pStyle w:val="af0"/>
              <w:rPr>
                <w:rFonts w:cs="Times New Roman"/>
                <w:bCs/>
              </w:rPr>
            </w:pPr>
            <w:r>
              <w:rPr>
                <w:rFonts w:cs="Times New Roman" w:hint="eastAsia"/>
                <w:bCs/>
              </w:rPr>
              <w:t>8.0</w:t>
            </w:r>
          </w:p>
        </w:tc>
        <w:tc>
          <w:tcPr>
            <w:tcW w:w="1750" w:type="dxa"/>
            <w:tcBorders>
              <w:tl2br w:val="nil"/>
              <w:tr2bl w:val="nil"/>
            </w:tcBorders>
            <w:vAlign w:val="center"/>
          </w:tcPr>
          <w:p w:rsidR="007145DC" w:rsidRDefault="007145DC" w:rsidP="003C395A">
            <w:pPr>
              <w:pStyle w:val="af0"/>
              <w:rPr>
                <w:rFonts w:cs="Times New Roman"/>
                <w:bCs/>
              </w:rPr>
            </w:pPr>
            <w:r>
              <w:rPr>
                <w:rFonts w:cs="Times New Roman" w:hint="eastAsia"/>
                <w:bCs/>
              </w:rPr>
              <w:t>7.2</w:t>
            </w:r>
          </w:p>
        </w:tc>
        <w:tc>
          <w:tcPr>
            <w:tcW w:w="2244" w:type="dxa"/>
            <w:vMerge/>
            <w:tcBorders>
              <w:tl2br w:val="nil"/>
              <w:tr2bl w:val="nil"/>
            </w:tcBorders>
            <w:vAlign w:val="center"/>
          </w:tcPr>
          <w:p w:rsidR="007145DC" w:rsidRPr="004D504F" w:rsidRDefault="007145DC">
            <w:pPr>
              <w:pStyle w:val="af0"/>
              <w:rPr>
                <w:rFonts w:cs="Times New Roman"/>
                <w:b/>
                <w:bCs/>
                <w:u w:val="single"/>
              </w:rPr>
            </w:pPr>
          </w:p>
        </w:tc>
      </w:tr>
      <w:tr w:rsidR="003C395A" w:rsidRPr="004D504F">
        <w:trPr>
          <w:trHeight w:val="454"/>
          <w:jc w:val="center"/>
        </w:trPr>
        <w:tc>
          <w:tcPr>
            <w:tcW w:w="822" w:type="dxa"/>
            <w:vMerge/>
            <w:tcBorders>
              <w:tl2br w:val="nil"/>
              <w:tr2bl w:val="nil"/>
            </w:tcBorders>
            <w:vAlign w:val="center"/>
          </w:tcPr>
          <w:p w:rsidR="003C395A" w:rsidRPr="00DA0082" w:rsidRDefault="003C395A">
            <w:pPr>
              <w:pStyle w:val="af0"/>
              <w:rPr>
                <w:rFonts w:cs="Times New Roman"/>
                <w:bCs/>
              </w:rPr>
            </w:pPr>
          </w:p>
        </w:tc>
        <w:tc>
          <w:tcPr>
            <w:tcW w:w="1613" w:type="dxa"/>
            <w:tcBorders>
              <w:tl2br w:val="nil"/>
              <w:tr2bl w:val="nil"/>
            </w:tcBorders>
            <w:vAlign w:val="center"/>
          </w:tcPr>
          <w:p w:rsidR="003C395A" w:rsidRPr="00DA0082" w:rsidRDefault="003C395A">
            <w:pPr>
              <w:pStyle w:val="af0"/>
              <w:rPr>
                <w:rFonts w:cs="Times New Roman"/>
                <w:bCs/>
              </w:rPr>
            </w:pPr>
            <w:r>
              <w:rPr>
                <w:rFonts w:cs="Times New Roman" w:hint="eastAsia"/>
                <w:bCs/>
              </w:rPr>
              <w:t>打毛冲洗</w:t>
            </w:r>
          </w:p>
        </w:tc>
        <w:tc>
          <w:tcPr>
            <w:tcW w:w="1881" w:type="dxa"/>
            <w:tcBorders>
              <w:tl2br w:val="nil"/>
              <w:tr2bl w:val="nil"/>
            </w:tcBorders>
            <w:vAlign w:val="center"/>
          </w:tcPr>
          <w:p w:rsidR="003C395A" w:rsidRDefault="003C395A">
            <w:pPr>
              <w:pStyle w:val="af0"/>
              <w:rPr>
                <w:rFonts w:cs="Times New Roman"/>
                <w:bCs/>
              </w:rPr>
            </w:pPr>
            <w:r>
              <w:rPr>
                <w:rFonts w:cs="Times New Roman" w:hint="eastAsia"/>
                <w:bCs/>
              </w:rPr>
              <w:t>23.3</w:t>
            </w:r>
          </w:p>
        </w:tc>
        <w:tc>
          <w:tcPr>
            <w:tcW w:w="1750" w:type="dxa"/>
            <w:tcBorders>
              <w:tl2br w:val="nil"/>
              <w:tr2bl w:val="nil"/>
            </w:tcBorders>
            <w:vAlign w:val="center"/>
          </w:tcPr>
          <w:p w:rsidR="003C395A" w:rsidRPr="00DA0082" w:rsidRDefault="003C395A" w:rsidP="003C395A">
            <w:pPr>
              <w:pStyle w:val="af0"/>
              <w:rPr>
                <w:rFonts w:cs="Times New Roman"/>
                <w:bCs/>
              </w:rPr>
            </w:pPr>
            <w:r>
              <w:rPr>
                <w:rFonts w:cs="Times New Roman" w:hint="eastAsia"/>
                <w:bCs/>
              </w:rPr>
              <w:t>21.0</w:t>
            </w:r>
          </w:p>
        </w:tc>
        <w:tc>
          <w:tcPr>
            <w:tcW w:w="2244" w:type="dxa"/>
            <w:vMerge/>
            <w:tcBorders>
              <w:tl2br w:val="nil"/>
              <w:tr2bl w:val="nil"/>
            </w:tcBorders>
            <w:vAlign w:val="center"/>
          </w:tcPr>
          <w:p w:rsidR="003C395A" w:rsidRPr="004D504F" w:rsidRDefault="003C395A">
            <w:pPr>
              <w:pStyle w:val="af0"/>
              <w:rPr>
                <w:rFonts w:cs="Times New Roman"/>
                <w:b/>
                <w:bCs/>
                <w:u w:val="single"/>
              </w:rPr>
            </w:pPr>
          </w:p>
        </w:tc>
      </w:tr>
      <w:tr w:rsidR="005917AE" w:rsidRPr="004D504F">
        <w:trPr>
          <w:trHeight w:val="454"/>
          <w:jc w:val="center"/>
        </w:trPr>
        <w:tc>
          <w:tcPr>
            <w:tcW w:w="822" w:type="dxa"/>
            <w:vMerge/>
            <w:tcBorders>
              <w:tl2br w:val="nil"/>
              <w:tr2bl w:val="nil"/>
            </w:tcBorders>
            <w:vAlign w:val="center"/>
          </w:tcPr>
          <w:p w:rsidR="005917AE" w:rsidRPr="00DA0082" w:rsidRDefault="005917AE">
            <w:pPr>
              <w:pStyle w:val="af0"/>
              <w:rPr>
                <w:rFonts w:cs="Times New Roman"/>
                <w:bCs/>
              </w:rPr>
            </w:pPr>
          </w:p>
        </w:tc>
        <w:tc>
          <w:tcPr>
            <w:tcW w:w="1613" w:type="dxa"/>
            <w:tcBorders>
              <w:tl2br w:val="nil"/>
              <w:tr2bl w:val="nil"/>
            </w:tcBorders>
            <w:vAlign w:val="center"/>
          </w:tcPr>
          <w:p w:rsidR="005917AE" w:rsidRPr="00DA0082" w:rsidRDefault="005917AE">
            <w:pPr>
              <w:pStyle w:val="af0"/>
              <w:rPr>
                <w:rFonts w:cs="Times New Roman"/>
                <w:bCs/>
              </w:rPr>
            </w:pPr>
            <w:r w:rsidRPr="00DA0082">
              <w:rPr>
                <w:rFonts w:cs="Times New Roman"/>
                <w:bCs/>
              </w:rPr>
              <w:t>开膛喷洗</w:t>
            </w:r>
          </w:p>
        </w:tc>
        <w:tc>
          <w:tcPr>
            <w:tcW w:w="1881" w:type="dxa"/>
            <w:tcBorders>
              <w:tl2br w:val="nil"/>
              <w:tr2bl w:val="nil"/>
            </w:tcBorders>
            <w:vAlign w:val="center"/>
          </w:tcPr>
          <w:p w:rsidR="005917AE" w:rsidRPr="00DA0082" w:rsidRDefault="00F83C2A">
            <w:pPr>
              <w:pStyle w:val="af0"/>
              <w:rPr>
                <w:rFonts w:cs="Times New Roman"/>
                <w:bCs/>
              </w:rPr>
            </w:pPr>
            <w:r>
              <w:rPr>
                <w:rFonts w:cs="Times New Roman" w:hint="eastAsia"/>
                <w:bCs/>
              </w:rPr>
              <w:t>32.0</w:t>
            </w:r>
          </w:p>
        </w:tc>
        <w:tc>
          <w:tcPr>
            <w:tcW w:w="1750" w:type="dxa"/>
            <w:tcBorders>
              <w:tl2br w:val="nil"/>
              <w:tr2bl w:val="nil"/>
            </w:tcBorders>
            <w:vAlign w:val="center"/>
          </w:tcPr>
          <w:p w:rsidR="005917AE" w:rsidRPr="00DA0082" w:rsidRDefault="005917AE">
            <w:pPr>
              <w:pStyle w:val="af0"/>
              <w:rPr>
                <w:rFonts w:cs="Times New Roman"/>
                <w:bCs/>
              </w:rPr>
            </w:pPr>
            <w:r w:rsidRPr="00DA0082">
              <w:rPr>
                <w:rFonts w:cs="Times New Roman"/>
                <w:bCs/>
              </w:rPr>
              <w:t>28.8</w:t>
            </w:r>
          </w:p>
        </w:tc>
        <w:tc>
          <w:tcPr>
            <w:tcW w:w="2244" w:type="dxa"/>
            <w:vMerge/>
            <w:tcBorders>
              <w:tl2br w:val="nil"/>
              <w:tr2bl w:val="nil"/>
            </w:tcBorders>
            <w:vAlign w:val="center"/>
          </w:tcPr>
          <w:p w:rsidR="005917AE" w:rsidRPr="004D504F" w:rsidRDefault="005917AE">
            <w:pPr>
              <w:pStyle w:val="af0"/>
              <w:rPr>
                <w:rFonts w:cs="Times New Roman"/>
                <w:b/>
                <w:bCs/>
                <w:u w:val="single"/>
              </w:rPr>
            </w:pPr>
          </w:p>
        </w:tc>
      </w:tr>
      <w:tr w:rsidR="005917AE" w:rsidRPr="004D504F">
        <w:trPr>
          <w:trHeight w:val="454"/>
          <w:jc w:val="center"/>
        </w:trPr>
        <w:tc>
          <w:tcPr>
            <w:tcW w:w="822" w:type="dxa"/>
            <w:vMerge/>
            <w:tcBorders>
              <w:tl2br w:val="nil"/>
              <w:tr2bl w:val="nil"/>
            </w:tcBorders>
            <w:vAlign w:val="center"/>
          </w:tcPr>
          <w:p w:rsidR="005917AE" w:rsidRPr="00DA0082" w:rsidRDefault="005917AE">
            <w:pPr>
              <w:pStyle w:val="af0"/>
              <w:rPr>
                <w:rFonts w:cs="Times New Roman"/>
                <w:bCs/>
              </w:rPr>
            </w:pPr>
          </w:p>
        </w:tc>
        <w:tc>
          <w:tcPr>
            <w:tcW w:w="1613" w:type="dxa"/>
            <w:tcBorders>
              <w:tl2br w:val="nil"/>
              <w:tr2bl w:val="nil"/>
            </w:tcBorders>
            <w:vAlign w:val="center"/>
          </w:tcPr>
          <w:p w:rsidR="005917AE" w:rsidRPr="00DA0082" w:rsidRDefault="005917AE">
            <w:pPr>
              <w:pStyle w:val="af0"/>
              <w:rPr>
                <w:rFonts w:cs="Times New Roman"/>
                <w:bCs/>
              </w:rPr>
            </w:pPr>
            <w:r w:rsidRPr="00DA0082">
              <w:rPr>
                <w:rFonts w:cs="Times New Roman"/>
                <w:bCs/>
              </w:rPr>
              <w:t>内脏清洗</w:t>
            </w:r>
          </w:p>
        </w:tc>
        <w:tc>
          <w:tcPr>
            <w:tcW w:w="1881" w:type="dxa"/>
            <w:tcBorders>
              <w:tl2br w:val="nil"/>
              <w:tr2bl w:val="nil"/>
            </w:tcBorders>
            <w:vAlign w:val="center"/>
          </w:tcPr>
          <w:p w:rsidR="005917AE" w:rsidRPr="00DA0082" w:rsidRDefault="00F83C2A">
            <w:pPr>
              <w:pStyle w:val="af0"/>
              <w:rPr>
                <w:rFonts w:cs="Times New Roman"/>
                <w:bCs/>
              </w:rPr>
            </w:pPr>
            <w:r>
              <w:rPr>
                <w:rFonts w:cs="Times New Roman" w:hint="eastAsia"/>
                <w:bCs/>
              </w:rPr>
              <w:t>64.6</w:t>
            </w:r>
          </w:p>
        </w:tc>
        <w:tc>
          <w:tcPr>
            <w:tcW w:w="1750" w:type="dxa"/>
            <w:tcBorders>
              <w:tl2br w:val="nil"/>
              <w:tr2bl w:val="nil"/>
            </w:tcBorders>
            <w:vAlign w:val="center"/>
          </w:tcPr>
          <w:p w:rsidR="005917AE" w:rsidRPr="00DA0082" w:rsidRDefault="005917AE" w:rsidP="005917AE">
            <w:pPr>
              <w:pStyle w:val="af0"/>
              <w:rPr>
                <w:rFonts w:cs="Times New Roman"/>
                <w:bCs/>
              </w:rPr>
            </w:pPr>
            <w:r w:rsidRPr="00DA0082">
              <w:rPr>
                <w:rFonts w:cs="Times New Roman"/>
                <w:bCs/>
              </w:rPr>
              <w:t>5</w:t>
            </w:r>
            <w:r>
              <w:rPr>
                <w:rFonts w:cs="Times New Roman" w:hint="eastAsia"/>
                <w:bCs/>
              </w:rPr>
              <w:t>8</w:t>
            </w:r>
            <w:r w:rsidRPr="00DA0082">
              <w:rPr>
                <w:rFonts w:cs="Times New Roman"/>
                <w:bCs/>
              </w:rPr>
              <w:t>.</w:t>
            </w:r>
            <w:r>
              <w:rPr>
                <w:rFonts w:cs="Times New Roman" w:hint="eastAsia"/>
                <w:bCs/>
              </w:rPr>
              <w:t>1</w:t>
            </w:r>
          </w:p>
        </w:tc>
        <w:tc>
          <w:tcPr>
            <w:tcW w:w="2244" w:type="dxa"/>
            <w:vMerge/>
            <w:tcBorders>
              <w:tl2br w:val="nil"/>
              <w:tr2bl w:val="nil"/>
            </w:tcBorders>
            <w:vAlign w:val="center"/>
          </w:tcPr>
          <w:p w:rsidR="005917AE" w:rsidRPr="004D504F" w:rsidRDefault="005917AE">
            <w:pPr>
              <w:pStyle w:val="af0"/>
              <w:rPr>
                <w:rFonts w:cs="Times New Roman"/>
                <w:b/>
                <w:bCs/>
                <w:u w:val="single"/>
              </w:rPr>
            </w:pPr>
          </w:p>
        </w:tc>
      </w:tr>
      <w:tr w:rsidR="005917AE" w:rsidRPr="004D504F">
        <w:trPr>
          <w:trHeight w:val="454"/>
          <w:jc w:val="center"/>
        </w:trPr>
        <w:tc>
          <w:tcPr>
            <w:tcW w:w="822" w:type="dxa"/>
            <w:vMerge/>
            <w:tcBorders>
              <w:tl2br w:val="nil"/>
              <w:tr2bl w:val="nil"/>
            </w:tcBorders>
            <w:vAlign w:val="center"/>
          </w:tcPr>
          <w:p w:rsidR="005917AE" w:rsidRPr="00DA0082" w:rsidRDefault="005917AE">
            <w:pPr>
              <w:pStyle w:val="af0"/>
              <w:rPr>
                <w:rFonts w:cs="Times New Roman"/>
                <w:bCs/>
              </w:rPr>
            </w:pPr>
          </w:p>
        </w:tc>
        <w:tc>
          <w:tcPr>
            <w:tcW w:w="1613" w:type="dxa"/>
            <w:tcBorders>
              <w:tl2br w:val="nil"/>
              <w:tr2bl w:val="nil"/>
            </w:tcBorders>
            <w:vAlign w:val="center"/>
          </w:tcPr>
          <w:p w:rsidR="005917AE" w:rsidRPr="00DA0082" w:rsidRDefault="005917AE">
            <w:pPr>
              <w:pStyle w:val="af0"/>
              <w:rPr>
                <w:rFonts w:cs="Times New Roman"/>
                <w:bCs/>
              </w:rPr>
            </w:pPr>
            <w:proofErr w:type="gramStart"/>
            <w:r w:rsidRPr="00DA0082">
              <w:rPr>
                <w:rFonts w:cs="Times New Roman"/>
                <w:bCs/>
              </w:rPr>
              <w:t>劈半喷洗</w:t>
            </w:r>
            <w:proofErr w:type="gramEnd"/>
          </w:p>
        </w:tc>
        <w:tc>
          <w:tcPr>
            <w:tcW w:w="1881" w:type="dxa"/>
            <w:tcBorders>
              <w:tl2br w:val="nil"/>
              <w:tr2bl w:val="nil"/>
            </w:tcBorders>
            <w:vAlign w:val="center"/>
          </w:tcPr>
          <w:p w:rsidR="005917AE" w:rsidRPr="00DA0082" w:rsidRDefault="00F83C2A">
            <w:pPr>
              <w:pStyle w:val="af0"/>
              <w:rPr>
                <w:rFonts w:cs="Times New Roman"/>
                <w:bCs/>
              </w:rPr>
            </w:pPr>
            <w:r>
              <w:rPr>
                <w:rFonts w:cs="Times New Roman" w:hint="eastAsia"/>
                <w:bCs/>
              </w:rPr>
              <w:t>17.8</w:t>
            </w:r>
          </w:p>
        </w:tc>
        <w:tc>
          <w:tcPr>
            <w:tcW w:w="1750" w:type="dxa"/>
            <w:tcBorders>
              <w:tl2br w:val="nil"/>
              <w:tr2bl w:val="nil"/>
            </w:tcBorders>
            <w:vAlign w:val="center"/>
          </w:tcPr>
          <w:p w:rsidR="005917AE" w:rsidRPr="00DA0082" w:rsidRDefault="005917AE" w:rsidP="005917AE">
            <w:pPr>
              <w:pStyle w:val="af0"/>
              <w:rPr>
                <w:rFonts w:cs="Times New Roman"/>
                <w:bCs/>
              </w:rPr>
            </w:pPr>
            <w:r w:rsidRPr="00DA0082">
              <w:rPr>
                <w:rFonts w:cs="Times New Roman"/>
                <w:bCs/>
              </w:rPr>
              <w:t>1</w:t>
            </w:r>
            <w:r>
              <w:rPr>
                <w:rFonts w:cs="Times New Roman" w:hint="eastAsia"/>
                <w:bCs/>
              </w:rPr>
              <w:t>6.0</w:t>
            </w:r>
          </w:p>
        </w:tc>
        <w:tc>
          <w:tcPr>
            <w:tcW w:w="2244" w:type="dxa"/>
            <w:vMerge/>
            <w:tcBorders>
              <w:tl2br w:val="nil"/>
              <w:tr2bl w:val="nil"/>
            </w:tcBorders>
            <w:vAlign w:val="center"/>
          </w:tcPr>
          <w:p w:rsidR="005917AE" w:rsidRPr="004D504F" w:rsidRDefault="005917AE">
            <w:pPr>
              <w:pStyle w:val="af0"/>
              <w:rPr>
                <w:rFonts w:cs="Times New Roman"/>
                <w:b/>
                <w:bCs/>
                <w:u w:val="single"/>
              </w:rPr>
            </w:pPr>
          </w:p>
        </w:tc>
      </w:tr>
      <w:tr w:rsidR="005917AE" w:rsidRPr="004D504F">
        <w:trPr>
          <w:trHeight w:val="454"/>
          <w:jc w:val="center"/>
        </w:trPr>
        <w:tc>
          <w:tcPr>
            <w:tcW w:w="822" w:type="dxa"/>
            <w:vMerge/>
            <w:tcBorders>
              <w:tl2br w:val="nil"/>
              <w:tr2bl w:val="nil"/>
            </w:tcBorders>
            <w:vAlign w:val="center"/>
          </w:tcPr>
          <w:p w:rsidR="005917AE" w:rsidRPr="00DA0082" w:rsidRDefault="005917AE">
            <w:pPr>
              <w:pStyle w:val="af0"/>
              <w:rPr>
                <w:rFonts w:cs="Times New Roman"/>
                <w:bCs/>
              </w:rPr>
            </w:pPr>
          </w:p>
        </w:tc>
        <w:tc>
          <w:tcPr>
            <w:tcW w:w="1613" w:type="dxa"/>
            <w:tcBorders>
              <w:tl2br w:val="nil"/>
              <w:tr2bl w:val="nil"/>
            </w:tcBorders>
            <w:vAlign w:val="center"/>
          </w:tcPr>
          <w:p w:rsidR="005917AE" w:rsidRPr="00DA0082" w:rsidRDefault="005917AE">
            <w:pPr>
              <w:pStyle w:val="af0"/>
              <w:rPr>
                <w:rFonts w:cs="Times New Roman"/>
                <w:bCs/>
              </w:rPr>
            </w:pPr>
            <w:r w:rsidRPr="00DA0082">
              <w:rPr>
                <w:rFonts w:cs="Times New Roman"/>
                <w:bCs/>
              </w:rPr>
              <w:t>分割喷洗</w:t>
            </w:r>
          </w:p>
        </w:tc>
        <w:tc>
          <w:tcPr>
            <w:tcW w:w="1881" w:type="dxa"/>
            <w:tcBorders>
              <w:tl2br w:val="nil"/>
              <w:tr2bl w:val="nil"/>
            </w:tcBorders>
            <w:vAlign w:val="center"/>
          </w:tcPr>
          <w:p w:rsidR="005917AE" w:rsidRPr="00DA0082" w:rsidRDefault="00F83C2A">
            <w:pPr>
              <w:pStyle w:val="af0"/>
              <w:rPr>
                <w:rFonts w:cs="Times New Roman"/>
                <w:bCs/>
              </w:rPr>
            </w:pPr>
            <w:r>
              <w:rPr>
                <w:rFonts w:cs="Times New Roman" w:hint="eastAsia"/>
                <w:bCs/>
              </w:rPr>
              <w:t>20.0</w:t>
            </w:r>
          </w:p>
        </w:tc>
        <w:tc>
          <w:tcPr>
            <w:tcW w:w="1750" w:type="dxa"/>
            <w:tcBorders>
              <w:tl2br w:val="nil"/>
              <w:tr2bl w:val="nil"/>
            </w:tcBorders>
            <w:vAlign w:val="center"/>
          </w:tcPr>
          <w:p w:rsidR="005917AE" w:rsidRPr="00DA0082" w:rsidRDefault="005917AE">
            <w:pPr>
              <w:pStyle w:val="af0"/>
              <w:rPr>
                <w:rFonts w:cs="Times New Roman"/>
                <w:bCs/>
              </w:rPr>
            </w:pPr>
            <w:r>
              <w:rPr>
                <w:rFonts w:cs="Times New Roman" w:hint="eastAsia"/>
                <w:bCs/>
              </w:rPr>
              <w:t>18.0</w:t>
            </w:r>
          </w:p>
        </w:tc>
        <w:tc>
          <w:tcPr>
            <w:tcW w:w="2244" w:type="dxa"/>
            <w:vMerge/>
            <w:tcBorders>
              <w:tl2br w:val="nil"/>
              <w:tr2bl w:val="nil"/>
            </w:tcBorders>
            <w:vAlign w:val="center"/>
          </w:tcPr>
          <w:p w:rsidR="005917AE" w:rsidRPr="004D504F" w:rsidRDefault="005917AE">
            <w:pPr>
              <w:pStyle w:val="af0"/>
              <w:rPr>
                <w:rFonts w:cs="Times New Roman"/>
                <w:b/>
                <w:bCs/>
                <w:u w:val="single"/>
              </w:rPr>
            </w:pPr>
          </w:p>
        </w:tc>
      </w:tr>
      <w:tr w:rsidR="005917AE" w:rsidRPr="004D504F">
        <w:trPr>
          <w:trHeight w:val="454"/>
          <w:jc w:val="center"/>
        </w:trPr>
        <w:tc>
          <w:tcPr>
            <w:tcW w:w="822" w:type="dxa"/>
            <w:vMerge/>
            <w:tcBorders>
              <w:tl2br w:val="nil"/>
              <w:tr2bl w:val="nil"/>
            </w:tcBorders>
            <w:vAlign w:val="center"/>
          </w:tcPr>
          <w:p w:rsidR="005917AE" w:rsidRPr="00DA0082" w:rsidRDefault="005917AE">
            <w:pPr>
              <w:pStyle w:val="af0"/>
              <w:rPr>
                <w:rFonts w:cs="Times New Roman"/>
                <w:bCs/>
              </w:rPr>
            </w:pPr>
          </w:p>
        </w:tc>
        <w:tc>
          <w:tcPr>
            <w:tcW w:w="1613" w:type="dxa"/>
            <w:tcBorders>
              <w:tl2br w:val="nil"/>
              <w:tr2bl w:val="nil"/>
            </w:tcBorders>
            <w:vAlign w:val="center"/>
          </w:tcPr>
          <w:p w:rsidR="005917AE" w:rsidRPr="00DA0082" w:rsidRDefault="005917AE">
            <w:pPr>
              <w:pStyle w:val="af0"/>
              <w:rPr>
                <w:rFonts w:cs="Times New Roman"/>
                <w:bCs/>
              </w:rPr>
            </w:pPr>
            <w:r w:rsidRPr="00DA0082">
              <w:rPr>
                <w:rFonts w:cs="Times New Roman"/>
                <w:bCs/>
              </w:rPr>
              <w:t>检疫用水</w:t>
            </w:r>
          </w:p>
        </w:tc>
        <w:tc>
          <w:tcPr>
            <w:tcW w:w="1881" w:type="dxa"/>
            <w:tcBorders>
              <w:tl2br w:val="nil"/>
              <w:tr2bl w:val="nil"/>
            </w:tcBorders>
            <w:vAlign w:val="center"/>
          </w:tcPr>
          <w:p w:rsidR="005917AE" w:rsidRPr="00DA0082" w:rsidRDefault="00F83C2A">
            <w:pPr>
              <w:pStyle w:val="af0"/>
              <w:rPr>
                <w:rFonts w:cs="Times New Roman"/>
                <w:bCs/>
              </w:rPr>
            </w:pPr>
            <w:r>
              <w:rPr>
                <w:rFonts w:cs="Times New Roman" w:hint="eastAsia"/>
                <w:bCs/>
              </w:rPr>
              <w:t>3.3</w:t>
            </w:r>
          </w:p>
        </w:tc>
        <w:tc>
          <w:tcPr>
            <w:tcW w:w="1750" w:type="dxa"/>
            <w:tcBorders>
              <w:tl2br w:val="nil"/>
              <w:tr2bl w:val="nil"/>
            </w:tcBorders>
            <w:vAlign w:val="center"/>
          </w:tcPr>
          <w:p w:rsidR="005917AE" w:rsidRPr="00DA0082" w:rsidRDefault="005917AE">
            <w:pPr>
              <w:pStyle w:val="af0"/>
              <w:rPr>
                <w:rFonts w:cs="Times New Roman"/>
                <w:bCs/>
              </w:rPr>
            </w:pPr>
            <w:r>
              <w:rPr>
                <w:rFonts w:cs="Times New Roman" w:hint="eastAsia"/>
                <w:bCs/>
              </w:rPr>
              <w:t>3.0</w:t>
            </w:r>
          </w:p>
        </w:tc>
        <w:tc>
          <w:tcPr>
            <w:tcW w:w="2244" w:type="dxa"/>
            <w:vMerge/>
            <w:tcBorders>
              <w:tl2br w:val="nil"/>
              <w:tr2bl w:val="nil"/>
            </w:tcBorders>
            <w:vAlign w:val="center"/>
          </w:tcPr>
          <w:p w:rsidR="005917AE" w:rsidRPr="004D504F" w:rsidRDefault="005917AE">
            <w:pPr>
              <w:pStyle w:val="af0"/>
              <w:rPr>
                <w:rFonts w:cs="Times New Roman"/>
                <w:b/>
                <w:bCs/>
                <w:u w:val="single"/>
              </w:rPr>
            </w:pPr>
          </w:p>
        </w:tc>
      </w:tr>
      <w:tr w:rsidR="005917AE" w:rsidRPr="004D504F">
        <w:trPr>
          <w:trHeight w:val="454"/>
          <w:jc w:val="center"/>
        </w:trPr>
        <w:tc>
          <w:tcPr>
            <w:tcW w:w="822" w:type="dxa"/>
            <w:vMerge/>
            <w:tcBorders>
              <w:tl2br w:val="nil"/>
              <w:tr2bl w:val="nil"/>
            </w:tcBorders>
            <w:vAlign w:val="center"/>
          </w:tcPr>
          <w:p w:rsidR="005917AE" w:rsidRPr="00DA0082" w:rsidRDefault="005917AE">
            <w:pPr>
              <w:pStyle w:val="af0"/>
              <w:rPr>
                <w:rFonts w:cs="Times New Roman"/>
                <w:bCs/>
              </w:rPr>
            </w:pPr>
          </w:p>
        </w:tc>
        <w:tc>
          <w:tcPr>
            <w:tcW w:w="1613" w:type="dxa"/>
            <w:tcBorders>
              <w:tl2br w:val="nil"/>
              <w:tr2bl w:val="nil"/>
            </w:tcBorders>
            <w:vAlign w:val="center"/>
          </w:tcPr>
          <w:p w:rsidR="005917AE" w:rsidRPr="00DA0082" w:rsidRDefault="005917AE">
            <w:pPr>
              <w:pStyle w:val="af0"/>
              <w:rPr>
                <w:rFonts w:cs="Times New Roman"/>
                <w:bCs/>
              </w:rPr>
            </w:pPr>
            <w:r w:rsidRPr="00DA0082">
              <w:rPr>
                <w:rFonts w:cs="Times New Roman"/>
                <w:bCs/>
              </w:rPr>
              <w:t>急宰用水</w:t>
            </w:r>
          </w:p>
        </w:tc>
        <w:tc>
          <w:tcPr>
            <w:tcW w:w="1881" w:type="dxa"/>
            <w:tcBorders>
              <w:tl2br w:val="nil"/>
              <w:tr2bl w:val="nil"/>
            </w:tcBorders>
            <w:vAlign w:val="center"/>
          </w:tcPr>
          <w:p w:rsidR="005917AE" w:rsidRPr="00DA0082" w:rsidRDefault="00F83C2A">
            <w:pPr>
              <w:pStyle w:val="af0"/>
              <w:rPr>
                <w:rFonts w:cs="Times New Roman"/>
                <w:bCs/>
              </w:rPr>
            </w:pPr>
            <w:r>
              <w:rPr>
                <w:rFonts w:cs="Times New Roman" w:hint="eastAsia"/>
                <w:bCs/>
              </w:rPr>
              <w:t>5.6</w:t>
            </w:r>
          </w:p>
        </w:tc>
        <w:tc>
          <w:tcPr>
            <w:tcW w:w="1750" w:type="dxa"/>
            <w:tcBorders>
              <w:tl2br w:val="nil"/>
              <w:tr2bl w:val="nil"/>
            </w:tcBorders>
            <w:vAlign w:val="center"/>
          </w:tcPr>
          <w:p w:rsidR="005917AE" w:rsidRPr="00DA0082" w:rsidRDefault="005917AE" w:rsidP="005917AE">
            <w:pPr>
              <w:pStyle w:val="af0"/>
              <w:rPr>
                <w:rFonts w:cs="Times New Roman"/>
                <w:bCs/>
              </w:rPr>
            </w:pPr>
            <w:r>
              <w:rPr>
                <w:rFonts w:cs="Times New Roman" w:hint="eastAsia"/>
                <w:bCs/>
              </w:rPr>
              <w:t>5</w:t>
            </w:r>
            <w:r w:rsidRPr="00DA0082">
              <w:rPr>
                <w:rFonts w:cs="Times New Roman"/>
                <w:bCs/>
              </w:rPr>
              <w:t>.</w:t>
            </w:r>
            <w:r>
              <w:rPr>
                <w:rFonts w:cs="Times New Roman" w:hint="eastAsia"/>
                <w:bCs/>
              </w:rPr>
              <w:t>0</w:t>
            </w:r>
          </w:p>
        </w:tc>
        <w:tc>
          <w:tcPr>
            <w:tcW w:w="2244" w:type="dxa"/>
            <w:vMerge/>
            <w:tcBorders>
              <w:tl2br w:val="nil"/>
              <w:tr2bl w:val="nil"/>
            </w:tcBorders>
            <w:vAlign w:val="center"/>
          </w:tcPr>
          <w:p w:rsidR="005917AE" w:rsidRPr="004D504F" w:rsidRDefault="005917AE">
            <w:pPr>
              <w:pStyle w:val="af0"/>
              <w:rPr>
                <w:rFonts w:cs="Times New Roman"/>
                <w:b/>
                <w:bCs/>
                <w:u w:val="single"/>
              </w:rPr>
            </w:pPr>
          </w:p>
        </w:tc>
      </w:tr>
      <w:tr w:rsidR="005917AE" w:rsidRPr="004D504F">
        <w:trPr>
          <w:trHeight w:val="454"/>
          <w:jc w:val="center"/>
        </w:trPr>
        <w:tc>
          <w:tcPr>
            <w:tcW w:w="822" w:type="dxa"/>
            <w:vMerge/>
            <w:tcBorders>
              <w:tl2br w:val="nil"/>
              <w:tr2bl w:val="nil"/>
            </w:tcBorders>
            <w:vAlign w:val="center"/>
          </w:tcPr>
          <w:p w:rsidR="005917AE" w:rsidRPr="00DA0082" w:rsidRDefault="005917AE">
            <w:pPr>
              <w:pStyle w:val="af0"/>
              <w:rPr>
                <w:rFonts w:cs="Times New Roman"/>
                <w:bCs/>
              </w:rPr>
            </w:pPr>
          </w:p>
        </w:tc>
        <w:tc>
          <w:tcPr>
            <w:tcW w:w="1613" w:type="dxa"/>
            <w:tcBorders>
              <w:tl2br w:val="nil"/>
              <w:tr2bl w:val="nil"/>
            </w:tcBorders>
            <w:vAlign w:val="center"/>
          </w:tcPr>
          <w:p w:rsidR="005917AE" w:rsidRPr="00DA0082" w:rsidRDefault="005917AE">
            <w:pPr>
              <w:pStyle w:val="af0"/>
              <w:rPr>
                <w:rFonts w:cs="Times New Roman"/>
                <w:bCs/>
              </w:rPr>
            </w:pPr>
            <w:r w:rsidRPr="00DA0082">
              <w:rPr>
                <w:rFonts w:cs="Times New Roman"/>
                <w:bCs/>
              </w:rPr>
              <w:t>设备冲洗</w:t>
            </w:r>
          </w:p>
        </w:tc>
        <w:tc>
          <w:tcPr>
            <w:tcW w:w="1881" w:type="dxa"/>
            <w:tcBorders>
              <w:tl2br w:val="nil"/>
              <w:tr2bl w:val="nil"/>
            </w:tcBorders>
            <w:vAlign w:val="center"/>
          </w:tcPr>
          <w:p w:rsidR="005917AE" w:rsidRPr="00DA0082" w:rsidRDefault="00F83C2A">
            <w:pPr>
              <w:pStyle w:val="af0"/>
              <w:rPr>
                <w:rFonts w:cs="Times New Roman"/>
                <w:bCs/>
              </w:rPr>
            </w:pPr>
            <w:r>
              <w:rPr>
                <w:rFonts w:cs="Times New Roman" w:hint="eastAsia"/>
                <w:bCs/>
              </w:rPr>
              <w:t>22.2</w:t>
            </w:r>
          </w:p>
        </w:tc>
        <w:tc>
          <w:tcPr>
            <w:tcW w:w="1750" w:type="dxa"/>
            <w:tcBorders>
              <w:tl2br w:val="nil"/>
              <w:tr2bl w:val="nil"/>
            </w:tcBorders>
            <w:vAlign w:val="center"/>
          </w:tcPr>
          <w:p w:rsidR="005917AE" w:rsidRPr="00DA0082" w:rsidRDefault="005917AE">
            <w:pPr>
              <w:pStyle w:val="af0"/>
              <w:rPr>
                <w:rFonts w:cs="Times New Roman"/>
                <w:bCs/>
              </w:rPr>
            </w:pPr>
            <w:r>
              <w:rPr>
                <w:rFonts w:cs="Times New Roman" w:hint="eastAsia"/>
                <w:bCs/>
              </w:rPr>
              <w:t>20.0</w:t>
            </w:r>
          </w:p>
        </w:tc>
        <w:tc>
          <w:tcPr>
            <w:tcW w:w="2244" w:type="dxa"/>
            <w:vMerge/>
            <w:tcBorders>
              <w:tl2br w:val="nil"/>
              <w:tr2bl w:val="nil"/>
            </w:tcBorders>
            <w:vAlign w:val="center"/>
          </w:tcPr>
          <w:p w:rsidR="005917AE" w:rsidRPr="004D504F" w:rsidRDefault="005917AE">
            <w:pPr>
              <w:pStyle w:val="af0"/>
              <w:rPr>
                <w:rFonts w:cs="Times New Roman"/>
                <w:b/>
                <w:bCs/>
                <w:u w:val="single"/>
              </w:rPr>
            </w:pPr>
          </w:p>
        </w:tc>
      </w:tr>
      <w:tr w:rsidR="005917AE" w:rsidRPr="004D504F">
        <w:trPr>
          <w:trHeight w:val="454"/>
          <w:jc w:val="center"/>
        </w:trPr>
        <w:tc>
          <w:tcPr>
            <w:tcW w:w="822" w:type="dxa"/>
            <w:vMerge/>
            <w:tcBorders>
              <w:tl2br w:val="nil"/>
              <w:tr2bl w:val="nil"/>
            </w:tcBorders>
            <w:vAlign w:val="center"/>
          </w:tcPr>
          <w:p w:rsidR="005917AE" w:rsidRPr="00DA0082" w:rsidRDefault="005917AE">
            <w:pPr>
              <w:pStyle w:val="af0"/>
              <w:rPr>
                <w:rFonts w:cs="Times New Roman"/>
                <w:bCs/>
              </w:rPr>
            </w:pPr>
          </w:p>
        </w:tc>
        <w:tc>
          <w:tcPr>
            <w:tcW w:w="1613" w:type="dxa"/>
            <w:tcBorders>
              <w:tl2br w:val="nil"/>
              <w:tr2bl w:val="nil"/>
            </w:tcBorders>
            <w:vAlign w:val="center"/>
          </w:tcPr>
          <w:p w:rsidR="005917AE" w:rsidRPr="00DA0082" w:rsidRDefault="005917AE">
            <w:pPr>
              <w:pStyle w:val="af0"/>
              <w:rPr>
                <w:rFonts w:cs="Times New Roman"/>
                <w:bCs/>
              </w:rPr>
            </w:pPr>
            <w:r w:rsidRPr="00DA0082">
              <w:rPr>
                <w:rFonts w:cs="Times New Roman"/>
                <w:bCs/>
              </w:rPr>
              <w:t>地面冲洗</w:t>
            </w:r>
          </w:p>
        </w:tc>
        <w:tc>
          <w:tcPr>
            <w:tcW w:w="1881" w:type="dxa"/>
            <w:tcBorders>
              <w:tl2br w:val="nil"/>
              <w:tr2bl w:val="nil"/>
            </w:tcBorders>
            <w:vAlign w:val="center"/>
          </w:tcPr>
          <w:p w:rsidR="005917AE" w:rsidRPr="00DA0082" w:rsidRDefault="00865577">
            <w:pPr>
              <w:pStyle w:val="af0"/>
              <w:rPr>
                <w:rFonts w:cs="Times New Roman"/>
                <w:bCs/>
              </w:rPr>
            </w:pPr>
            <w:r>
              <w:rPr>
                <w:rFonts w:cs="Times New Roman" w:hint="eastAsia"/>
                <w:bCs/>
              </w:rPr>
              <w:t>43.9</w:t>
            </w:r>
          </w:p>
        </w:tc>
        <w:tc>
          <w:tcPr>
            <w:tcW w:w="1750" w:type="dxa"/>
            <w:tcBorders>
              <w:tl2br w:val="nil"/>
              <w:tr2bl w:val="nil"/>
            </w:tcBorders>
            <w:vAlign w:val="center"/>
          </w:tcPr>
          <w:p w:rsidR="005917AE" w:rsidRPr="00DA0082" w:rsidRDefault="00865577" w:rsidP="005917AE">
            <w:pPr>
              <w:pStyle w:val="af0"/>
              <w:rPr>
                <w:rFonts w:cs="Times New Roman"/>
                <w:bCs/>
              </w:rPr>
            </w:pPr>
            <w:r>
              <w:rPr>
                <w:rFonts w:cs="Times New Roman" w:hint="eastAsia"/>
                <w:bCs/>
              </w:rPr>
              <w:t>39.5</w:t>
            </w:r>
          </w:p>
        </w:tc>
        <w:tc>
          <w:tcPr>
            <w:tcW w:w="2244" w:type="dxa"/>
            <w:vMerge/>
            <w:tcBorders>
              <w:tl2br w:val="nil"/>
              <w:tr2bl w:val="nil"/>
            </w:tcBorders>
            <w:vAlign w:val="center"/>
          </w:tcPr>
          <w:p w:rsidR="005917AE" w:rsidRPr="004D504F" w:rsidRDefault="005917AE">
            <w:pPr>
              <w:pStyle w:val="af0"/>
              <w:rPr>
                <w:rFonts w:cs="Times New Roman"/>
                <w:b/>
                <w:bCs/>
                <w:u w:val="single"/>
              </w:rPr>
            </w:pPr>
          </w:p>
        </w:tc>
      </w:tr>
      <w:tr w:rsidR="005917AE" w:rsidRPr="004D504F">
        <w:trPr>
          <w:trHeight w:val="454"/>
          <w:jc w:val="center"/>
        </w:trPr>
        <w:tc>
          <w:tcPr>
            <w:tcW w:w="2435" w:type="dxa"/>
            <w:gridSpan w:val="2"/>
            <w:tcBorders>
              <w:tl2br w:val="nil"/>
              <w:tr2bl w:val="nil"/>
            </w:tcBorders>
            <w:vAlign w:val="center"/>
          </w:tcPr>
          <w:p w:rsidR="005917AE" w:rsidRPr="00DA0082" w:rsidRDefault="005917AE">
            <w:pPr>
              <w:pStyle w:val="af0"/>
              <w:rPr>
                <w:rFonts w:cs="Times New Roman"/>
                <w:bCs/>
              </w:rPr>
            </w:pPr>
            <w:r w:rsidRPr="00DA0082">
              <w:rPr>
                <w:rFonts w:cs="Times New Roman"/>
                <w:bCs/>
              </w:rPr>
              <w:t>合计</w:t>
            </w:r>
          </w:p>
        </w:tc>
        <w:tc>
          <w:tcPr>
            <w:tcW w:w="1881" w:type="dxa"/>
            <w:tcBorders>
              <w:tl2br w:val="nil"/>
              <w:tr2bl w:val="nil"/>
            </w:tcBorders>
            <w:vAlign w:val="center"/>
          </w:tcPr>
          <w:p w:rsidR="005917AE" w:rsidRPr="00E33215" w:rsidRDefault="00F83C2A" w:rsidP="00865577">
            <w:pPr>
              <w:pStyle w:val="af0"/>
              <w:rPr>
                <w:rFonts w:cs="Times New Roman"/>
                <w:bCs/>
              </w:rPr>
            </w:pPr>
            <w:r w:rsidRPr="00E33215">
              <w:rPr>
                <w:rFonts w:cs="Times New Roman" w:hint="eastAsia"/>
                <w:bCs/>
              </w:rPr>
              <w:t>3</w:t>
            </w:r>
            <w:r w:rsidR="00865577">
              <w:rPr>
                <w:rFonts w:cs="Times New Roman" w:hint="eastAsia"/>
                <w:bCs/>
              </w:rPr>
              <w:t>11.9</w:t>
            </w:r>
          </w:p>
        </w:tc>
        <w:tc>
          <w:tcPr>
            <w:tcW w:w="1750" w:type="dxa"/>
            <w:tcBorders>
              <w:tl2br w:val="nil"/>
              <w:tr2bl w:val="nil"/>
            </w:tcBorders>
            <w:vAlign w:val="center"/>
          </w:tcPr>
          <w:p w:rsidR="005917AE" w:rsidRPr="00DA0082" w:rsidRDefault="00865577" w:rsidP="006F28FF">
            <w:pPr>
              <w:pStyle w:val="af0"/>
              <w:rPr>
                <w:rFonts w:cs="Times New Roman"/>
                <w:bCs/>
              </w:rPr>
            </w:pPr>
            <w:r>
              <w:rPr>
                <w:rFonts w:cs="Times New Roman" w:hint="eastAsia"/>
                <w:bCs/>
              </w:rPr>
              <w:t>280.</w:t>
            </w:r>
            <w:r w:rsidR="006F28FF">
              <w:rPr>
                <w:rFonts w:cs="Times New Roman" w:hint="eastAsia"/>
                <w:bCs/>
              </w:rPr>
              <w:t>6</w:t>
            </w:r>
          </w:p>
        </w:tc>
        <w:tc>
          <w:tcPr>
            <w:tcW w:w="2244" w:type="dxa"/>
            <w:vMerge/>
            <w:tcBorders>
              <w:tl2br w:val="nil"/>
              <w:tr2bl w:val="nil"/>
            </w:tcBorders>
            <w:vAlign w:val="center"/>
          </w:tcPr>
          <w:p w:rsidR="005917AE" w:rsidRPr="004D504F" w:rsidRDefault="005917AE">
            <w:pPr>
              <w:pStyle w:val="af0"/>
              <w:rPr>
                <w:rFonts w:cs="Times New Roman"/>
                <w:b/>
                <w:bCs/>
                <w:u w:val="single"/>
              </w:rPr>
            </w:pPr>
          </w:p>
        </w:tc>
      </w:tr>
    </w:tbl>
    <w:p w:rsidR="00084042" w:rsidRPr="00F83C2A" w:rsidRDefault="00996D3A" w:rsidP="00DA0082">
      <w:pPr>
        <w:adjustRightInd/>
        <w:snapToGrid/>
        <w:ind w:firstLine="480"/>
        <w:contextualSpacing/>
        <w:mirrorIndents/>
        <w:rPr>
          <w:rFonts w:cs="Times New Roman"/>
          <w:bCs/>
        </w:rPr>
      </w:pPr>
      <w:r w:rsidRPr="00F83C2A">
        <w:rPr>
          <w:rFonts w:cs="Times New Roman"/>
          <w:bCs/>
        </w:rPr>
        <w:lastRenderedPageBreak/>
        <w:t>根据</w:t>
      </w:r>
      <w:r w:rsidR="00F83C2A" w:rsidRPr="00F83C2A">
        <w:rPr>
          <w:rFonts w:cs="Times New Roman" w:hint="eastAsia"/>
          <w:bCs/>
        </w:rPr>
        <w:t>表</w:t>
      </w:r>
      <w:r w:rsidR="00F83C2A" w:rsidRPr="00F83C2A">
        <w:rPr>
          <w:rFonts w:cs="Times New Roman" w:hint="eastAsia"/>
          <w:bCs/>
        </w:rPr>
        <w:t>3-</w:t>
      </w:r>
      <w:r w:rsidR="00FE39CE">
        <w:rPr>
          <w:rFonts w:cs="Times New Roman" w:hint="eastAsia"/>
          <w:bCs/>
        </w:rPr>
        <w:t>8</w:t>
      </w:r>
      <w:r w:rsidRPr="00F83C2A">
        <w:rPr>
          <w:rFonts w:cs="Times New Roman"/>
          <w:bCs/>
        </w:rPr>
        <w:t>，</w:t>
      </w:r>
      <w:r w:rsidR="001D682F">
        <w:rPr>
          <w:rFonts w:cs="Times New Roman" w:hint="eastAsia"/>
          <w:bCs/>
        </w:rPr>
        <w:t>除去</w:t>
      </w:r>
      <w:r w:rsidR="00EE46ED">
        <w:rPr>
          <w:rFonts w:cs="Times New Roman" w:hint="eastAsia"/>
          <w:bCs/>
        </w:rPr>
        <w:t>烫毛用蒸汽</w:t>
      </w:r>
      <w:r w:rsidR="001D682F">
        <w:rPr>
          <w:rFonts w:cs="Times New Roman" w:hint="eastAsia"/>
          <w:bCs/>
        </w:rPr>
        <w:t>水量</w:t>
      </w:r>
      <w:r w:rsidR="001D682F">
        <w:rPr>
          <w:rFonts w:cs="Times New Roman" w:hint="eastAsia"/>
          <w:bCs/>
        </w:rPr>
        <w:t>8</w:t>
      </w:r>
      <w:r w:rsidR="001D682F" w:rsidRPr="00DA0082">
        <w:rPr>
          <w:rFonts w:cs="Times New Roman"/>
          <w:bCs/>
        </w:rPr>
        <w:t>m</w:t>
      </w:r>
      <w:r w:rsidR="001D682F" w:rsidRPr="00DA0082">
        <w:rPr>
          <w:rFonts w:cs="Times New Roman"/>
          <w:bCs/>
          <w:vertAlign w:val="superscript"/>
        </w:rPr>
        <w:t>3</w:t>
      </w:r>
      <w:r w:rsidR="001D682F" w:rsidRPr="00DA0082">
        <w:rPr>
          <w:rFonts w:cs="Times New Roman"/>
          <w:bCs/>
        </w:rPr>
        <w:t>/d</w:t>
      </w:r>
      <w:r w:rsidR="00EE46ED">
        <w:rPr>
          <w:rFonts w:cs="Times New Roman" w:hint="eastAsia"/>
          <w:bCs/>
        </w:rPr>
        <w:t>以及来自锅炉浓水排水和冷却水排水的洗车用水</w:t>
      </w:r>
      <w:r w:rsidR="001D682F">
        <w:rPr>
          <w:rFonts w:cs="Times New Roman" w:hint="eastAsia"/>
          <w:bCs/>
        </w:rPr>
        <w:t>量</w:t>
      </w:r>
      <w:r w:rsidR="001D682F">
        <w:rPr>
          <w:rFonts w:cs="Times New Roman" w:hint="eastAsia"/>
          <w:bCs/>
        </w:rPr>
        <w:t>7</w:t>
      </w:r>
      <w:r w:rsidR="00EE46ED" w:rsidRPr="00DA0082">
        <w:rPr>
          <w:rFonts w:cs="Times New Roman"/>
          <w:bCs/>
        </w:rPr>
        <w:t xml:space="preserve"> m</w:t>
      </w:r>
      <w:r w:rsidR="00EE46ED" w:rsidRPr="00DA0082">
        <w:rPr>
          <w:rFonts w:cs="Times New Roman"/>
          <w:bCs/>
          <w:vertAlign w:val="superscript"/>
        </w:rPr>
        <w:t>3</w:t>
      </w:r>
      <w:r w:rsidR="00EE46ED" w:rsidRPr="00DA0082">
        <w:rPr>
          <w:rFonts w:cs="Times New Roman"/>
          <w:bCs/>
        </w:rPr>
        <w:t>/d</w:t>
      </w:r>
      <w:r w:rsidR="00EE46ED">
        <w:rPr>
          <w:rFonts w:cs="Times New Roman" w:hint="eastAsia"/>
          <w:bCs/>
        </w:rPr>
        <w:t>外，</w:t>
      </w:r>
      <w:r w:rsidR="00F83C2A" w:rsidRPr="00F83C2A">
        <w:rPr>
          <w:rFonts w:cs="Times New Roman" w:hint="eastAsia"/>
          <w:bCs/>
        </w:rPr>
        <w:t>本</w:t>
      </w:r>
      <w:r w:rsidRPr="00F83C2A">
        <w:rPr>
          <w:rFonts w:cs="Times New Roman"/>
          <w:bCs/>
        </w:rPr>
        <w:t>项目屠宰</w:t>
      </w:r>
      <w:r w:rsidR="00F83C2A" w:rsidRPr="00F83C2A">
        <w:rPr>
          <w:rFonts w:cs="Times New Roman" w:hint="eastAsia"/>
          <w:bCs/>
        </w:rPr>
        <w:t>用水量</w:t>
      </w:r>
      <w:r w:rsidR="001D682F">
        <w:rPr>
          <w:rFonts w:cs="Times New Roman" w:hint="eastAsia"/>
          <w:bCs/>
        </w:rPr>
        <w:t>296.9</w:t>
      </w:r>
      <w:r w:rsidR="00F83C2A" w:rsidRPr="00E33215">
        <w:rPr>
          <w:rFonts w:cs="Times New Roman"/>
          <w:bCs/>
        </w:rPr>
        <w:t>m</w:t>
      </w:r>
      <w:r w:rsidR="00F83C2A" w:rsidRPr="00E33215">
        <w:rPr>
          <w:rFonts w:cs="Times New Roman"/>
          <w:bCs/>
          <w:vertAlign w:val="superscript"/>
        </w:rPr>
        <w:t>3</w:t>
      </w:r>
      <w:r w:rsidR="00F83C2A" w:rsidRPr="00E33215">
        <w:rPr>
          <w:rFonts w:cs="Times New Roman"/>
          <w:bCs/>
        </w:rPr>
        <w:t>/d(</w:t>
      </w:r>
      <w:r w:rsidR="00ED1D46">
        <w:rPr>
          <w:rFonts w:cs="Times New Roman" w:hint="eastAsia"/>
          <w:bCs/>
        </w:rPr>
        <w:t>106884</w:t>
      </w:r>
      <w:r w:rsidR="00F83C2A" w:rsidRPr="00E33215">
        <w:rPr>
          <w:rFonts w:cs="Times New Roman"/>
          <w:bCs/>
        </w:rPr>
        <w:t>m</w:t>
      </w:r>
      <w:r w:rsidR="00F83C2A" w:rsidRPr="00E33215">
        <w:rPr>
          <w:rFonts w:cs="Times New Roman"/>
          <w:bCs/>
          <w:vertAlign w:val="superscript"/>
        </w:rPr>
        <w:t>3</w:t>
      </w:r>
      <w:r w:rsidR="00F83C2A" w:rsidRPr="00E33215">
        <w:rPr>
          <w:rFonts w:cs="Times New Roman"/>
          <w:bCs/>
        </w:rPr>
        <w:t>/a)</w:t>
      </w:r>
      <w:r w:rsidR="00F83C2A" w:rsidRPr="00E33215">
        <w:rPr>
          <w:rFonts w:cs="Times New Roman" w:hint="eastAsia"/>
          <w:bCs/>
        </w:rPr>
        <w:t>，屠</w:t>
      </w:r>
      <w:r w:rsidR="00F83C2A" w:rsidRPr="00F83C2A">
        <w:rPr>
          <w:rFonts w:cs="Times New Roman" w:hint="eastAsia"/>
          <w:bCs/>
        </w:rPr>
        <w:t>宰</w:t>
      </w:r>
      <w:r w:rsidRPr="00F83C2A">
        <w:rPr>
          <w:rFonts w:cs="Times New Roman"/>
          <w:bCs/>
        </w:rPr>
        <w:t>废水总排放量为</w:t>
      </w:r>
      <w:r w:rsidR="001D682F">
        <w:rPr>
          <w:rFonts w:cs="Times New Roman" w:hint="eastAsia"/>
          <w:bCs/>
        </w:rPr>
        <w:t>280.</w:t>
      </w:r>
      <w:r w:rsidR="006F28FF">
        <w:rPr>
          <w:rFonts w:cs="Times New Roman" w:hint="eastAsia"/>
          <w:bCs/>
        </w:rPr>
        <w:t>6</w:t>
      </w:r>
      <w:r w:rsidRPr="00F83C2A">
        <w:rPr>
          <w:rFonts w:cs="Times New Roman"/>
          <w:bCs/>
        </w:rPr>
        <w:t>m</w:t>
      </w:r>
      <w:r w:rsidRPr="00F83C2A">
        <w:rPr>
          <w:rFonts w:cs="Times New Roman"/>
          <w:bCs/>
          <w:vertAlign w:val="superscript"/>
        </w:rPr>
        <w:t>3</w:t>
      </w:r>
      <w:r w:rsidRPr="00F83C2A">
        <w:rPr>
          <w:rFonts w:cs="Times New Roman"/>
          <w:bCs/>
        </w:rPr>
        <w:t>/d(</w:t>
      </w:r>
      <w:r w:rsidR="00F83C2A" w:rsidRPr="00F83C2A">
        <w:rPr>
          <w:rFonts w:cs="Times New Roman" w:hint="eastAsia"/>
          <w:bCs/>
        </w:rPr>
        <w:t>10</w:t>
      </w:r>
      <w:r w:rsidR="006F28FF">
        <w:rPr>
          <w:rFonts w:cs="Times New Roman" w:hint="eastAsia"/>
          <w:bCs/>
        </w:rPr>
        <w:t>1016</w:t>
      </w:r>
      <w:r w:rsidRPr="00F83C2A">
        <w:rPr>
          <w:rFonts w:cs="Times New Roman"/>
          <w:bCs/>
        </w:rPr>
        <w:t>m</w:t>
      </w:r>
      <w:r w:rsidRPr="00F83C2A">
        <w:rPr>
          <w:rFonts w:cs="Times New Roman"/>
          <w:bCs/>
          <w:vertAlign w:val="superscript"/>
        </w:rPr>
        <w:t>3</w:t>
      </w:r>
      <w:r w:rsidRPr="00F83C2A">
        <w:rPr>
          <w:rFonts w:cs="Times New Roman"/>
          <w:bCs/>
        </w:rPr>
        <w:t>/a)</w:t>
      </w:r>
      <w:r w:rsidRPr="00F83C2A">
        <w:rPr>
          <w:rFonts w:cs="Times New Roman"/>
          <w:bCs/>
        </w:rPr>
        <w:t>，废水中主要含有油脂、血污、碎肉、残留肠溶物及</w:t>
      </w:r>
      <w:r w:rsidR="00726ECB" w:rsidRPr="00F83C2A">
        <w:rPr>
          <w:rFonts w:cs="Times New Roman" w:hint="eastAsia"/>
          <w:bCs/>
        </w:rPr>
        <w:t>猪</w:t>
      </w:r>
      <w:r w:rsidRPr="00F83C2A">
        <w:rPr>
          <w:rFonts w:cs="Times New Roman"/>
          <w:bCs/>
        </w:rPr>
        <w:t>毛等</w:t>
      </w:r>
      <w:r w:rsidR="00DA0082" w:rsidRPr="00F83C2A">
        <w:rPr>
          <w:rFonts w:cs="Times New Roman" w:hint="eastAsia"/>
          <w:bCs/>
        </w:rPr>
        <w:t>。</w:t>
      </w:r>
    </w:p>
    <w:p w:rsidR="00DA0082" w:rsidRDefault="005E2F6A" w:rsidP="00DA0082">
      <w:pPr>
        <w:adjustRightInd/>
        <w:snapToGrid/>
        <w:ind w:firstLine="480"/>
        <w:contextualSpacing/>
        <w:mirrorIndents/>
        <w:rPr>
          <w:rFonts w:cs="Times New Roman"/>
          <w:bCs/>
        </w:rPr>
      </w:pPr>
      <w:r>
        <w:rPr>
          <w:rFonts w:cs="Times New Roman" w:hint="eastAsia"/>
          <w:bCs/>
        </w:rPr>
        <w:t>本次</w:t>
      </w:r>
      <w:r w:rsidR="00DA0082">
        <w:rPr>
          <w:rFonts w:cs="Times New Roman" w:hint="eastAsia"/>
          <w:bCs/>
        </w:rPr>
        <w:t>评价</w:t>
      </w:r>
      <w:r w:rsidR="00D87C8A">
        <w:rPr>
          <w:rFonts w:cs="Times New Roman" w:hint="eastAsia"/>
          <w:bCs/>
        </w:rPr>
        <w:t>生产废水污染物源强类比</w:t>
      </w:r>
      <w:r w:rsidR="00D87C8A" w:rsidRPr="00D87C8A">
        <w:rPr>
          <w:rFonts w:cs="Times New Roman" w:hint="eastAsia"/>
          <w:bCs/>
        </w:rPr>
        <w:t>周口景鹏肉类加工有限公司年屠宰加工</w:t>
      </w:r>
      <w:r w:rsidR="00D87C8A" w:rsidRPr="00D87C8A">
        <w:rPr>
          <w:rFonts w:cs="Times New Roman" w:hint="eastAsia"/>
          <w:bCs/>
        </w:rPr>
        <w:t>50</w:t>
      </w:r>
      <w:r w:rsidR="00D87C8A" w:rsidRPr="00D87C8A">
        <w:rPr>
          <w:rFonts w:cs="Times New Roman" w:hint="eastAsia"/>
          <w:bCs/>
        </w:rPr>
        <w:t>万头生猪项目</w:t>
      </w:r>
      <w:r w:rsidR="00D87C8A">
        <w:rPr>
          <w:rFonts w:cs="Times New Roman" w:hint="eastAsia"/>
          <w:bCs/>
        </w:rPr>
        <w:t>现状评估</w:t>
      </w:r>
      <w:r w:rsidR="00DA0082">
        <w:rPr>
          <w:rFonts w:cs="Times New Roman" w:hint="eastAsia"/>
          <w:bCs/>
        </w:rPr>
        <w:t>检测结果，</w:t>
      </w:r>
      <w:r w:rsidR="00D87C8A" w:rsidRPr="00D87C8A">
        <w:rPr>
          <w:rFonts w:cs="Times New Roman" w:hint="eastAsia"/>
          <w:bCs/>
        </w:rPr>
        <w:t>周口景鹏肉类加工有限公司位于周口经济技术产业集聚区内</w:t>
      </w:r>
      <w:r w:rsidR="00D87C8A">
        <w:rPr>
          <w:rFonts w:cs="Times New Roman" w:hint="eastAsia"/>
          <w:bCs/>
        </w:rPr>
        <w:t>，</w:t>
      </w:r>
      <w:r w:rsidR="003A0E4A" w:rsidRPr="00D87C8A">
        <w:rPr>
          <w:rFonts w:cs="Times New Roman" w:hint="eastAsia"/>
          <w:bCs/>
        </w:rPr>
        <w:t>年屠宰加工</w:t>
      </w:r>
      <w:r w:rsidR="003A0E4A" w:rsidRPr="00D87C8A">
        <w:rPr>
          <w:rFonts w:cs="Times New Roman" w:hint="eastAsia"/>
          <w:bCs/>
        </w:rPr>
        <w:t>50</w:t>
      </w:r>
      <w:r w:rsidR="003A0E4A" w:rsidRPr="00D87C8A">
        <w:rPr>
          <w:rFonts w:cs="Times New Roman" w:hint="eastAsia"/>
          <w:bCs/>
        </w:rPr>
        <w:t>万头生猪</w:t>
      </w:r>
      <w:r w:rsidR="003A0E4A">
        <w:rPr>
          <w:rFonts w:cs="Times New Roman" w:hint="eastAsia"/>
          <w:bCs/>
        </w:rPr>
        <w:t>，</w:t>
      </w:r>
      <w:r w:rsidR="003A0E4A">
        <w:rPr>
          <w:rFonts w:hint="eastAsia"/>
          <w:bCs/>
        </w:rPr>
        <w:t>河南省正信检测技术有限公司于</w:t>
      </w:r>
      <w:r w:rsidR="003A0E4A">
        <w:rPr>
          <w:rFonts w:hint="eastAsia"/>
          <w:bCs/>
        </w:rPr>
        <w:t>2016</w:t>
      </w:r>
      <w:r w:rsidR="003A0E4A">
        <w:rPr>
          <w:rFonts w:hint="eastAsia"/>
          <w:bCs/>
        </w:rPr>
        <w:t>年</w:t>
      </w:r>
      <w:r w:rsidR="003A0E4A">
        <w:rPr>
          <w:rFonts w:hint="eastAsia"/>
          <w:bCs/>
        </w:rPr>
        <w:t>11</w:t>
      </w:r>
      <w:r w:rsidR="003A0E4A">
        <w:rPr>
          <w:rFonts w:hint="eastAsia"/>
          <w:bCs/>
        </w:rPr>
        <w:t>月</w:t>
      </w:r>
      <w:r w:rsidR="003A0E4A">
        <w:rPr>
          <w:rFonts w:hint="eastAsia"/>
          <w:bCs/>
        </w:rPr>
        <w:t>17~19</w:t>
      </w:r>
      <w:r w:rsidR="003A0E4A">
        <w:rPr>
          <w:rFonts w:hint="eastAsia"/>
          <w:bCs/>
        </w:rPr>
        <w:t>日对该项目污水处理站进口水质进行了监测，监测结果见表</w:t>
      </w:r>
      <w:r w:rsidR="003A0E4A">
        <w:rPr>
          <w:rFonts w:hint="eastAsia"/>
          <w:bCs/>
        </w:rPr>
        <w:t>3</w:t>
      </w:r>
      <w:r w:rsidR="00FE39CE">
        <w:rPr>
          <w:rFonts w:hint="eastAsia"/>
          <w:bCs/>
        </w:rPr>
        <w:t>-9</w:t>
      </w:r>
      <w:r w:rsidR="00DA0082">
        <w:rPr>
          <w:rFonts w:cs="Times New Roman" w:hint="eastAsia"/>
          <w:bCs/>
        </w:rPr>
        <w:t>。</w:t>
      </w:r>
    </w:p>
    <w:p w:rsidR="00DA0082" w:rsidRDefault="00DA0082" w:rsidP="00DA0082">
      <w:pPr>
        <w:adjustRightInd/>
        <w:snapToGrid/>
        <w:ind w:firstLine="482"/>
        <w:contextualSpacing/>
        <w:mirrorIndents/>
        <w:rPr>
          <w:rFonts w:cs="Times New Roman"/>
          <w:b/>
          <w:bCs/>
        </w:rPr>
      </w:pPr>
      <w:r w:rsidRPr="00DA0082">
        <w:rPr>
          <w:rFonts w:cs="Times New Roman" w:hint="eastAsia"/>
          <w:b/>
          <w:bCs/>
        </w:rPr>
        <w:t>表</w:t>
      </w:r>
      <w:r w:rsidRPr="00DA0082">
        <w:rPr>
          <w:rFonts w:cs="Times New Roman" w:hint="eastAsia"/>
          <w:b/>
          <w:bCs/>
        </w:rPr>
        <w:t>3-</w:t>
      </w:r>
      <w:r w:rsidR="00FE39CE">
        <w:rPr>
          <w:rFonts w:cs="Times New Roman" w:hint="eastAsia"/>
          <w:b/>
          <w:bCs/>
        </w:rPr>
        <w:t>9</w:t>
      </w:r>
      <w:r>
        <w:rPr>
          <w:rFonts w:cs="Times New Roman" w:hint="eastAsia"/>
          <w:bCs/>
        </w:rPr>
        <w:t xml:space="preserve">      </w:t>
      </w:r>
      <w:r w:rsidR="003A0E4A">
        <w:rPr>
          <w:rFonts w:cs="Times New Roman" w:hint="eastAsia"/>
          <w:bCs/>
        </w:rPr>
        <w:t xml:space="preserve">   </w:t>
      </w:r>
      <w:r w:rsidR="00212503">
        <w:rPr>
          <w:rFonts w:cs="Times New Roman" w:hint="eastAsia"/>
          <w:bCs/>
        </w:rPr>
        <w:t xml:space="preserve">  </w:t>
      </w:r>
      <w:r w:rsidRPr="00DA0082">
        <w:rPr>
          <w:rFonts w:cs="Times New Roman" w:hint="eastAsia"/>
          <w:b/>
          <w:bCs/>
        </w:rPr>
        <w:t>类比企业屠宰生产废水源强情况</w:t>
      </w:r>
    </w:p>
    <w:tbl>
      <w:tblPr>
        <w:tblStyle w:val="ad"/>
        <w:tblW w:w="5000" w:type="pct"/>
        <w:tblLayout w:type="fixed"/>
        <w:tblLook w:val="04A0"/>
      </w:tblPr>
      <w:tblGrid>
        <w:gridCol w:w="997"/>
        <w:gridCol w:w="954"/>
        <w:gridCol w:w="1279"/>
        <w:gridCol w:w="1134"/>
        <w:gridCol w:w="1131"/>
        <w:gridCol w:w="993"/>
        <w:gridCol w:w="1136"/>
        <w:gridCol w:w="893"/>
      </w:tblGrid>
      <w:tr w:rsidR="003A0E4A" w:rsidRPr="003D68DC" w:rsidTr="003254AA">
        <w:tc>
          <w:tcPr>
            <w:tcW w:w="585" w:type="pct"/>
            <w:vAlign w:val="center"/>
          </w:tcPr>
          <w:p w:rsidR="003A0E4A" w:rsidRDefault="003A0E4A" w:rsidP="00B72C4D">
            <w:pPr>
              <w:spacing w:line="240" w:lineRule="auto"/>
              <w:ind w:firstLineChars="0" w:firstLine="0"/>
              <w:mirrorIndents/>
              <w:jc w:val="center"/>
              <w:rPr>
                <w:rFonts w:cs="Times New Roman"/>
                <w:bCs/>
                <w:sz w:val="21"/>
                <w:szCs w:val="21"/>
              </w:rPr>
            </w:pPr>
            <w:r w:rsidRPr="003D68DC">
              <w:rPr>
                <w:rFonts w:cs="Times New Roman"/>
                <w:bCs/>
                <w:sz w:val="21"/>
                <w:szCs w:val="21"/>
              </w:rPr>
              <w:t>企业</w:t>
            </w:r>
          </w:p>
          <w:p w:rsidR="003A0E4A" w:rsidRPr="003D68DC" w:rsidRDefault="003A0E4A" w:rsidP="00B72C4D">
            <w:pPr>
              <w:spacing w:line="240" w:lineRule="auto"/>
              <w:ind w:firstLineChars="0" w:firstLine="0"/>
              <w:mirrorIndents/>
              <w:jc w:val="center"/>
              <w:rPr>
                <w:rFonts w:cs="Times New Roman"/>
                <w:bCs/>
                <w:sz w:val="21"/>
                <w:szCs w:val="21"/>
              </w:rPr>
            </w:pPr>
            <w:r w:rsidRPr="003D68DC">
              <w:rPr>
                <w:rFonts w:cs="Times New Roman"/>
                <w:bCs/>
                <w:sz w:val="21"/>
                <w:szCs w:val="21"/>
              </w:rPr>
              <w:t>名称</w:t>
            </w:r>
          </w:p>
        </w:tc>
        <w:tc>
          <w:tcPr>
            <w:tcW w:w="560" w:type="pct"/>
            <w:vAlign w:val="center"/>
          </w:tcPr>
          <w:p w:rsidR="003A0E4A" w:rsidRPr="003D68DC" w:rsidRDefault="003A0E4A" w:rsidP="00B72C4D">
            <w:pPr>
              <w:spacing w:line="240" w:lineRule="auto"/>
              <w:ind w:firstLineChars="0" w:firstLine="0"/>
              <w:mirrorIndents/>
              <w:jc w:val="center"/>
              <w:rPr>
                <w:rFonts w:cs="Times New Roman"/>
                <w:bCs/>
                <w:sz w:val="21"/>
                <w:szCs w:val="21"/>
              </w:rPr>
            </w:pPr>
            <w:r w:rsidRPr="003D68DC">
              <w:rPr>
                <w:rFonts w:cs="Times New Roman"/>
                <w:bCs/>
                <w:sz w:val="21"/>
                <w:szCs w:val="21"/>
              </w:rPr>
              <w:t>项目规模</w:t>
            </w:r>
          </w:p>
        </w:tc>
        <w:tc>
          <w:tcPr>
            <w:tcW w:w="751" w:type="pct"/>
            <w:vAlign w:val="center"/>
          </w:tcPr>
          <w:p w:rsidR="003A0E4A" w:rsidRPr="003D68DC" w:rsidRDefault="003A0E4A" w:rsidP="00B72C4D">
            <w:pPr>
              <w:spacing w:line="240" w:lineRule="auto"/>
              <w:ind w:firstLineChars="0" w:firstLine="0"/>
              <w:mirrorIndents/>
              <w:jc w:val="center"/>
              <w:rPr>
                <w:rFonts w:cs="Times New Roman"/>
                <w:bCs/>
                <w:sz w:val="21"/>
                <w:szCs w:val="21"/>
              </w:rPr>
            </w:pPr>
            <w:r w:rsidRPr="003D68DC">
              <w:rPr>
                <w:rFonts w:cs="Times New Roman"/>
                <w:bCs/>
                <w:sz w:val="21"/>
                <w:szCs w:val="21"/>
              </w:rPr>
              <w:t>COD</w:t>
            </w:r>
            <w:r w:rsidRPr="003D68DC">
              <w:rPr>
                <w:rFonts w:cs="Times New Roman"/>
                <w:bCs/>
                <w:sz w:val="21"/>
                <w:szCs w:val="21"/>
              </w:rPr>
              <w:t>（</w:t>
            </w:r>
            <w:r w:rsidRPr="003D68DC">
              <w:rPr>
                <w:rFonts w:cs="Times New Roman"/>
                <w:bCs/>
                <w:sz w:val="21"/>
                <w:szCs w:val="21"/>
              </w:rPr>
              <w:t>mg/L</w:t>
            </w:r>
            <w:r w:rsidRPr="003D68DC">
              <w:rPr>
                <w:rFonts w:cs="Times New Roman"/>
                <w:bCs/>
                <w:sz w:val="21"/>
                <w:szCs w:val="21"/>
              </w:rPr>
              <w:t>）</w:t>
            </w:r>
          </w:p>
        </w:tc>
        <w:tc>
          <w:tcPr>
            <w:tcW w:w="666" w:type="pct"/>
            <w:vAlign w:val="center"/>
          </w:tcPr>
          <w:p w:rsidR="003A0E4A" w:rsidRPr="003D68DC" w:rsidRDefault="003A0E4A" w:rsidP="00B72C4D">
            <w:pPr>
              <w:spacing w:line="240" w:lineRule="auto"/>
              <w:ind w:firstLineChars="0" w:firstLine="0"/>
              <w:mirrorIndents/>
              <w:jc w:val="center"/>
              <w:rPr>
                <w:rFonts w:cs="Times New Roman"/>
                <w:bCs/>
                <w:sz w:val="21"/>
                <w:szCs w:val="21"/>
              </w:rPr>
            </w:pPr>
            <w:r w:rsidRPr="003D68DC">
              <w:rPr>
                <w:rFonts w:cs="Times New Roman"/>
                <w:bCs/>
                <w:sz w:val="21"/>
                <w:szCs w:val="21"/>
              </w:rPr>
              <w:t>BOD</w:t>
            </w:r>
            <w:r w:rsidRPr="003D68DC">
              <w:rPr>
                <w:rFonts w:cs="Times New Roman"/>
                <w:bCs/>
                <w:sz w:val="21"/>
                <w:szCs w:val="21"/>
                <w:vertAlign w:val="subscript"/>
              </w:rPr>
              <w:t>5</w:t>
            </w:r>
            <w:r w:rsidRPr="003D68DC">
              <w:rPr>
                <w:rFonts w:cs="Times New Roman"/>
                <w:bCs/>
                <w:sz w:val="21"/>
                <w:szCs w:val="21"/>
              </w:rPr>
              <w:t>（</w:t>
            </w:r>
            <w:r w:rsidRPr="003D68DC">
              <w:rPr>
                <w:rFonts w:cs="Times New Roman"/>
                <w:bCs/>
                <w:sz w:val="21"/>
                <w:szCs w:val="21"/>
              </w:rPr>
              <w:t>mg/L</w:t>
            </w:r>
            <w:r w:rsidRPr="003D68DC">
              <w:rPr>
                <w:rFonts w:cs="Times New Roman"/>
                <w:bCs/>
                <w:sz w:val="21"/>
                <w:szCs w:val="21"/>
              </w:rPr>
              <w:t>）</w:t>
            </w:r>
          </w:p>
        </w:tc>
        <w:tc>
          <w:tcPr>
            <w:tcW w:w="664" w:type="pct"/>
            <w:vAlign w:val="center"/>
          </w:tcPr>
          <w:p w:rsidR="003A0E4A" w:rsidRPr="003D68DC" w:rsidRDefault="003A0E4A" w:rsidP="00B72C4D">
            <w:pPr>
              <w:spacing w:line="240" w:lineRule="auto"/>
              <w:ind w:firstLineChars="0" w:firstLine="0"/>
              <w:mirrorIndents/>
              <w:jc w:val="center"/>
              <w:rPr>
                <w:rFonts w:cs="Times New Roman"/>
                <w:bCs/>
                <w:sz w:val="21"/>
                <w:szCs w:val="21"/>
              </w:rPr>
            </w:pPr>
            <w:r w:rsidRPr="003D68DC">
              <w:rPr>
                <w:rFonts w:cs="Times New Roman"/>
                <w:bCs/>
                <w:sz w:val="21"/>
                <w:szCs w:val="21"/>
              </w:rPr>
              <w:t>SS</w:t>
            </w:r>
            <w:r w:rsidRPr="003D68DC">
              <w:rPr>
                <w:rFonts w:cs="Times New Roman"/>
                <w:bCs/>
                <w:sz w:val="21"/>
                <w:szCs w:val="21"/>
              </w:rPr>
              <w:t>（</w:t>
            </w:r>
            <w:r w:rsidRPr="003D68DC">
              <w:rPr>
                <w:rFonts w:cs="Times New Roman"/>
                <w:bCs/>
                <w:sz w:val="21"/>
                <w:szCs w:val="21"/>
              </w:rPr>
              <w:t>mg/L</w:t>
            </w:r>
            <w:r w:rsidRPr="003D68DC">
              <w:rPr>
                <w:rFonts w:cs="Times New Roman"/>
                <w:bCs/>
                <w:sz w:val="21"/>
                <w:szCs w:val="21"/>
              </w:rPr>
              <w:t>）</w:t>
            </w:r>
          </w:p>
        </w:tc>
        <w:tc>
          <w:tcPr>
            <w:tcW w:w="583" w:type="pct"/>
            <w:vAlign w:val="center"/>
          </w:tcPr>
          <w:p w:rsidR="003A0E4A" w:rsidRPr="003D68DC" w:rsidRDefault="003A0E4A" w:rsidP="00B72C4D">
            <w:pPr>
              <w:spacing w:line="240" w:lineRule="auto"/>
              <w:ind w:firstLineChars="0" w:firstLine="0"/>
              <w:mirrorIndents/>
              <w:jc w:val="center"/>
              <w:rPr>
                <w:rFonts w:cs="Times New Roman"/>
                <w:bCs/>
                <w:sz w:val="21"/>
                <w:szCs w:val="21"/>
              </w:rPr>
            </w:pPr>
            <w:r w:rsidRPr="003D68DC">
              <w:rPr>
                <w:rFonts w:cs="Times New Roman"/>
                <w:bCs/>
                <w:sz w:val="21"/>
                <w:szCs w:val="21"/>
              </w:rPr>
              <w:t>氨氮（</w:t>
            </w:r>
            <w:r w:rsidRPr="003D68DC">
              <w:rPr>
                <w:rFonts w:cs="Times New Roman"/>
                <w:bCs/>
                <w:sz w:val="21"/>
                <w:szCs w:val="21"/>
              </w:rPr>
              <w:t>mg/L</w:t>
            </w:r>
            <w:r w:rsidRPr="003D68DC">
              <w:rPr>
                <w:rFonts w:cs="Times New Roman"/>
                <w:bCs/>
                <w:sz w:val="21"/>
                <w:szCs w:val="21"/>
              </w:rPr>
              <w:t>）</w:t>
            </w:r>
          </w:p>
        </w:tc>
        <w:tc>
          <w:tcPr>
            <w:tcW w:w="667" w:type="pct"/>
            <w:vAlign w:val="center"/>
          </w:tcPr>
          <w:p w:rsidR="003A0E4A" w:rsidRPr="003D68DC" w:rsidRDefault="003A0E4A" w:rsidP="003A0E4A">
            <w:pPr>
              <w:spacing w:line="240" w:lineRule="auto"/>
              <w:ind w:firstLineChars="0" w:firstLine="0"/>
              <w:mirrorIndents/>
              <w:jc w:val="center"/>
              <w:rPr>
                <w:rFonts w:cs="Times New Roman"/>
                <w:bCs/>
                <w:sz w:val="21"/>
                <w:szCs w:val="21"/>
              </w:rPr>
            </w:pPr>
            <w:r>
              <w:rPr>
                <w:rFonts w:cs="Times New Roman" w:hint="eastAsia"/>
                <w:bCs/>
                <w:sz w:val="21"/>
                <w:szCs w:val="21"/>
              </w:rPr>
              <w:t>动植物油</w:t>
            </w:r>
            <w:r w:rsidRPr="003D68DC">
              <w:rPr>
                <w:rFonts w:cs="Times New Roman"/>
                <w:bCs/>
                <w:sz w:val="21"/>
                <w:szCs w:val="21"/>
              </w:rPr>
              <w:t>（</w:t>
            </w:r>
            <w:r w:rsidRPr="003D68DC">
              <w:rPr>
                <w:rFonts w:cs="Times New Roman"/>
                <w:bCs/>
                <w:sz w:val="21"/>
                <w:szCs w:val="21"/>
              </w:rPr>
              <w:t>mg/L</w:t>
            </w:r>
            <w:r w:rsidRPr="003D68DC">
              <w:rPr>
                <w:rFonts w:cs="Times New Roman"/>
                <w:bCs/>
                <w:sz w:val="21"/>
                <w:szCs w:val="21"/>
              </w:rPr>
              <w:t>）</w:t>
            </w:r>
          </w:p>
        </w:tc>
        <w:tc>
          <w:tcPr>
            <w:tcW w:w="524" w:type="pct"/>
            <w:vAlign w:val="center"/>
          </w:tcPr>
          <w:p w:rsidR="003A0E4A" w:rsidRPr="003D68DC" w:rsidRDefault="003A0E4A" w:rsidP="001A74F8">
            <w:pPr>
              <w:spacing w:line="240" w:lineRule="auto"/>
              <w:ind w:firstLineChars="0" w:firstLine="0"/>
              <w:mirrorIndents/>
              <w:jc w:val="center"/>
              <w:rPr>
                <w:rFonts w:cs="Times New Roman"/>
                <w:bCs/>
                <w:sz w:val="21"/>
                <w:szCs w:val="21"/>
              </w:rPr>
            </w:pPr>
            <w:r w:rsidRPr="003D68DC">
              <w:rPr>
                <w:rFonts w:cs="Times New Roman"/>
                <w:bCs/>
                <w:sz w:val="21"/>
                <w:szCs w:val="21"/>
              </w:rPr>
              <w:t>生产加工方式</w:t>
            </w:r>
          </w:p>
        </w:tc>
      </w:tr>
      <w:tr w:rsidR="003A0E4A" w:rsidRPr="003D68DC" w:rsidTr="003254AA">
        <w:tc>
          <w:tcPr>
            <w:tcW w:w="585" w:type="pct"/>
            <w:vAlign w:val="center"/>
          </w:tcPr>
          <w:p w:rsidR="003A0E4A" w:rsidRPr="003D68DC" w:rsidRDefault="003A0E4A" w:rsidP="00B72C4D">
            <w:pPr>
              <w:spacing w:line="240" w:lineRule="auto"/>
              <w:ind w:firstLineChars="0" w:firstLine="0"/>
              <w:mirrorIndents/>
              <w:jc w:val="center"/>
              <w:rPr>
                <w:rFonts w:cs="Times New Roman"/>
                <w:bCs/>
                <w:sz w:val="21"/>
                <w:szCs w:val="21"/>
              </w:rPr>
            </w:pPr>
            <w:r w:rsidRPr="003A0E4A">
              <w:rPr>
                <w:rFonts w:cs="Times New Roman" w:hint="eastAsia"/>
                <w:bCs/>
                <w:sz w:val="21"/>
                <w:szCs w:val="21"/>
              </w:rPr>
              <w:t>周口景鹏肉类加工有限公司</w:t>
            </w:r>
          </w:p>
        </w:tc>
        <w:tc>
          <w:tcPr>
            <w:tcW w:w="560" w:type="pct"/>
            <w:vAlign w:val="center"/>
          </w:tcPr>
          <w:p w:rsidR="003A0E4A" w:rsidRPr="003D68DC" w:rsidRDefault="003A0E4A" w:rsidP="00B72C4D">
            <w:pPr>
              <w:spacing w:line="240" w:lineRule="auto"/>
              <w:ind w:firstLineChars="0" w:firstLine="0"/>
              <w:mirrorIndents/>
              <w:jc w:val="center"/>
              <w:rPr>
                <w:rFonts w:cs="Times New Roman"/>
                <w:bCs/>
                <w:sz w:val="21"/>
                <w:szCs w:val="21"/>
              </w:rPr>
            </w:pPr>
            <w:r w:rsidRPr="003A0E4A">
              <w:rPr>
                <w:rFonts w:cs="Times New Roman" w:hint="eastAsia"/>
                <w:bCs/>
                <w:sz w:val="21"/>
                <w:szCs w:val="21"/>
              </w:rPr>
              <w:t>年屠宰加工</w:t>
            </w:r>
            <w:r w:rsidRPr="003A0E4A">
              <w:rPr>
                <w:rFonts w:cs="Times New Roman" w:hint="eastAsia"/>
                <w:bCs/>
                <w:sz w:val="21"/>
                <w:szCs w:val="21"/>
              </w:rPr>
              <w:t>50</w:t>
            </w:r>
            <w:r w:rsidRPr="003A0E4A">
              <w:rPr>
                <w:rFonts w:cs="Times New Roman" w:hint="eastAsia"/>
                <w:bCs/>
                <w:sz w:val="21"/>
                <w:szCs w:val="21"/>
              </w:rPr>
              <w:t>万头生猪</w:t>
            </w:r>
          </w:p>
        </w:tc>
        <w:tc>
          <w:tcPr>
            <w:tcW w:w="751" w:type="pct"/>
            <w:vAlign w:val="center"/>
          </w:tcPr>
          <w:p w:rsidR="003A0E4A" w:rsidRPr="003D68DC" w:rsidRDefault="00544FD2" w:rsidP="00B72C4D">
            <w:pPr>
              <w:spacing w:line="240" w:lineRule="auto"/>
              <w:ind w:firstLineChars="0" w:firstLine="0"/>
              <w:mirrorIndents/>
              <w:jc w:val="center"/>
              <w:rPr>
                <w:rFonts w:cs="Times New Roman"/>
                <w:bCs/>
                <w:sz w:val="21"/>
                <w:szCs w:val="21"/>
              </w:rPr>
            </w:pPr>
            <w:r>
              <w:rPr>
                <w:rFonts w:cs="Times New Roman" w:hint="eastAsia"/>
                <w:bCs/>
                <w:sz w:val="21"/>
                <w:szCs w:val="21"/>
              </w:rPr>
              <w:t>1895</w:t>
            </w:r>
            <w:r>
              <w:rPr>
                <w:rFonts w:ascii="宋体" w:hAnsi="宋体" w:cs="Times New Roman" w:hint="eastAsia"/>
                <w:bCs/>
                <w:sz w:val="21"/>
                <w:szCs w:val="21"/>
              </w:rPr>
              <w:t>～2019</w:t>
            </w:r>
          </w:p>
        </w:tc>
        <w:tc>
          <w:tcPr>
            <w:tcW w:w="666" w:type="pct"/>
            <w:vAlign w:val="center"/>
          </w:tcPr>
          <w:p w:rsidR="003A0E4A" w:rsidRPr="00F61825" w:rsidRDefault="00B210BD" w:rsidP="00B72C4D">
            <w:pPr>
              <w:spacing w:line="240" w:lineRule="auto"/>
              <w:ind w:firstLineChars="0" w:firstLine="0"/>
              <w:mirrorIndents/>
              <w:jc w:val="center"/>
              <w:rPr>
                <w:rFonts w:cs="Times New Roman"/>
                <w:bCs/>
                <w:sz w:val="21"/>
                <w:szCs w:val="21"/>
              </w:rPr>
            </w:pPr>
            <w:r w:rsidRPr="00F61825">
              <w:rPr>
                <w:rFonts w:cs="Times New Roman"/>
                <w:bCs/>
                <w:sz w:val="21"/>
                <w:szCs w:val="21"/>
              </w:rPr>
              <w:t>858</w:t>
            </w:r>
            <w:r w:rsidR="00544FD2" w:rsidRPr="00F61825">
              <w:rPr>
                <w:rFonts w:hAnsi="宋体" w:cs="Times New Roman"/>
                <w:bCs/>
                <w:sz w:val="21"/>
                <w:szCs w:val="21"/>
              </w:rPr>
              <w:t>～</w:t>
            </w:r>
            <w:r w:rsidRPr="00F61825">
              <w:rPr>
                <w:rFonts w:cs="Times New Roman"/>
                <w:bCs/>
                <w:sz w:val="21"/>
                <w:szCs w:val="21"/>
              </w:rPr>
              <w:t>890</w:t>
            </w:r>
          </w:p>
        </w:tc>
        <w:tc>
          <w:tcPr>
            <w:tcW w:w="664" w:type="pct"/>
            <w:vAlign w:val="center"/>
          </w:tcPr>
          <w:p w:rsidR="003A0E4A" w:rsidRPr="00F61825" w:rsidRDefault="00B210BD" w:rsidP="00B72C4D">
            <w:pPr>
              <w:spacing w:line="240" w:lineRule="auto"/>
              <w:ind w:firstLineChars="0" w:firstLine="0"/>
              <w:mirrorIndents/>
              <w:jc w:val="center"/>
              <w:rPr>
                <w:rFonts w:cs="Times New Roman"/>
                <w:bCs/>
                <w:sz w:val="21"/>
                <w:szCs w:val="21"/>
              </w:rPr>
            </w:pPr>
            <w:r w:rsidRPr="00F61825">
              <w:rPr>
                <w:rFonts w:cs="Times New Roman"/>
                <w:bCs/>
                <w:sz w:val="21"/>
                <w:szCs w:val="21"/>
              </w:rPr>
              <w:t>204</w:t>
            </w:r>
            <w:r w:rsidR="00544FD2" w:rsidRPr="00F61825">
              <w:rPr>
                <w:rFonts w:hAnsi="宋体" w:cs="Times New Roman"/>
                <w:bCs/>
                <w:sz w:val="21"/>
                <w:szCs w:val="21"/>
              </w:rPr>
              <w:t>～</w:t>
            </w:r>
            <w:r w:rsidRPr="00F61825">
              <w:rPr>
                <w:rFonts w:cs="Times New Roman"/>
                <w:bCs/>
                <w:sz w:val="21"/>
                <w:szCs w:val="21"/>
              </w:rPr>
              <w:t>245</w:t>
            </w:r>
          </w:p>
        </w:tc>
        <w:tc>
          <w:tcPr>
            <w:tcW w:w="583" w:type="pct"/>
            <w:vAlign w:val="center"/>
          </w:tcPr>
          <w:p w:rsidR="003A0E4A" w:rsidRPr="00F61825" w:rsidRDefault="00B210BD" w:rsidP="00B72C4D">
            <w:pPr>
              <w:spacing w:line="240" w:lineRule="auto"/>
              <w:ind w:firstLineChars="0" w:firstLine="0"/>
              <w:mirrorIndents/>
              <w:jc w:val="center"/>
              <w:rPr>
                <w:rFonts w:cs="Times New Roman"/>
                <w:bCs/>
                <w:sz w:val="21"/>
                <w:szCs w:val="21"/>
              </w:rPr>
            </w:pPr>
            <w:r w:rsidRPr="00F61825">
              <w:rPr>
                <w:rFonts w:cs="Times New Roman"/>
                <w:bCs/>
                <w:sz w:val="21"/>
                <w:szCs w:val="21"/>
              </w:rPr>
              <w:t>94</w:t>
            </w:r>
            <w:r w:rsidR="00544FD2" w:rsidRPr="00F61825">
              <w:rPr>
                <w:rFonts w:hAnsi="宋体" w:cs="Times New Roman"/>
                <w:bCs/>
                <w:sz w:val="21"/>
                <w:szCs w:val="21"/>
              </w:rPr>
              <w:t>～</w:t>
            </w:r>
            <w:r w:rsidRPr="00F61825">
              <w:rPr>
                <w:rFonts w:cs="Times New Roman"/>
                <w:bCs/>
                <w:sz w:val="21"/>
                <w:szCs w:val="21"/>
              </w:rPr>
              <w:t>106</w:t>
            </w:r>
          </w:p>
        </w:tc>
        <w:tc>
          <w:tcPr>
            <w:tcW w:w="667" w:type="pct"/>
            <w:vAlign w:val="center"/>
          </w:tcPr>
          <w:p w:rsidR="003A0E4A" w:rsidRPr="00F61825" w:rsidRDefault="00B210BD" w:rsidP="003A0E4A">
            <w:pPr>
              <w:spacing w:line="240" w:lineRule="auto"/>
              <w:ind w:firstLineChars="0" w:firstLine="0"/>
              <w:mirrorIndents/>
              <w:jc w:val="center"/>
              <w:rPr>
                <w:rFonts w:cs="Times New Roman"/>
                <w:bCs/>
                <w:sz w:val="21"/>
                <w:szCs w:val="21"/>
              </w:rPr>
            </w:pPr>
            <w:r w:rsidRPr="00F61825">
              <w:rPr>
                <w:rFonts w:cs="Times New Roman"/>
                <w:bCs/>
                <w:sz w:val="21"/>
                <w:szCs w:val="21"/>
              </w:rPr>
              <w:t>109</w:t>
            </w:r>
            <w:r w:rsidR="00544FD2" w:rsidRPr="00F61825">
              <w:rPr>
                <w:rFonts w:hAnsi="宋体" w:cs="Times New Roman"/>
                <w:bCs/>
                <w:sz w:val="21"/>
                <w:szCs w:val="21"/>
              </w:rPr>
              <w:t>～</w:t>
            </w:r>
            <w:r w:rsidRPr="00F61825">
              <w:rPr>
                <w:rFonts w:cs="Times New Roman"/>
                <w:bCs/>
                <w:sz w:val="21"/>
                <w:szCs w:val="21"/>
              </w:rPr>
              <w:t>123</w:t>
            </w:r>
          </w:p>
        </w:tc>
        <w:tc>
          <w:tcPr>
            <w:tcW w:w="524" w:type="pct"/>
            <w:vAlign w:val="center"/>
          </w:tcPr>
          <w:p w:rsidR="003A0E4A" w:rsidRPr="003D68DC" w:rsidRDefault="003A0E4A" w:rsidP="001A74F8">
            <w:pPr>
              <w:spacing w:line="240" w:lineRule="auto"/>
              <w:ind w:firstLineChars="0" w:firstLine="0"/>
              <w:mirrorIndents/>
              <w:jc w:val="center"/>
              <w:rPr>
                <w:rFonts w:cs="Times New Roman"/>
                <w:bCs/>
                <w:sz w:val="21"/>
                <w:szCs w:val="21"/>
              </w:rPr>
            </w:pPr>
            <w:r w:rsidRPr="003D68DC">
              <w:rPr>
                <w:rFonts w:cs="Times New Roman"/>
                <w:bCs/>
                <w:sz w:val="21"/>
                <w:szCs w:val="21"/>
              </w:rPr>
              <w:t>生猪屠宰、分割</w:t>
            </w:r>
          </w:p>
        </w:tc>
      </w:tr>
    </w:tbl>
    <w:p w:rsidR="00564EB0" w:rsidRDefault="00212503" w:rsidP="00564EB0">
      <w:pPr>
        <w:adjustRightInd/>
        <w:snapToGrid/>
        <w:ind w:firstLine="480"/>
        <w:contextualSpacing/>
        <w:mirrorIndents/>
        <w:rPr>
          <w:rFonts w:cs="Times New Roman"/>
          <w:bCs/>
        </w:rPr>
      </w:pPr>
      <w:r w:rsidRPr="00212503">
        <w:rPr>
          <w:rFonts w:cs="Times New Roman" w:hint="eastAsia"/>
          <w:bCs/>
        </w:rPr>
        <w:t>由表</w:t>
      </w:r>
      <w:r w:rsidR="00FE39CE">
        <w:rPr>
          <w:rFonts w:cs="Times New Roman" w:hint="eastAsia"/>
          <w:bCs/>
        </w:rPr>
        <w:t>3-9</w:t>
      </w:r>
      <w:r w:rsidR="001A74F8">
        <w:rPr>
          <w:rFonts w:cs="Times New Roman" w:hint="eastAsia"/>
          <w:bCs/>
        </w:rPr>
        <w:t>可知，生猪屠宰源强</w:t>
      </w:r>
      <w:r w:rsidR="001A74F8">
        <w:rPr>
          <w:rFonts w:cs="Times New Roman" w:hint="eastAsia"/>
          <w:bCs/>
        </w:rPr>
        <w:t>COD</w:t>
      </w:r>
      <w:r w:rsidR="001A74F8">
        <w:rPr>
          <w:rFonts w:cs="Times New Roman" w:hint="eastAsia"/>
          <w:bCs/>
        </w:rPr>
        <w:t>在</w:t>
      </w:r>
      <w:r w:rsidR="001A74F8">
        <w:rPr>
          <w:rFonts w:cs="Times New Roman" w:hint="eastAsia"/>
          <w:bCs/>
        </w:rPr>
        <w:t>18</w:t>
      </w:r>
      <w:r w:rsidR="00B210BD">
        <w:rPr>
          <w:rFonts w:cs="Times New Roman" w:hint="eastAsia"/>
          <w:bCs/>
        </w:rPr>
        <w:t>95</w:t>
      </w:r>
      <w:r w:rsidR="001A74F8">
        <w:rPr>
          <w:rFonts w:cs="Times New Roman" w:hint="eastAsia"/>
          <w:bCs/>
        </w:rPr>
        <w:t>-2</w:t>
      </w:r>
      <w:r w:rsidR="00B210BD">
        <w:rPr>
          <w:rFonts w:cs="Times New Roman" w:hint="eastAsia"/>
          <w:bCs/>
        </w:rPr>
        <w:t>019</w:t>
      </w:r>
      <w:r w:rsidR="001A74F8" w:rsidRPr="001A74F8">
        <w:t xml:space="preserve"> </w:t>
      </w:r>
      <w:r w:rsidR="001A74F8" w:rsidRPr="001A74F8">
        <w:rPr>
          <w:rFonts w:cs="Times New Roman"/>
          <w:bCs/>
        </w:rPr>
        <w:t>mg/L</w:t>
      </w:r>
      <w:r w:rsidR="001A74F8">
        <w:rPr>
          <w:rFonts w:cs="Times New Roman" w:hint="eastAsia"/>
          <w:bCs/>
        </w:rPr>
        <w:t>，</w:t>
      </w:r>
      <w:r w:rsidR="001A74F8" w:rsidRPr="001A74F8">
        <w:rPr>
          <w:rFonts w:cs="Times New Roman" w:hint="eastAsia"/>
          <w:bCs/>
        </w:rPr>
        <w:t>BOD</w:t>
      </w:r>
      <w:r w:rsidR="001A74F8" w:rsidRPr="001A74F8">
        <w:rPr>
          <w:rFonts w:cs="Times New Roman" w:hint="eastAsia"/>
          <w:bCs/>
          <w:vertAlign w:val="subscript"/>
        </w:rPr>
        <w:t>5</w:t>
      </w:r>
      <w:r w:rsidR="001A74F8">
        <w:rPr>
          <w:rFonts w:cs="Times New Roman" w:hint="eastAsia"/>
          <w:bCs/>
        </w:rPr>
        <w:t>在</w:t>
      </w:r>
      <w:r w:rsidR="00B210BD">
        <w:rPr>
          <w:rFonts w:cs="Times New Roman" w:hint="eastAsia"/>
          <w:bCs/>
        </w:rPr>
        <w:t>858</w:t>
      </w:r>
      <w:r w:rsidR="001A74F8">
        <w:rPr>
          <w:rFonts w:cs="Times New Roman" w:hint="eastAsia"/>
          <w:bCs/>
        </w:rPr>
        <w:t>-</w:t>
      </w:r>
      <w:r w:rsidR="00B210BD">
        <w:rPr>
          <w:rFonts w:cs="Times New Roman" w:hint="eastAsia"/>
          <w:bCs/>
        </w:rPr>
        <w:t>890</w:t>
      </w:r>
      <w:r w:rsidR="001A74F8" w:rsidRPr="001A74F8">
        <w:rPr>
          <w:rFonts w:cs="Times New Roman"/>
          <w:bCs/>
        </w:rPr>
        <w:t>mg/L</w:t>
      </w:r>
      <w:r w:rsidR="001A74F8">
        <w:rPr>
          <w:rFonts w:cs="Times New Roman" w:hint="eastAsia"/>
          <w:bCs/>
        </w:rPr>
        <w:t>，氨氮在</w:t>
      </w:r>
      <w:r w:rsidR="00B210BD">
        <w:rPr>
          <w:rFonts w:cs="Times New Roman" w:hint="eastAsia"/>
          <w:bCs/>
        </w:rPr>
        <w:t>94</w:t>
      </w:r>
      <w:r w:rsidR="001A74F8">
        <w:rPr>
          <w:rFonts w:cs="Times New Roman" w:hint="eastAsia"/>
          <w:bCs/>
        </w:rPr>
        <w:t>-</w:t>
      </w:r>
      <w:r w:rsidR="00B210BD">
        <w:rPr>
          <w:rFonts w:cs="Times New Roman" w:hint="eastAsia"/>
          <w:bCs/>
        </w:rPr>
        <w:t>106</w:t>
      </w:r>
      <w:r w:rsidR="006D627B" w:rsidRPr="001A74F8">
        <w:rPr>
          <w:rFonts w:cs="Times New Roman"/>
          <w:bCs/>
        </w:rPr>
        <w:t>mg/L</w:t>
      </w:r>
      <w:r w:rsidR="006D627B">
        <w:rPr>
          <w:rFonts w:cs="Times New Roman" w:hint="eastAsia"/>
          <w:bCs/>
        </w:rPr>
        <w:t>，</w:t>
      </w:r>
      <w:r w:rsidR="001A74F8">
        <w:rPr>
          <w:rFonts w:cs="Times New Roman" w:hint="eastAsia"/>
          <w:bCs/>
        </w:rPr>
        <w:t>SS</w:t>
      </w:r>
      <w:r w:rsidR="001A74F8">
        <w:rPr>
          <w:rFonts w:cs="Times New Roman" w:hint="eastAsia"/>
          <w:bCs/>
        </w:rPr>
        <w:t>在</w:t>
      </w:r>
      <w:r w:rsidR="00B210BD">
        <w:rPr>
          <w:rFonts w:cs="Times New Roman" w:hint="eastAsia"/>
          <w:bCs/>
        </w:rPr>
        <w:t>204</w:t>
      </w:r>
      <w:r w:rsidR="001A74F8">
        <w:rPr>
          <w:rFonts w:cs="Times New Roman" w:hint="eastAsia"/>
          <w:bCs/>
        </w:rPr>
        <w:t>-</w:t>
      </w:r>
      <w:r w:rsidR="00B210BD">
        <w:rPr>
          <w:rFonts w:cs="Times New Roman" w:hint="eastAsia"/>
          <w:bCs/>
        </w:rPr>
        <w:t>245</w:t>
      </w:r>
      <w:r w:rsidR="001A74F8" w:rsidRPr="001A74F8">
        <w:rPr>
          <w:rFonts w:cs="Times New Roman"/>
          <w:bCs/>
        </w:rPr>
        <w:t>mg/L</w:t>
      </w:r>
      <w:r w:rsidR="001A74F8">
        <w:rPr>
          <w:rFonts w:cs="Times New Roman" w:hint="eastAsia"/>
          <w:bCs/>
        </w:rPr>
        <w:t>之间，</w:t>
      </w:r>
      <w:r w:rsidR="00B210BD">
        <w:rPr>
          <w:rFonts w:cs="Times New Roman" w:hint="eastAsia"/>
          <w:bCs/>
        </w:rPr>
        <w:t>动植物油在</w:t>
      </w:r>
      <w:r w:rsidR="00591C8F">
        <w:rPr>
          <w:rFonts w:cs="Times New Roman" w:hint="eastAsia"/>
          <w:bCs/>
        </w:rPr>
        <w:t>109</w:t>
      </w:r>
      <w:r w:rsidR="00B210BD">
        <w:rPr>
          <w:rFonts w:cs="Times New Roman" w:hint="eastAsia"/>
          <w:bCs/>
        </w:rPr>
        <w:t>-</w:t>
      </w:r>
      <w:r w:rsidR="00591C8F">
        <w:rPr>
          <w:rFonts w:cs="Times New Roman" w:hint="eastAsia"/>
          <w:bCs/>
        </w:rPr>
        <w:t>123</w:t>
      </w:r>
      <w:r w:rsidR="00B210BD" w:rsidRPr="001A74F8">
        <w:rPr>
          <w:rFonts w:cs="Times New Roman"/>
          <w:bCs/>
        </w:rPr>
        <w:t>mg/L</w:t>
      </w:r>
      <w:r w:rsidR="00B210BD">
        <w:rPr>
          <w:rFonts w:cs="Times New Roman" w:hint="eastAsia"/>
          <w:bCs/>
        </w:rPr>
        <w:t>之间</w:t>
      </w:r>
      <w:r w:rsidR="001A74F8">
        <w:rPr>
          <w:rFonts w:cs="Times New Roman" w:hint="eastAsia"/>
          <w:bCs/>
        </w:rPr>
        <w:t>均值为</w:t>
      </w:r>
      <w:r w:rsidR="001A74F8">
        <w:rPr>
          <w:rFonts w:cs="Times New Roman" w:hint="eastAsia"/>
          <w:bCs/>
        </w:rPr>
        <w:t>COD</w:t>
      </w:r>
      <w:r w:rsidR="009B642C">
        <w:rPr>
          <w:rFonts w:cs="Times New Roman" w:hint="eastAsia"/>
          <w:bCs/>
        </w:rPr>
        <w:t>1960</w:t>
      </w:r>
      <w:r w:rsidR="00C148F9" w:rsidRPr="001A74F8">
        <w:rPr>
          <w:rFonts w:cs="Times New Roman"/>
          <w:bCs/>
        </w:rPr>
        <w:t>mg/L</w:t>
      </w:r>
      <w:r w:rsidR="00C148F9">
        <w:rPr>
          <w:rFonts w:cs="Times New Roman" w:hint="eastAsia"/>
          <w:bCs/>
        </w:rPr>
        <w:t>，</w:t>
      </w:r>
      <w:r w:rsidR="00C148F9" w:rsidRPr="001A74F8">
        <w:rPr>
          <w:rFonts w:cs="Times New Roman" w:hint="eastAsia"/>
          <w:bCs/>
        </w:rPr>
        <w:t>BOD</w:t>
      </w:r>
      <w:r w:rsidR="00C148F9" w:rsidRPr="001A74F8">
        <w:rPr>
          <w:rFonts w:cs="Times New Roman" w:hint="eastAsia"/>
          <w:bCs/>
          <w:vertAlign w:val="subscript"/>
        </w:rPr>
        <w:t>5</w:t>
      </w:r>
      <w:r w:rsidR="00C148F9" w:rsidRPr="00C148F9">
        <w:rPr>
          <w:rFonts w:cs="Times New Roman" w:hint="eastAsia"/>
          <w:bCs/>
        </w:rPr>
        <w:t>87</w:t>
      </w:r>
      <w:r w:rsidR="009B642C">
        <w:rPr>
          <w:rFonts w:cs="Times New Roman" w:hint="eastAsia"/>
          <w:bCs/>
        </w:rPr>
        <w:t>4</w:t>
      </w:r>
      <w:r w:rsidR="00C148F9" w:rsidRPr="001A74F8">
        <w:rPr>
          <w:rFonts w:cs="Times New Roman"/>
          <w:bCs/>
        </w:rPr>
        <w:t>mg/L</w:t>
      </w:r>
      <w:r w:rsidR="00C148F9">
        <w:rPr>
          <w:rFonts w:cs="Times New Roman" w:hint="eastAsia"/>
          <w:bCs/>
        </w:rPr>
        <w:t>，氨氮</w:t>
      </w:r>
      <w:r w:rsidR="009B642C">
        <w:rPr>
          <w:rFonts w:cs="Times New Roman" w:hint="eastAsia"/>
          <w:bCs/>
        </w:rPr>
        <w:t>98.4</w:t>
      </w:r>
      <w:r w:rsidR="00C148F9" w:rsidRPr="001A74F8">
        <w:rPr>
          <w:rFonts w:cs="Times New Roman"/>
          <w:bCs/>
        </w:rPr>
        <w:t>mg/L</w:t>
      </w:r>
      <w:r w:rsidR="00C148F9">
        <w:rPr>
          <w:rFonts w:cs="Times New Roman" w:hint="eastAsia"/>
          <w:bCs/>
        </w:rPr>
        <w:t>，</w:t>
      </w:r>
      <w:r w:rsidR="00C148F9">
        <w:rPr>
          <w:rFonts w:cs="Times New Roman" w:hint="eastAsia"/>
          <w:bCs/>
        </w:rPr>
        <w:t>SS</w:t>
      </w:r>
      <w:r w:rsidR="009B642C">
        <w:rPr>
          <w:rFonts w:cs="Times New Roman" w:hint="eastAsia"/>
          <w:bCs/>
        </w:rPr>
        <w:t>230</w:t>
      </w:r>
      <w:r w:rsidR="00C148F9" w:rsidRPr="001A74F8">
        <w:rPr>
          <w:rFonts w:cs="Times New Roman"/>
          <w:bCs/>
        </w:rPr>
        <w:t>mg/L</w:t>
      </w:r>
      <w:r w:rsidR="009B642C">
        <w:rPr>
          <w:rFonts w:cs="Times New Roman" w:hint="eastAsia"/>
          <w:bCs/>
        </w:rPr>
        <w:t>，动植物油</w:t>
      </w:r>
      <w:r w:rsidR="009B642C">
        <w:rPr>
          <w:rFonts w:cs="Times New Roman" w:hint="eastAsia"/>
          <w:bCs/>
        </w:rPr>
        <w:t>116</w:t>
      </w:r>
      <w:r w:rsidR="009B642C" w:rsidRPr="001A74F8">
        <w:rPr>
          <w:rFonts w:cs="Times New Roman"/>
          <w:bCs/>
        </w:rPr>
        <w:t>mg/L</w:t>
      </w:r>
      <w:r w:rsidR="001A74F8">
        <w:rPr>
          <w:rFonts w:cs="Times New Roman" w:hint="eastAsia"/>
          <w:bCs/>
        </w:rPr>
        <w:t>。</w:t>
      </w:r>
      <w:r w:rsidR="00C148F9">
        <w:rPr>
          <w:rFonts w:cs="Times New Roman" w:hint="eastAsia"/>
          <w:bCs/>
        </w:rPr>
        <w:t>本项目年屠宰生猪</w:t>
      </w:r>
      <w:r w:rsidR="00C148F9">
        <w:rPr>
          <w:rFonts w:cs="Times New Roman" w:hint="eastAsia"/>
          <w:bCs/>
        </w:rPr>
        <w:t>18</w:t>
      </w:r>
      <w:r w:rsidR="00C148F9">
        <w:rPr>
          <w:rFonts w:cs="Times New Roman" w:hint="eastAsia"/>
          <w:bCs/>
        </w:rPr>
        <w:t>万头，与</w:t>
      </w:r>
      <w:r w:rsidR="00B210BD">
        <w:rPr>
          <w:rFonts w:cs="Times New Roman" w:hint="eastAsia"/>
          <w:bCs/>
        </w:rPr>
        <w:t>该</w:t>
      </w:r>
      <w:r w:rsidR="00C148F9">
        <w:rPr>
          <w:rFonts w:cs="Times New Roman" w:hint="eastAsia"/>
          <w:bCs/>
        </w:rPr>
        <w:t>企业均为生猪屠宰加工项目，生产项目及加工方法相同，类比可行</w:t>
      </w:r>
      <w:r w:rsidR="00564EB0">
        <w:rPr>
          <w:rFonts w:cs="Times New Roman" w:hint="eastAsia"/>
          <w:bCs/>
        </w:rPr>
        <w:t>。</w:t>
      </w:r>
    </w:p>
    <w:p w:rsidR="00564EB0" w:rsidRDefault="000062E4" w:rsidP="008A5C4E">
      <w:pPr>
        <w:adjustRightInd/>
        <w:snapToGrid/>
        <w:ind w:firstLine="480"/>
        <w:contextualSpacing/>
        <w:mirrorIndents/>
        <w:rPr>
          <w:rFonts w:cs="Times New Roman"/>
          <w:bCs/>
        </w:rPr>
      </w:pPr>
      <w:r>
        <w:rPr>
          <w:rFonts w:cs="Times New Roman" w:hint="eastAsia"/>
          <w:bCs/>
        </w:rPr>
        <w:t>根据</w:t>
      </w:r>
      <w:r w:rsidR="008A5C4E">
        <w:rPr>
          <w:rFonts w:cs="Times New Roman" w:hint="eastAsia"/>
          <w:bCs/>
        </w:rPr>
        <w:t>《屠宰与肉类加工废水治理工程技术规范》（</w:t>
      </w:r>
      <w:r w:rsidR="008A5C4E">
        <w:rPr>
          <w:rFonts w:cs="Times New Roman" w:hint="eastAsia"/>
          <w:bCs/>
        </w:rPr>
        <w:t>HJ2004-2010</w:t>
      </w:r>
      <w:r w:rsidR="008A5C4E">
        <w:rPr>
          <w:rFonts w:cs="Times New Roman" w:hint="eastAsia"/>
          <w:bCs/>
        </w:rPr>
        <w:t>）屠宰废水水质设计取值，屠宰废水水质设计取值见表</w:t>
      </w:r>
      <w:r w:rsidR="008A5C4E">
        <w:rPr>
          <w:rFonts w:cs="Times New Roman" w:hint="eastAsia"/>
          <w:bCs/>
        </w:rPr>
        <w:t>3</w:t>
      </w:r>
      <w:r w:rsidR="00FE39CE">
        <w:rPr>
          <w:rFonts w:cs="Times New Roman" w:hint="eastAsia"/>
          <w:bCs/>
        </w:rPr>
        <w:t>-10</w:t>
      </w:r>
      <w:r w:rsidR="008A5C4E">
        <w:rPr>
          <w:rFonts w:cs="Times New Roman" w:hint="eastAsia"/>
          <w:bCs/>
        </w:rPr>
        <w:t>。</w:t>
      </w:r>
    </w:p>
    <w:p w:rsidR="008A5C4E" w:rsidRDefault="008A5C4E" w:rsidP="008A5C4E">
      <w:pPr>
        <w:adjustRightInd/>
        <w:snapToGrid/>
        <w:ind w:firstLine="482"/>
        <w:contextualSpacing/>
        <w:mirrorIndents/>
        <w:rPr>
          <w:rFonts w:cs="Times New Roman"/>
          <w:b/>
          <w:bCs/>
        </w:rPr>
      </w:pPr>
      <w:r w:rsidRPr="008A5C4E">
        <w:rPr>
          <w:rFonts w:cs="Times New Roman" w:hint="eastAsia"/>
          <w:b/>
          <w:bCs/>
        </w:rPr>
        <w:t>表</w:t>
      </w:r>
      <w:r w:rsidRPr="008A5C4E">
        <w:rPr>
          <w:rFonts w:cs="Times New Roman" w:hint="eastAsia"/>
          <w:b/>
          <w:bCs/>
        </w:rPr>
        <w:t>3-</w:t>
      </w:r>
      <w:r w:rsidR="00FE39CE">
        <w:rPr>
          <w:rFonts w:cs="Times New Roman" w:hint="eastAsia"/>
          <w:b/>
          <w:bCs/>
        </w:rPr>
        <w:t>10</w:t>
      </w:r>
      <w:r w:rsidRPr="008A5C4E">
        <w:rPr>
          <w:rFonts w:cs="Times New Roman" w:hint="eastAsia"/>
          <w:b/>
          <w:bCs/>
        </w:rPr>
        <w:t xml:space="preserve">   </w:t>
      </w:r>
      <w:r w:rsidR="00C64CF6">
        <w:rPr>
          <w:rFonts w:cs="Times New Roman" w:hint="eastAsia"/>
          <w:b/>
          <w:bCs/>
        </w:rPr>
        <w:t xml:space="preserve">         </w:t>
      </w:r>
      <w:r w:rsidRPr="008A5C4E">
        <w:rPr>
          <w:rFonts w:cs="Times New Roman" w:hint="eastAsia"/>
          <w:b/>
          <w:bCs/>
        </w:rPr>
        <w:t>屠宰废水水质设计取值</w:t>
      </w:r>
      <w:r w:rsidR="00C64CF6">
        <w:rPr>
          <w:rFonts w:cs="Times New Roman" w:hint="eastAsia"/>
          <w:b/>
          <w:bCs/>
        </w:rPr>
        <w:t xml:space="preserve">    </w:t>
      </w:r>
      <w:r w:rsidR="00C64CF6" w:rsidRPr="00C64CF6">
        <w:rPr>
          <w:rFonts w:cs="Times New Roman" w:hint="eastAsia"/>
          <w:bCs/>
        </w:rPr>
        <w:t>单位：</w:t>
      </w:r>
      <w:r w:rsidR="00C64CF6" w:rsidRPr="00C64CF6">
        <w:rPr>
          <w:rFonts w:cs="Times New Roman" w:hint="eastAsia"/>
          <w:bCs/>
        </w:rPr>
        <w:t>mg/L</w:t>
      </w:r>
      <w:r w:rsidR="00C64CF6" w:rsidRPr="00C64CF6">
        <w:rPr>
          <w:rFonts w:cs="Times New Roman" w:hint="eastAsia"/>
          <w:bCs/>
        </w:rPr>
        <w:t>（</w:t>
      </w:r>
      <w:r w:rsidR="00C64CF6" w:rsidRPr="00C64CF6">
        <w:rPr>
          <w:rFonts w:cs="Times New Roman" w:hint="eastAsia"/>
          <w:bCs/>
        </w:rPr>
        <w:t>pH</w:t>
      </w:r>
      <w:r w:rsidR="00C64CF6" w:rsidRPr="00C64CF6">
        <w:rPr>
          <w:rFonts w:cs="Times New Roman" w:hint="eastAsia"/>
          <w:bCs/>
        </w:rPr>
        <w:t>除外）</w:t>
      </w:r>
    </w:p>
    <w:tbl>
      <w:tblPr>
        <w:tblStyle w:val="ad"/>
        <w:tblW w:w="0" w:type="auto"/>
        <w:tblLook w:val="04A0"/>
      </w:tblPr>
      <w:tblGrid>
        <w:gridCol w:w="1384"/>
        <w:gridCol w:w="1276"/>
        <w:gridCol w:w="1276"/>
        <w:gridCol w:w="1275"/>
        <w:gridCol w:w="993"/>
        <w:gridCol w:w="1134"/>
        <w:gridCol w:w="1179"/>
      </w:tblGrid>
      <w:tr w:rsidR="00C64CF6" w:rsidRPr="00857D33" w:rsidTr="00C64CF6">
        <w:tc>
          <w:tcPr>
            <w:tcW w:w="1384" w:type="dxa"/>
            <w:vAlign w:val="center"/>
          </w:tcPr>
          <w:p w:rsidR="00C64CF6" w:rsidRPr="00857D33" w:rsidRDefault="00C64CF6" w:rsidP="00C64CF6">
            <w:pPr>
              <w:spacing w:line="240" w:lineRule="auto"/>
              <w:ind w:firstLineChars="0" w:firstLine="0"/>
              <w:mirrorIndents/>
              <w:jc w:val="center"/>
              <w:rPr>
                <w:rFonts w:cs="Times New Roman"/>
                <w:bCs/>
                <w:sz w:val="21"/>
                <w:szCs w:val="21"/>
              </w:rPr>
            </w:pPr>
            <w:r w:rsidRPr="00857D33">
              <w:rPr>
                <w:rFonts w:cs="Times New Roman"/>
                <w:bCs/>
                <w:sz w:val="21"/>
                <w:szCs w:val="21"/>
              </w:rPr>
              <w:t>污染物指标</w:t>
            </w:r>
          </w:p>
        </w:tc>
        <w:tc>
          <w:tcPr>
            <w:tcW w:w="1276" w:type="dxa"/>
            <w:vAlign w:val="center"/>
          </w:tcPr>
          <w:p w:rsidR="00C64CF6" w:rsidRPr="00857D33" w:rsidRDefault="00C64CF6" w:rsidP="00C64CF6">
            <w:pPr>
              <w:spacing w:line="240" w:lineRule="auto"/>
              <w:ind w:firstLineChars="0" w:firstLine="0"/>
              <w:mirrorIndents/>
              <w:jc w:val="center"/>
              <w:rPr>
                <w:rFonts w:cs="Times New Roman"/>
                <w:bCs/>
                <w:sz w:val="21"/>
                <w:szCs w:val="21"/>
              </w:rPr>
            </w:pPr>
            <w:r w:rsidRPr="00857D33">
              <w:rPr>
                <w:rFonts w:cs="Times New Roman"/>
                <w:bCs/>
                <w:sz w:val="21"/>
                <w:szCs w:val="21"/>
              </w:rPr>
              <w:t>COD</w:t>
            </w:r>
          </w:p>
        </w:tc>
        <w:tc>
          <w:tcPr>
            <w:tcW w:w="1276" w:type="dxa"/>
            <w:vAlign w:val="center"/>
          </w:tcPr>
          <w:p w:rsidR="00C64CF6" w:rsidRPr="00857D33" w:rsidRDefault="00C64CF6" w:rsidP="00C64CF6">
            <w:pPr>
              <w:spacing w:line="240" w:lineRule="auto"/>
              <w:ind w:firstLineChars="0" w:firstLine="0"/>
              <w:mirrorIndents/>
              <w:jc w:val="center"/>
              <w:rPr>
                <w:rFonts w:cs="Times New Roman"/>
                <w:bCs/>
                <w:sz w:val="21"/>
                <w:szCs w:val="21"/>
              </w:rPr>
            </w:pPr>
            <w:r w:rsidRPr="00857D33">
              <w:rPr>
                <w:rFonts w:cs="Times New Roman"/>
                <w:bCs/>
                <w:sz w:val="21"/>
                <w:szCs w:val="21"/>
              </w:rPr>
              <w:t>BOD</w:t>
            </w:r>
            <w:r w:rsidRPr="00857D33">
              <w:rPr>
                <w:rFonts w:cs="Times New Roman"/>
                <w:bCs/>
                <w:sz w:val="21"/>
                <w:szCs w:val="21"/>
                <w:vertAlign w:val="subscript"/>
              </w:rPr>
              <w:t>5</w:t>
            </w:r>
          </w:p>
        </w:tc>
        <w:tc>
          <w:tcPr>
            <w:tcW w:w="1275" w:type="dxa"/>
            <w:vAlign w:val="center"/>
          </w:tcPr>
          <w:p w:rsidR="00C64CF6" w:rsidRPr="00857D33" w:rsidRDefault="00C64CF6" w:rsidP="00C64CF6">
            <w:pPr>
              <w:spacing w:line="240" w:lineRule="auto"/>
              <w:ind w:firstLineChars="0" w:firstLine="0"/>
              <w:mirrorIndents/>
              <w:jc w:val="center"/>
              <w:rPr>
                <w:rFonts w:cs="Times New Roman"/>
                <w:bCs/>
                <w:sz w:val="21"/>
                <w:szCs w:val="21"/>
              </w:rPr>
            </w:pPr>
            <w:r w:rsidRPr="00857D33">
              <w:rPr>
                <w:rFonts w:cs="Times New Roman"/>
                <w:bCs/>
                <w:sz w:val="21"/>
                <w:szCs w:val="21"/>
              </w:rPr>
              <w:t>SS</w:t>
            </w:r>
          </w:p>
        </w:tc>
        <w:tc>
          <w:tcPr>
            <w:tcW w:w="993" w:type="dxa"/>
            <w:vAlign w:val="center"/>
          </w:tcPr>
          <w:p w:rsidR="00C64CF6" w:rsidRPr="00857D33" w:rsidRDefault="00C64CF6" w:rsidP="00C64CF6">
            <w:pPr>
              <w:spacing w:line="240" w:lineRule="auto"/>
              <w:ind w:firstLineChars="0" w:firstLine="0"/>
              <w:mirrorIndents/>
              <w:jc w:val="center"/>
              <w:rPr>
                <w:rFonts w:cs="Times New Roman"/>
                <w:bCs/>
                <w:sz w:val="21"/>
                <w:szCs w:val="21"/>
              </w:rPr>
            </w:pPr>
            <w:r w:rsidRPr="00857D33">
              <w:rPr>
                <w:rFonts w:cs="Times New Roman"/>
                <w:bCs/>
                <w:sz w:val="21"/>
                <w:szCs w:val="21"/>
              </w:rPr>
              <w:t>氨氮</w:t>
            </w:r>
          </w:p>
        </w:tc>
        <w:tc>
          <w:tcPr>
            <w:tcW w:w="1134" w:type="dxa"/>
            <w:vAlign w:val="center"/>
          </w:tcPr>
          <w:p w:rsidR="00C64CF6" w:rsidRPr="00857D33" w:rsidRDefault="00C64CF6" w:rsidP="00C64CF6">
            <w:pPr>
              <w:spacing w:line="240" w:lineRule="auto"/>
              <w:ind w:firstLineChars="0" w:firstLine="0"/>
              <w:mirrorIndents/>
              <w:jc w:val="center"/>
              <w:rPr>
                <w:rFonts w:cs="Times New Roman"/>
                <w:bCs/>
                <w:sz w:val="21"/>
                <w:szCs w:val="21"/>
              </w:rPr>
            </w:pPr>
            <w:r w:rsidRPr="00857D33">
              <w:rPr>
                <w:rFonts w:cs="Times New Roman"/>
                <w:bCs/>
                <w:sz w:val="21"/>
                <w:szCs w:val="21"/>
              </w:rPr>
              <w:t>动植物油</w:t>
            </w:r>
          </w:p>
        </w:tc>
        <w:tc>
          <w:tcPr>
            <w:tcW w:w="1179" w:type="dxa"/>
            <w:vAlign w:val="center"/>
          </w:tcPr>
          <w:p w:rsidR="00C64CF6" w:rsidRPr="00857D33" w:rsidRDefault="00C64CF6" w:rsidP="00C64CF6">
            <w:pPr>
              <w:spacing w:line="240" w:lineRule="auto"/>
              <w:ind w:firstLineChars="0" w:firstLine="0"/>
              <w:mirrorIndents/>
              <w:jc w:val="center"/>
              <w:rPr>
                <w:rFonts w:cs="Times New Roman"/>
                <w:bCs/>
                <w:sz w:val="21"/>
                <w:szCs w:val="21"/>
              </w:rPr>
            </w:pPr>
            <w:r w:rsidRPr="00857D33">
              <w:rPr>
                <w:rFonts w:cs="Times New Roman"/>
                <w:bCs/>
                <w:sz w:val="21"/>
                <w:szCs w:val="21"/>
              </w:rPr>
              <w:t>pH</w:t>
            </w:r>
          </w:p>
        </w:tc>
      </w:tr>
      <w:tr w:rsidR="00C64CF6" w:rsidRPr="00857D33" w:rsidTr="00C64CF6">
        <w:tc>
          <w:tcPr>
            <w:tcW w:w="1384" w:type="dxa"/>
            <w:vAlign w:val="center"/>
          </w:tcPr>
          <w:p w:rsidR="00C64CF6" w:rsidRPr="00857D33" w:rsidRDefault="00C64CF6" w:rsidP="00C64CF6">
            <w:pPr>
              <w:spacing w:line="240" w:lineRule="auto"/>
              <w:ind w:firstLineChars="0" w:firstLine="0"/>
              <w:mirrorIndents/>
              <w:jc w:val="center"/>
              <w:rPr>
                <w:rFonts w:cs="Times New Roman"/>
                <w:bCs/>
                <w:sz w:val="21"/>
                <w:szCs w:val="21"/>
              </w:rPr>
            </w:pPr>
            <w:r w:rsidRPr="00857D33">
              <w:rPr>
                <w:rFonts w:cs="Times New Roman"/>
                <w:bCs/>
                <w:sz w:val="21"/>
                <w:szCs w:val="21"/>
              </w:rPr>
              <w:t>废水浓度</w:t>
            </w:r>
          </w:p>
          <w:p w:rsidR="00C64CF6" w:rsidRPr="00857D33" w:rsidRDefault="00C64CF6" w:rsidP="00C64CF6">
            <w:pPr>
              <w:spacing w:line="240" w:lineRule="auto"/>
              <w:ind w:firstLineChars="0" w:firstLine="0"/>
              <w:mirrorIndents/>
              <w:jc w:val="center"/>
              <w:rPr>
                <w:rFonts w:cs="Times New Roman"/>
                <w:bCs/>
                <w:sz w:val="21"/>
                <w:szCs w:val="21"/>
              </w:rPr>
            </w:pPr>
            <w:r w:rsidRPr="00857D33">
              <w:rPr>
                <w:rFonts w:cs="Times New Roman"/>
                <w:bCs/>
                <w:sz w:val="21"/>
                <w:szCs w:val="21"/>
              </w:rPr>
              <w:t>范围</w:t>
            </w:r>
          </w:p>
        </w:tc>
        <w:tc>
          <w:tcPr>
            <w:tcW w:w="1276" w:type="dxa"/>
            <w:vAlign w:val="center"/>
          </w:tcPr>
          <w:p w:rsidR="00C64CF6" w:rsidRPr="00857D33" w:rsidRDefault="00C64CF6" w:rsidP="00857D33">
            <w:pPr>
              <w:spacing w:line="240" w:lineRule="auto"/>
              <w:ind w:firstLineChars="0" w:firstLine="0"/>
              <w:mirrorIndents/>
              <w:jc w:val="center"/>
              <w:rPr>
                <w:rFonts w:cs="Times New Roman"/>
                <w:bCs/>
                <w:sz w:val="21"/>
                <w:szCs w:val="21"/>
              </w:rPr>
            </w:pPr>
            <w:r w:rsidRPr="00857D33">
              <w:rPr>
                <w:rFonts w:cs="Times New Roman"/>
                <w:bCs/>
                <w:sz w:val="21"/>
                <w:szCs w:val="21"/>
              </w:rPr>
              <w:t>1500</w:t>
            </w:r>
            <w:r w:rsidR="00857D33" w:rsidRPr="00857D33">
              <w:rPr>
                <w:rFonts w:hAnsi="宋体" w:cs="Times New Roman"/>
                <w:bCs/>
                <w:sz w:val="21"/>
                <w:szCs w:val="21"/>
              </w:rPr>
              <w:t>～</w:t>
            </w:r>
            <w:r w:rsidRPr="00857D33">
              <w:rPr>
                <w:rFonts w:cs="Times New Roman"/>
                <w:bCs/>
                <w:sz w:val="21"/>
                <w:szCs w:val="21"/>
              </w:rPr>
              <w:t>2000</w:t>
            </w:r>
          </w:p>
        </w:tc>
        <w:tc>
          <w:tcPr>
            <w:tcW w:w="1276" w:type="dxa"/>
            <w:vAlign w:val="center"/>
          </w:tcPr>
          <w:p w:rsidR="00C64CF6" w:rsidRPr="00857D33" w:rsidRDefault="00C64CF6" w:rsidP="00C64CF6">
            <w:pPr>
              <w:spacing w:line="240" w:lineRule="auto"/>
              <w:ind w:firstLineChars="0" w:firstLine="0"/>
              <w:mirrorIndents/>
              <w:jc w:val="center"/>
              <w:rPr>
                <w:rFonts w:cs="Times New Roman"/>
                <w:bCs/>
                <w:sz w:val="21"/>
                <w:szCs w:val="21"/>
              </w:rPr>
            </w:pPr>
            <w:r w:rsidRPr="00857D33">
              <w:rPr>
                <w:rFonts w:cs="Times New Roman"/>
                <w:bCs/>
                <w:sz w:val="21"/>
                <w:szCs w:val="21"/>
              </w:rPr>
              <w:t>750</w:t>
            </w:r>
            <w:r w:rsidRPr="00857D33">
              <w:rPr>
                <w:rFonts w:hAnsi="宋体" w:cs="Times New Roman"/>
                <w:bCs/>
                <w:sz w:val="21"/>
                <w:szCs w:val="21"/>
              </w:rPr>
              <w:t>～</w:t>
            </w:r>
            <w:r w:rsidRPr="00857D33">
              <w:rPr>
                <w:rFonts w:cs="Times New Roman"/>
                <w:bCs/>
                <w:sz w:val="21"/>
                <w:szCs w:val="21"/>
              </w:rPr>
              <w:t>1000</w:t>
            </w:r>
          </w:p>
        </w:tc>
        <w:tc>
          <w:tcPr>
            <w:tcW w:w="1275" w:type="dxa"/>
            <w:vAlign w:val="center"/>
          </w:tcPr>
          <w:p w:rsidR="00C64CF6" w:rsidRPr="00857D33" w:rsidRDefault="00C64CF6" w:rsidP="00C64CF6">
            <w:pPr>
              <w:spacing w:line="240" w:lineRule="auto"/>
              <w:ind w:firstLineChars="0" w:firstLine="0"/>
              <w:mirrorIndents/>
              <w:jc w:val="center"/>
              <w:rPr>
                <w:rFonts w:cs="Times New Roman"/>
                <w:bCs/>
                <w:sz w:val="21"/>
                <w:szCs w:val="21"/>
              </w:rPr>
            </w:pPr>
            <w:r w:rsidRPr="00857D33">
              <w:rPr>
                <w:rFonts w:cs="Times New Roman"/>
                <w:bCs/>
                <w:sz w:val="21"/>
                <w:szCs w:val="21"/>
              </w:rPr>
              <w:t>750</w:t>
            </w:r>
            <w:r w:rsidRPr="00857D33">
              <w:rPr>
                <w:rFonts w:hAnsi="宋体" w:cs="Times New Roman"/>
                <w:bCs/>
                <w:sz w:val="21"/>
                <w:szCs w:val="21"/>
              </w:rPr>
              <w:t>～</w:t>
            </w:r>
            <w:r w:rsidRPr="00857D33">
              <w:rPr>
                <w:rFonts w:cs="Times New Roman"/>
                <w:bCs/>
                <w:sz w:val="21"/>
                <w:szCs w:val="21"/>
              </w:rPr>
              <w:t>1000</w:t>
            </w:r>
          </w:p>
        </w:tc>
        <w:tc>
          <w:tcPr>
            <w:tcW w:w="993" w:type="dxa"/>
            <w:vAlign w:val="center"/>
          </w:tcPr>
          <w:p w:rsidR="00C64CF6" w:rsidRPr="00857D33" w:rsidRDefault="00C64CF6" w:rsidP="00C64CF6">
            <w:pPr>
              <w:spacing w:line="240" w:lineRule="auto"/>
              <w:ind w:firstLineChars="0" w:firstLine="0"/>
              <w:mirrorIndents/>
              <w:jc w:val="center"/>
              <w:rPr>
                <w:rFonts w:cs="Times New Roman"/>
                <w:bCs/>
                <w:sz w:val="21"/>
                <w:szCs w:val="21"/>
              </w:rPr>
            </w:pPr>
            <w:r w:rsidRPr="00857D33">
              <w:rPr>
                <w:rFonts w:cs="Times New Roman"/>
                <w:bCs/>
                <w:sz w:val="21"/>
                <w:szCs w:val="21"/>
              </w:rPr>
              <w:t>50</w:t>
            </w:r>
            <w:r w:rsidRPr="00857D33">
              <w:rPr>
                <w:rFonts w:hAnsi="宋体" w:cs="Times New Roman"/>
                <w:bCs/>
                <w:sz w:val="21"/>
                <w:szCs w:val="21"/>
              </w:rPr>
              <w:t>～</w:t>
            </w:r>
            <w:r w:rsidRPr="00857D33">
              <w:rPr>
                <w:rFonts w:cs="Times New Roman"/>
                <w:bCs/>
                <w:sz w:val="21"/>
                <w:szCs w:val="21"/>
              </w:rPr>
              <w:t>150</w:t>
            </w:r>
          </w:p>
        </w:tc>
        <w:tc>
          <w:tcPr>
            <w:tcW w:w="1134" w:type="dxa"/>
            <w:vAlign w:val="center"/>
          </w:tcPr>
          <w:p w:rsidR="00C64CF6" w:rsidRPr="00857D33" w:rsidRDefault="00C64CF6" w:rsidP="00C64CF6">
            <w:pPr>
              <w:spacing w:line="240" w:lineRule="auto"/>
              <w:ind w:firstLineChars="0" w:firstLine="0"/>
              <w:mirrorIndents/>
              <w:jc w:val="center"/>
              <w:rPr>
                <w:rFonts w:cs="Times New Roman"/>
                <w:bCs/>
                <w:sz w:val="21"/>
                <w:szCs w:val="21"/>
              </w:rPr>
            </w:pPr>
            <w:r w:rsidRPr="00857D33">
              <w:rPr>
                <w:rFonts w:cs="Times New Roman"/>
                <w:bCs/>
                <w:sz w:val="21"/>
                <w:szCs w:val="21"/>
              </w:rPr>
              <w:t>50</w:t>
            </w:r>
            <w:r w:rsidRPr="00857D33">
              <w:rPr>
                <w:rFonts w:hAnsi="宋体" w:cs="Times New Roman"/>
                <w:bCs/>
                <w:sz w:val="21"/>
                <w:szCs w:val="21"/>
              </w:rPr>
              <w:t>～</w:t>
            </w:r>
            <w:r w:rsidRPr="00857D33">
              <w:rPr>
                <w:rFonts w:cs="Times New Roman"/>
                <w:bCs/>
                <w:sz w:val="21"/>
                <w:szCs w:val="21"/>
              </w:rPr>
              <w:t>200</w:t>
            </w:r>
          </w:p>
        </w:tc>
        <w:tc>
          <w:tcPr>
            <w:tcW w:w="1179" w:type="dxa"/>
            <w:vAlign w:val="center"/>
          </w:tcPr>
          <w:p w:rsidR="00C64CF6" w:rsidRPr="00857D33" w:rsidRDefault="00C64CF6" w:rsidP="00C64CF6">
            <w:pPr>
              <w:spacing w:line="240" w:lineRule="auto"/>
              <w:ind w:firstLineChars="0" w:firstLine="0"/>
              <w:mirrorIndents/>
              <w:jc w:val="center"/>
              <w:rPr>
                <w:rFonts w:cs="Times New Roman"/>
                <w:bCs/>
                <w:sz w:val="21"/>
                <w:szCs w:val="21"/>
              </w:rPr>
            </w:pPr>
            <w:r w:rsidRPr="00857D33">
              <w:rPr>
                <w:rFonts w:cs="Times New Roman"/>
                <w:bCs/>
                <w:sz w:val="21"/>
                <w:szCs w:val="21"/>
              </w:rPr>
              <w:t>6.5</w:t>
            </w:r>
            <w:r w:rsidRPr="00857D33">
              <w:rPr>
                <w:rFonts w:hAnsi="宋体" w:cs="Times New Roman"/>
                <w:bCs/>
                <w:sz w:val="21"/>
                <w:szCs w:val="21"/>
              </w:rPr>
              <w:t>～</w:t>
            </w:r>
            <w:r w:rsidRPr="00857D33">
              <w:rPr>
                <w:rFonts w:cs="Times New Roman"/>
                <w:bCs/>
                <w:sz w:val="21"/>
                <w:szCs w:val="21"/>
              </w:rPr>
              <w:t>7.5</w:t>
            </w:r>
          </w:p>
        </w:tc>
      </w:tr>
    </w:tbl>
    <w:p w:rsidR="00AB6D9C" w:rsidRPr="00212503" w:rsidRDefault="00857D33" w:rsidP="00C64CF6">
      <w:pPr>
        <w:ind w:firstLine="480"/>
        <w:rPr>
          <w:rFonts w:cs="Times New Roman"/>
          <w:bCs/>
        </w:rPr>
      </w:pPr>
      <w:r>
        <w:rPr>
          <w:rFonts w:cs="Times New Roman" w:hint="eastAsia"/>
          <w:bCs/>
        </w:rPr>
        <w:t>经过类比</w:t>
      </w:r>
      <w:r w:rsidR="000C2DF2">
        <w:rPr>
          <w:rFonts w:cs="Times New Roman" w:hint="eastAsia"/>
          <w:bCs/>
        </w:rPr>
        <w:t>同类企业</w:t>
      </w:r>
      <w:r>
        <w:rPr>
          <w:rFonts w:cs="Times New Roman" w:hint="eastAsia"/>
          <w:bCs/>
        </w:rPr>
        <w:t>及《屠宰与肉类加工废水治理工程技术规范》（</w:t>
      </w:r>
      <w:r>
        <w:rPr>
          <w:rFonts w:cs="Times New Roman" w:hint="eastAsia"/>
          <w:bCs/>
        </w:rPr>
        <w:t>HJ2004-2010</w:t>
      </w:r>
      <w:r>
        <w:rPr>
          <w:rFonts w:cs="Times New Roman" w:hint="eastAsia"/>
          <w:bCs/>
        </w:rPr>
        <w:t>）屠宰废水水质设计取值</w:t>
      </w:r>
      <w:r w:rsidR="000062E4">
        <w:rPr>
          <w:rFonts w:cs="Times New Roman" w:hint="eastAsia"/>
          <w:bCs/>
        </w:rPr>
        <w:t>修正，</w:t>
      </w:r>
      <w:r w:rsidR="00F35013">
        <w:rPr>
          <w:rFonts w:cs="Times New Roman" w:hint="eastAsia"/>
          <w:bCs/>
        </w:rPr>
        <w:t>并参考</w:t>
      </w:r>
      <w:r w:rsidR="00F35013" w:rsidRPr="006B1262">
        <w:rPr>
          <w:rFonts w:cs="Times New Roman"/>
          <w:bCs/>
        </w:rPr>
        <w:t>《</w:t>
      </w:r>
      <w:r w:rsidR="00F35013" w:rsidRPr="006B1262">
        <w:rPr>
          <w:rFonts w:cs="Times New Roman" w:hint="eastAsia"/>
          <w:bCs/>
        </w:rPr>
        <w:t>第一次全国污染源普查工业污染源产排污系数手册</w:t>
      </w:r>
      <w:r w:rsidR="00F35013" w:rsidRPr="006B1262">
        <w:rPr>
          <w:rFonts w:cs="Times New Roman"/>
          <w:bCs/>
        </w:rPr>
        <w:t>》</w:t>
      </w:r>
      <w:r w:rsidR="00F35013">
        <w:rPr>
          <w:rFonts w:cs="Times New Roman" w:hint="eastAsia"/>
          <w:bCs/>
        </w:rPr>
        <w:t>畜禽屠宰行业生猪屠宰加工污染物产排污系数，</w:t>
      </w:r>
      <w:r w:rsidR="00996D3A" w:rsidRPr="00212503">
        <w:rPr>
          <w:rFonts w:cs="Times New Roman"/>
          <w:bCs/>
        </w:rPr>
        <w:t>本项目屠宰废水中主要污染物浓度</w:t>
      </w:r>
      <w:r w:rsidR="000C2DF2">
        <w:rPr>
          <w:rFonts w:cs="Times New Roman" w:hint="eastAsia"/>
          <w:bCs/>
        </w:rPr>
        <w:t>确定为</w:t>
      </w:r>
      <w:r>
        <w:rPr>
          <w:rFonts w:cs="Times New Roman" w:hint="eastAsia"/>
          <w:bCs/>
        </w:rPr>
        <w:t>pH6.5</w:t>
      </w:r>
      <w:r w:rsidRPr="00857D33">
        <w:rPr>
          <w:rFonts w:hAnsi="宋体" w:cs="Times New Roman"/>
          <w:bCs/>
        </w:rPr>
        <w:t>～</w:t>
      </w:r>
      <w:r w:rsidRPr="00857D33">
        <w:rPr>
          <w:rFonts w:cs="Times New Roman"/>
          <w:bCs/>
        </w:rPr>
        <w:t>7.5</w:t>
      </w:r>
      <w:r>
        <w:rPr>
          <w:rFonts w:ascii="宋体" w:hAnsi="宋体" w:cs="Times New Roman" w:hint="eastAsia"/>
          <w:bCs/>
          <w:sz w:val="21"/>
          <w:szCs w:val="21"/>
        </w:rPr>
        <w:t>，</w:t>
      </w:r>
      <w:r w:rsidR="00996D3A" w:rsidRPr="00212503">
        <w:rPr>
          <w:rFonts w:cs="Times New Roman"/>
          <w:bCs/>
        </w:rPr>
        <w:t>COD</w:t>
      </w:r>
      <w:r w:rsidR="000062E4">
        <w:rPr>
          <w:rFonts w:cs="Times New Roman" w:hint="eastAsia"/>
          <w:bCs/>
        </w:rPr>
        <w:t>19</w:t>
      </w:r>
      <w:r w:rsidR="00C148F9">
        <w:rPr>
          <w:rFonts w:cs="Times New Roman" w:hint="eastAsia"/>
          <w:bCs/>
        </w:rPr>
        <w:t>60</w:t>
      </w:r>
      <w:r w:rsidR="00996D3A" w:rsidRPr="00212503">
        <w:rPr>
          <w:rFonts w:cs="Times New Roman"/>
          <w:bCs/>
        </w:rPr>
        <w:t>mg/L</w:t>
      </w:r>
      <w:r w:rsidR="00996D3A" w:rsidRPr="00212503">
        <w:rPr>
          <w:rFonts w:cs="Times New Roman"/>
          <w:bCs/>
        </w:rPr>
        <w:t>，</w:t>
      </w:r>
      <w:r w:rsidR="00996D3A" w:rsidRPr="00212503">
        <w:rPr>
          <w:rFonts w:cs="Times New Roman"/>
          <w:bCs/>
        </w:rPr>
        <w:t>BOD</w:t>
      </w:r>
      <w:r w:rsidR="00996D3A" w:rsidRPr="00212503">
        <w:rPr>
          <w:rFonts w:cs="Times New Roman"/>
          <w:bCs/>
          <w:vertAlign w:val="subscript"/>
        </w:rPr>
        <w:t>5</w:t>
      </w:r>
      <w:r w:rsidR="00996D3A" w:rsidRPr="00212503">
        <w:rPr>
          <w:rFonts w:cs="Times New Roman"/>
          <w:bCs/>
        </w:rPr>
        <w:t>8</w:t>
      </w:r>
      <w:r w:rsidR="00C148F9">
        <w:rPr>
          <w:rFonts w:cs="Times New Roman" w:hint="eastAsia"/>
          <w:bCs/>
        </w:rPr>
        <w:t>7</w:t>
      </w:r>
      <w:r w:rsidR="000062E4">
        <w:rPr>
          <w:rFonts w:cs="Times New Roman" w:hint="eastAsia"/>
          <w:bCs/>
        </w:rPr>
        <w:t>4</w:t>
      </w:r>
      <w:r w:rsidR="00996D3A" w:rsidRPr="00212503">
        <w:rPr>
          <w:rFonts w:cs="Times New Roman"/>
          <w:bCs/>
        </w:rPr>
        <w:t>mg/L</w:t>
      </w:r>
      <w:r w:rsidR="00996D3A" w:rsidRPr="00212503">
        <w:rPr>
          <w:rFonts w:cs="Times New Roman"/>
          <w:bCs/>
        </w:rPr>
        <w:t>，</w:t>
      </w:r>
      <w:r w:rsidR="00996D3A" w:rsidRPr="00212503">
        <w:rPr>
          <w:rFonts w:cs="Times New Roman"/>
          <w:bCs/>
        </w:rPr>
        <w:t>SS</w:t>
      </w:r>
      <w:r w:rsidR="00C148F9">
        <w:rPr>
          <w:rFonts w:cs="Times New Roman" w:hint="eastAsia"/>
          <w:bCs/>
        </w:rPr>
        <w:t>8</w:t>
      </w:r>
      <w:r w:rsidR="005E5A48">
        <w:rPr>
          <w:rFonts w:cs="Times New Roman" w:hint="eastAsia"/>
          <w:bCs/>
        </w:rPr>
        <w:t>75</w:t>
      </w:r>
      <w:r w:rsidR="00996D3A" w:rsidRPr="00212503">
        <w:rPr>
          <w:rFonts w:cs="Times New Roman"/>
          <w:bCs/>
        </w:rPr>
        <w:t>mg/L</w:t>
      </w:r>
      <w:r w:rsidR="00996D3A" w:rsidRPr="00212503">
        <w:rPr>
          <w:rFonts w:cs="Times New Roman"/>
          <w:bCs/>
        </w:rPr>
        <w:t>，氨氮</w:t>
      </w:r>
      <w:r w:rsidR="000062E4">
        <w:rPr>
          <w:rFonts w:cs="Times New Roman" w:hint="eastAsia"/>
          <w:bCs/>
        </w:rPr>
        <w:t>98.4</w:t>
      </w:r>
      <w:r w:rsidR="00996D3A" w:rsidRPr="00212503">
        <w:rPr>
          <w:rFonts w:cs="Times New Roman"/>
          <w:bCs/>
        </w:rPr>
        <w:t>mg/L</w:t>
      </w:r>
      <w:r w:rsidR="00996D3A" w:rsidRPr="00212503">
        <w:rPr>
          <w:rFonts w:cs="Times New Roman"/>
          <w:bCs/>
        </w:rPr>
        <w:t>，</w:t>
      </w:r>
      <w:r w:rsidR="00996D3A" w:rsidRPr="003D68DC">
        <w:rPr>
          <w:rFonts w:cs="Times New Roman"/>
          <w:bCs/>
        </w:rPr>
        <w:t>动植物油</w:t>
      </w:r>
      <w:r w:rsidR="000062E4">
        <w:rPr>
          <w:rFonts w:cs="Times New Roman" w:hint="eastAsia"/>
          <w:bCs/>
        </w:rPr>
        <w:t>116</w:t>
      </w:r>
      <w:r w:rsidR="00996D3A" w:rsidRPr="003D68DC">
        <w:rPr>
          <w:rFonts w:cs="Times New Roman"/>
          <w:bCs/>
        </w:rPr>
        <w:t>mg/L</w:t>
      </w:r>
      <w:r w:rsidR="0005514A">
        <w:rPr>
          <w:rFonts w:cs="Times New Roman" w:hint="eastAsia"/>
          <w:bCs/>
        </w:rPr>
        <w:t>，</w:t>
      </w:r>
      <w:r w:rsidR="0005514A" w:rsidRPr="00D960A1">
        <w:rPr>
          <w:rFonts w:cs="Times New Roman" w:hint="eastAsia"/>
          <w:bCs/>
        </w:rPr>
        <w:t>总氮</w:t>
      </w:r>
      <w:r w:rsidR="00C2646D" w:rsidRPr="00D960A1">
        <w:rPr>
          <w:rFonts w:cs="Times New Roman" w:hint="eastAsia"/>
          <w:bCs/>
        </w:rPr>
        <w:t>7</w:t>
      </w:r>
      <w:r w:rsidR="0005514A" w:rsidRPr="00D960A1">
        <w:rPr>
          <w:rFonts w:cs="Times New Roman" w:hint="eastAsia"/>
          <w:bCs/>
        </w:rPr>
        <w:t>0</w:t>
      </w:r>
      <w:r w:rsidR="0005514A" w:rsidRPr="00D960A1">
        <w:rPr>
          <w:rFonts w:cs="Times New Roman"/>
          <w:bCs/>
        </w:rPr>
        <w:t xml:space="preserve"> mg/L</w:t>
      </w:r>
      <w:r w:rsidR="0005514A" w:rsidRPr="00D960A1">
        <w:rPr>
          <w:rFonts w:cs="Times New Roman" w:hint="eastAsia"/>
          <w:bCs/>
        </w:rPr>
        <w:t>，</w:t>
      </w:r>
      <w:r w:rsidR="0005514A" w:rsidRPr="00D960A1">
        <w:rPr>
          <w:rFonts w:cs="Times New Roman" w:hint="eastAsia"/>
          <w:bCs/>
        </w:rPr>
        <w:lastRenderedPageBreak/>
        <w:t>总磷</w:t>
      </w:r>
      <w:r w:rsidR="00F61825">
        <w:rPr>
          <w:rFonts w:cs="Times New Roman" w:hint="eastAsia"/>
          <w:bCs/>
        </w:rPr>
        <w:t>7.5</w:t>
      </w:r>
      <w:r w:rsidR="0005514A" w:rsidRPr="00D960A1">
        <w:rPr>
          <w:rFonts w:cs="Times New Roman"/>
          <w:bCs/>
        </w:rPr>
        <w:t>mg/L</w:t>
      </w:r>
      <w:r w:rsidR="0005514A" w:rsidRPr="00D960A1">
        <w:rPr>
          <w:rFonts w:cs="Times New Roman" w:hint="eastAsia"/>
          <w:bCs/>
        </w:rPr>
        <w:t>，色度</w:t>
      </w:r>
      <w:r w:rsidR="0005514A" w:rsidRPr="00D960A1">
        <w:rPr>
          <w:rFonts w:cs="Times New Roman" w:hint="eastAsia"/>
          <w:bCs/>
        </w:rPr>
        <w:t>150</w:t>
      </w:r>
      <w:r w:rsidR="0005514A" w:rsidRPr="00D960A1">
        <w:rPr>
          <w:rFonts w:cs="Times New Roman" w:hint="eastAsia"/>
          <w:bCs/>
        </w:rPr>
        <w:t>，</w:t>
      </w:r>
      <w:r w:rsidR="00996D3A" w:rsidRPr="003D68DC">
        <w:rPr>
          <w:rFonts w:cs="Times New Roman"/>
          <w:bCs/>
        </w:rPr>
        <w:t>屠宰废水由厂区污水处理站处理达标后，经污水管网排入</w:t>
      </w:r>
      <w:r w:rsidRPr="003D68DC">
        <w:rPr>
          <w:rFonts w:cs="Times New Roman" w:hint="eastAsia"/>
          <w:bCs/>
        </w:rPr>
        <w:t>项城</w:t>
      </w:r>
      <w:r>
        <w:rPr>
          <w:rFonts w:cs="Times New Roman" w:hint="eastAsia"/>
          <w:bCs/>
        </w:rPr>
        <w:t>市</w:t>
      </w:r>
      <w:r w:rsidR="00996D3A" w:rsidRPr="00212503">
        <w:rPr>
          <w:rFonts w:cs="Times New Roman"/>
          <w:bCs/>
        </w:rPr>
        <w:t>污水处理厂进一步处理，处理达标后排入沙颍河。</w:t>
      </w:r>
    </w:p>
    <w:p w:rsidR="00AB6D9C" w:rsidRPr="004D504F" w:rsidRDefault="00996D3A" w:rsidP="002A10B1">
      <w:pPr>
        <w:adjustRightInd/>
        <w:snapToGrid/>
        <w:ind w:firstLine="480"/>
        <w:contextualSpacing/>
        <w:mirrorIndents/>
        <w:rPr>
          <w:rFonts w:cs="Times New Roman"/>
        </w:rPr>
      </w:pPr>
      <w:r w:rsidRPr="004D504F">
        <w:rPr>
          <w:rFonts w:cs="Times New Roman"/>
        </w:rPr>
        <w:t>B</w:t>
      </w:r>
      <w:r w:rsidRPr="004D504F">
        <w:rPr>
          <w:rFonts w:cs="Times New Roman"/>
        </w:rPr>
        <w:t>、冷冻机组排水</w:t>
      </w:r>
    </w:p>
    <w:p w:rsidR="00AB6D9C" w:rsidRPr="00D960A1" w:rsidRDefault="00996D3A" w:rsidP="002A10B1">
      <w:pPr>
        <w:adjustRightInd/>
        <w:snapToGrid/>
        <w:ind w:firstLine="480"/>
        <w:contextualSpacing/>
        <w:mirrorIndents/>
        <w:rPr>
          <w:rFonts w:cs="Times New Roman"/>
        </w:rPr>
      </w:pPr>
      <w:r w:rsidRPr="004D504F">
        <w:rPr>
          <w:rFonts w:cs="Times New Roman"/>
        </w:rPr>
        <w:t>本项目冷库制冷系统</w:t>
      </w:r>
      <w:r w:rsidRPr="00F45ADE">
        <w:rPr>
          <w:rFonts w:cs="Times New Roman"/>
        </w:rPr>
        <w:t>蒸发式冷凝器</w:t>
      </w:r>
      <w:r w:rsidRPr="004D504F">
        <w:rPr>
          <w:rFonts w:cs="Times New Roman"/>
        </w:rPr>
        <w:t>冷却需要冷却水，</w:t>
      </w:r>
      <w:r w:rsidR="00FF7A51">
        <w:rPr>
          <w:rFonts w:cs="Times New Roman" w:hint="eastAsia"/>
        </w:rPr>
        <w:t>冷却水循环利用，</w:t>
      </w:r>
      <w:r w:rsidRPr="004D504F">
        <w:rPr>
          <w:rFonts w:cs="Times New Roman"/>
        </w:rPr>
        <w:t>根据建设单位提供的冷库设计资料，本项目冷库循环水量为</w:t>
      </w:r>
      <w:r w:rsidR="00F87A35" w:rsidRPr="00D960A1">
        <w:rPr>
          <w:rFonts w:cs="Times New Roman" w:hint="eastAsia"/>
        </w:rPr>
        <w:t>56</w:t>
      </w:r>
      <w:r w:rsidRPr="00D960A1">
        <w:rPr>
          <w:rFonts w:cs="Times New Roman"/>
        </w:rPr>
        <w:t>0t/d</w:t>
      </w:r>
      <w:r w:rsidRPr="00D960A1">
        <w:rPr>
          <w:rFonts w:cs="Times New Roman"/>
        </w:rPr>
        <w:t>，新鲜水补充量</w:t>
      </w:r>
      <w:r w:rsidR="00F87A35" w:rsidRPr="00D960A1">
        <w:rPr>
          <w:rFonts w:cs="Times New Roman" w:hint="eastAsia"/>
        </w:rPr>
        <w:t>约</w:t>
      </w:r>
      <w:r w:rsidRPr="00D960A1">
        <w:rPr>
          <w:rFonts w:cs="Times New Roman"/>
        </w:rPr>
        <w:t>为</w:t>
      </w:r>
      <w:r w:rsidR="00F87A35" w:rsidRPr="00D960A1">
        <w:rPr>
          <w:rFonts w:cs="Times New Roman" w:hint="eastAsia"/>
        </w:rPr>
        <w:t>30</w:t>
      </w:r>
      <w:r w:rsidRPr="00D960A1">
        <w:rPr>
          <w:rFonts w:cs="Times New Roman"/>
        </w:rPr>
        <w:t>m</w:t>
      </w:r>
      <w:r w:rsidRPr="00D960A1">
        <w:rPr>
          <w:rFonts w:cs="Times New Roman"/>
          <w:vertAlign w:val="superscript"/>
        </w:rPr>
        <w:t>3</w:t>
      </w:r>
      <w:r w:rsidRPr="00D960A1">
        <w:rPr>
          <w:rFonts w:cs="Times New Roman"/>
        </w:rPr>
        <w:t>/d</w:t>
      </w:r>
      <w:r w:rsidRPr="00D960A1">
        <w:rPr>
          <w:rFonts w:cs="Times New Roman"/>
        </w:rPr>
        <w:t>，排水量为</w:t>
      </w:r>
      <w:r w:rsidR="00F87A35" w:rsidRPr="00D960A1">
        <w:rPr>
          <w:rFonts w:cs="Times New Roman" w:hint="eastAsia"/>
        </w:rPr>
        <w:t>5</w:t>
      </w:r>
      <w:r w:rsidRPr="00D960A1">
        <w:rPr>
          <w:rFonts w:cs="Times New Roman"/>
        </w:rPr>
        <w:t>m</w:t>
      </w:r>
      <w:r w:rsidRPr="00D960A1">
        <w:rPr>
          <w:rFonts w:cs="Times New Roman"/>
          <w:vertAlign w:val="superscript"/>
        </w:rPr>
        <w:t>3</w:t>
      </w:r>
      <w:r w:rsidRPr="00D960A1">
        <w:rPr>
          <w:rFonts w:cs="Times New Roman"/>
        </w:rPr>
        <w:t>/d</w:t>
      </w:r>
      <w:r w:rsidR="007A2F61">
        <w:rPr>
          <w:rFonts w:cs="Times New Roman" w:hint="eastAsia"/>
        </w:rPr>
        <w:t>。本</w:t>
      </w:r>
      <w:r w:rsidR="007A2F61" w:rsidRPr="004D504F">
        <w:rPr>
          <w:rFonts w:cs="Times New Roman"/>
        </w:rPr>
        <w:t>项目运送</w:t>
      </w:r>
      <w:r w:rsidR="007A2F61">
        <w:rPr>
          <w:rFonts w:cs="Times New Roman" w:hint="eastAsia"/>
        </w:rPr>
        <w:t>生猪</w:t>
      </w:r>
      <w:r w:rsidR="007A2F61" w:rsidRPr="004D504F">
        <w:rPr>
          <w:rFonts w:cs="Times New Roman"/>
        </w:rPr>
        <w:t>车辆在卸货完毕后需要进行冲洗，冷冻机组排水</w:t>
      </w:r>
      <w:r w:rsidR="007A2F61">
        <w:rPr>
          <w:rFonts w:cs="Times New Roman" w:hint="eastAsia"/>
        </w:rPr>
        <w:t>经收集后回用于</w:t>
      </w:r>
      <w:r w:rsidR="008C3378">
        <w:rPr>
          <w:rFonts w:cs="Times New Roman" w:hint="eastAsia"/>
        </w:rPr>
        <w:t>生猪运输</w:t>
      </w:r>
      <w:r w:rsidR="008C3378" w:rsidRPr="004D504F">
        <w:rPr>
          <w:rFonts w:cs="Times New Roman"/>
        </w:rPr>
        <w:t>车辆</w:t>
      </w:r>
      <w:r w:rsidR="007A2F61">
        <w:rPr>
          <w:rFonts w:cs="Times New Roman" w:hint="eastAsia"/>
        </w:rPr>
        <w:t>洗车</w:t>
      </w:r>
      <w:r w:rsidRPr="00D960A1">
        <w:rPr>
          <w:rFonts w:cs="Times New Roman"/>
        </w:rPr>
        <w:t>。</w:t>
      </w:r>
    </w:p>
    <w:p w:rsidR="004006EA" w:rsidRDefault="004006EA" w:rsidP="002A10B1">
      <w:pPr>
        <w:adjustRightInd/>
        <w:snapToGrid/>
        <w:ind w:firstLine="480"/>
        <w:contextualSpacing/>
        <w:mirrorIndents/>
        <w:rPr>
          <w:rFonts w:cs="Times New Roman"/>
        </w:rPr>
      </w:pPr>
      <w:r>
        <w:rPr>
          <w:rFonts w:cs="Times New Roman" w:hint="eastAsia"/>
        </w:rPr>
        <w:t>C</w:t>
      </w:r>
      <w:r>
        <w:rPr>
          <w:rFonts w:cs="Times New Roman" w:hint="eastAsia"/>
        </w:rPr>
        <w:t>、锅炉排水</w:t>
      </w:r>
    </w:p>
    <w:p w:rsidR="00AB6D9C" w:rsidRPr="004D504F" w:rsidRDefault="004006EA" w:rsidP="002A10B1">
      <w:pPr>
        <w:adjustRightInd/>
        <w:snapToGrid/>
        <w:ind w:firstLine="480"/>
        <w:contextualSpacing/>
        <w:mirrorIndents/>
        <w:rPr>
          <w:rFonts w:cs="Times New Roman"/>
        </w:rPr>
      </w:pPr>
      <w:r w:rsidRPr="004006EA">
        <w:rPr>
          <w:rFonts w:cs="Times New Roman" w:hint="eastAsia"/>
        </w:rPr>
        <w:t>本项目使用</w:t>
      </w:r>
      <w:r w:rsidRPr="004006EA">
        <w:rPr>
          <w:rFonts w:cs="Times New Roman" w:hint="eastAsia"/>
        </w:rPr>
        <w:t>1</w:t>
      </w:r>
      <w:r w:rsidRPr="004006EA">
        <w:rPr>
          <w:rFonts w:cs="Times New Roman" w:hint="eastAsia"/>
        </w:rPr>
        <w:t>台</w:t>
      </w:r>
      <w:r w:rsidRPr="004006EA">
        <w:rPr>
          <w:rFonts w:cs="Times New Roman" w:hint="eastAsia"/>
        </w:rPr>
        <w:t>1 t/h</w:t>
      </w:r>
      <w:r w:rsidRPr="004006EA">
        <w:rPr>
          <w:rFonts w:cs="Times New Roman" w:hint="eastAsia"/>
        </w:rPr>
        <w:t>天然气锅炉，年运行</w:t>
      </w:r>
      <w:r>
        <w:rPr>
          <w:rFonts w:cs="Times New Roman" w:hint="eastAsia"/>
        </w:rPr>
        <w:t>24</w:t>
      </w:r>
      <w:r w:rsidRPr="004006EA">
        <w:rPr>
          <w:rFonts w:cs="Times New Roman" w:hint="eastAsia"/>
        </w:rPr>
        <w:t>00h</w:t>
      </w:r>
      <w:r w:rsidRPr="004006EA">
        <w:rPr>
          <w:rFonts w:cs="Times New Roman" w:hint="eastAsia"/>
        </w:rPr>
        <w:t>，蒸汽产生量</w:t>
      </w:r>
      <w:r>
        <w:rPr>
          <w:rFonts w:cs="Times New Roman" w:hint="eastAsia"/>
        </w:rPr>
        <w:t>24</w:t>
      </w:r>
      <w:r w:rsidRPr="004006EA">
        <w:rPr>
          <w:rFonts w:cs="Times New Roman" w:hint="eastAsia"/>
        </w:rPr>
        <w:t>00t/a</w:t>
      </w:r>
      <w:r w:rsidR="007145DC">
        <w:rPr>
          <w:rFonts w:cs="Times New Roman" w:hint="eastAsia"/>
        </w:rPr>
        <w:t>，用于屠宰烫毛工序</w:t>
      </w:r>
      <w:r w:rsidRPr="004006EA">
        <w:rPr>
          <w:rFonts w:cs="Times New Roman" w:hint="eastAsia"/>
        </w:rPr>
        <w:t>。本项目天然气锅炉运行过程中需用软水制备系统制取软水，软水制备率</w:t>
      </w:r>
      <w:r>
        <w:rPr>
          <w:rFonts w:cs="Times New Roman" w:hint="eastAsia"/>
        </w:rPr>
        <w:t>8</w:t>
      </w:r>
      <w:r w:rsidRPr="004006EA">
        <w:rPr>
          <w:rFonts w:cs="Times New Roman" w:hint="eastAsia"/>
        </w:rPr>
        <w:t>0%</w:t>
      </w:r>
      <w:r w:rsidRPr="004006EA">
        <w:rPr>
          <w:rFonts w:cs="Times New Roman" w:hint="eastAsia"/>
        </w:rPr>
        <w:t>，则本项目软化水制取用水量</w:t>
      </w:r>
      <w:r>
        <w:rPr>
          <w:rFonts w:cs="Times New Roman" w:hint="eastAsia"/>
        </w:rPr>
        <w:t>10</w:t>
      </w:r>
      <w:r w:rsidRPr="004006EA">
        <w:rPr>
          <w:rFonts w:cs="Times New Roman" w:hint="eastAsia"/>
        </w:rPr>
        <w:t xml:space="preserve">t/d </w:t>
      </w:r>
      <w:r w:rsidRPr="004006EA">
        <w:rPr>
          <w:rFonts w:cs="Times New Roman" w:hint="eastAsia"/>
        </w:rPr>
        <w:t>、</w:t>
      </w:r>
      <w:r>
        <w:rPr>
          <w:rFonts w:cs="Times New Roman" w:hint="eastAsia"/>
        </w:rPr>
        <w:t>3</w:t>
      </w:r>
      <w:r w:rsidRPr="004006EA">
        <w:rPr>
          <w:rFonts w:cs="Times New Roman" w:hint="eastAsia"/>
        </w:rPr>
        <w:t>000t/a</w:t>
      </w:r>
      <w:r>
        <w:rPr>
          <w:rFonts w:cs="Times New Roman" w:hint="eastAsia"/>
        </w:rPr>
        <w:t>，软化废水产生量</w:t>
      </w:r>
      <w:r>
        <w:rPr>
          <w:rFonts w:cs="Times New Roman" w:hint="eastAsia"/>
        </w:rPr>
        <w:t>2</w:t>
      </w:r>
      <w:r w:rsidRPr="004006EA">
        <w:rPr>
          <w:rFonts w:cs="Times New Roman" w:hint="eastAsia"/>
        </w:rPr>
        <w:t xml:space="preserve">t/d </w:t>
      </w:r>
      <w:r>
        <w:rPr>
          <w:rFonts w:cs="Times New Roman" w:hint="eastAsia"/>
        </w:rPr>
        <w:t>、</w:t>
      </w:r>
      <w:r>
        <w:rPr>
          <w:rFonts w:cs="Times New Roman" w:hint="eastAsia"/>
        </w:rPr>
        <w:t>6</w:t>
      </w:r>
      <w:r w:rsidRPr="004006EA">
        <w:rPr>
          <w:rFonts w:cs="Times New Roman" w:hint="eastAsia"/>
        </w:rPr>
        <w:t>00t/a</w:t>
      </w:r>
      <w:r w:rsidRPr="004006EA">
        <w:rPr>
          <w:rFonts w:cs="Times New Roman" w:hint="eastAsia"/>
        </w:rPr>
        <w:t>。</w:t>
      </w:r>
      <w:r w:rsidR="007A2F61">
        <w:rPr>
          <w:rFonts w:cs="Times New Roman" w:hint="eastAsia"/>
        </w:rPr>
        <w:t>本</w:t>
      </w:r>
      <w:r w:rsidR="007A2F61" w:rsidRPr="004D504F">
        <w:rPr>
          <w:rFonts w:cs="Times New Roman"/>
        </w:rPr>
        <w:t>项目运送</w:t>
      </w:r>
      <w:r w:rsidR="007A2F61">
        <w:rPr>
          <w:rFonts w:cs="Times New Roman" w:hint="eastAsia"/>
        </w:rPr>
        <w:t>生猪</w:t>
      </w:r>
      <w:r w:rsidR="007A2F61" w:rsidRPr="004D504F">
        <w:rPr>
          <w:rFonts w:cs="Times New Roman"/>
        </w:rPr>
        <w:t>车辆在卸货完毕后需要进行冲洗，</w:t>
      </w:r>
      <w:r w:rsidR="007A2F61">
        <w:rPr>
          <w:rFonts w:cs="Times New Roman" w:hint="eastAsia"/>
        </w:rPr>
        <w:t>锅炉</w:t>
      </w:r>
      <w:r w:rsidR="007A2F61" w:rsidRPr="004D504F">
        <w:rPr>
          <w:rFonts w:cs="Times New Roman"/>
        </w:rPr>
        <w:t>排水</w:t>
      </w:r>
      <w:r w:rsidR="007A2F61">
        <w:rPr>
          <w:rFonts w:cs="Times New Roman" w:hint="eastAsia"/>
        </w:rPr>
        <w:t>经收集后回用于</w:t>
      </w:r>
      <w:r w:rsidR="008C3378">
        <w:rPr>
          <w:rFonts w:cs="Times New Roman" w:hint="eastAsia"/>
        </w:rPr>
        <w:t>生猪运输</w:t>
      </w:r>
      <w:r w:rsidR="008C3378" w:rsidRPr="004D504F">
        <w:rPr>
          <w:rFonts w:cs="Times New Roman"/>
        </w:rPr>
        <w:t>车辆</w:t>
      </w:r>
      <w:r w:rsidR="007A2F61">
        <w:rPr>
          <w:rFonts w:cs="Times New Roman" w:hint="eastAsia"/>
        </w:rPr>
        <w:t>洗车</w:t>
      </w:r>
      <w:r w:rsidR="007A2F61" w:rsidRPr="00D960A1">
        <w:rPr>
          <w:rFonts w:cs="Times New Roman"/>
        </w:rPr>
        <w:t>。</w:t>
      </w:r>
      <w:r w:rsidR="007A2F61">
        <w:rPr>
          <w:rFonts w:cs="Times New Roman" w:hint="eastAsia"/>
        </w:rPr>
        <w:t>本项目</w:t>
      </w:r>
      <w:r w:rsidR="00996D3A" w:rsidRPr="004D504F">
        <w:rPr>
          <w:rFonts w:cs="Times New Roman"/>
        </w:rPr>
        <w:t>废水混合后水量及水质情况见表</w:t>
      </w:r>
      <w:r w:rsidR="00996D3A" w:rsidRPr="004D504F">
        <w:rPr>
          <w:rFonts w:cs="Times New Roman"/>
        </w:rPr>
        <w:t>3-</w:t>
      </w:r>
      <w:r w:rsidR="00FE39CE">
        <w:rPr>
          <w:rFonts w:cs="Times New Roman" w:hint="eastAsia"/>
        </w:rPr>
        <w:t>11</w:t>
      </w:r>
      <w:r w:rsidR="00996D3A" w:rsidRPr="004D504F">
        <w:rPr>
          <w:rFonts w:cs="Times New Roman"/>
        </w:rPr>
        <w:t>。</w:t>
      </w:r>
    </w:p>
    <w:p w:rsidR="00AB6D9C" w:rsidRPr="004D504F" w:rsidRDefault="00996D3A" w:rsidP="002A10B1">
      <w:pPr>
        <w:pStyle w:val="ae"/>
        <w:adjustRightInd/>
        <w:snapToGrid/>
        <w:contextualSpacing/>
        <w:mirrorIndents/>
        <w:rPr>
          <w:rFonts w:cs="Times New Roman"/>
        </w:rPr>
      </w:pPr>
      <w:r w:rsidRPr="004D504F">
        <w:rPr>
          <w:rFonts w:cs="Times New Roman"/>
        </w:rPr>
        <w:t>表</w:t>
      </w:r>
      <w:r w:rsidRPr="004D504F">
        <w:rPr>
          <w:rFonts w:cs="Times New Roman"/>
        </w:rPr>
        <w:t>3-</w:t>
      </w:r>
      <w:r w:rsidR="00FE39CE">
        <w:rPr>
          <w:rFonts w:cs="Times New Roman" w:hint="eastAsia"/>
        </w:rPr>
        <w:t>11</w:t>
      </w:r>
      <w:r w:rsidRPr="004D504F">
        <w:rPr>
          <w:rFonts w:cs="Times New Roman"/>
        </w:rPr>
        <w:t xml:space="preserve">    </w:t>
      </w:r>
      <w:r w:rsidRPr="007A2F61">
        <w:rPr>
          <w:rFonts w:cs="Times New Roman"/>
        </w:rPr>
        <w:t>本项目废水混合后水量和水质一览表</w:t>
      </w:r>
    </w:p>
    <w:tbl>
      <w:tblPr>
        <w:tblStyle w:val="ad"/>
        <w:tblW w:w="8330" w:type="dxa"/>
        <w:tblLayout w:type="fixed"/>
        <w:tblLook w:val="04A0"/>
      </w:tblPr>
      <w:tblGrid>
        <w:gridCol w:w="675"/>
        <w:gridCol w:w="871"/>
        <w:gridCol w:w="735"/>
        <w:gridCol w:w="780"/>
        <w:gridCol w:w="709"/>
        <w:gridCol w:w="773"/>
        <w:gridCol w:w="810"/>
        <w:gridCol w:w="992"/>
        <w:gridCol w:w="993"/>
        <w:gridCol w:w="992"/>
      </w:tblGrid>
      <w:tr w:rsidR="00D960A1" w:rsidRPr="004D504F" w:rsidTr="00D960A1">
        <w:trPr>
          <w:trHeight w:val="454"/>
        </w:trPr>
        <w:tc>
          <w:tcPr>
            <w:tcW w:w="675" w:type="dxa"/>
            <w:vAlign w:val="center"/>
          </w:tcPr>
          <w:p w:rsidR="00D960A1" w:rsidRPr="004D504F" w:rsidRDefault="00D960A1">
            <w:pPr>
              <w:pStyle w:val="af0"/>
              <w:rPr>
                <w:rFonts w:cs="Times New Roman"/>
              </w:rPr>
            </w:pPr>
            <w:r w:rsidRPr="004D504F">
              <w:rPr>
                <w:rFonts w:cs="Times New Roman"/>
              </w:rPr>
              <w:t>项目</w:t>
            </w:r>
          </w:p>
        </w:tc>
        <w:tc>
          <w:tcPr>
            <w:tcW w:w="871" w:type="dxa"/>
            <w:vAlign w:val="center"/>
          </w:tcPr>
          <w:p w:rsidR="00D960A1" w:rsidRPr="004D504F" w:rsidRDefault="00D960A1">
            <w:pPr>
              <w:pStyle w:val="af0"/>
              <w:rPr>
                <w:rFonts w:cs="Times New Roman"/>
              </w:rPr>
            </w:pPr>
            <w:r w:rsidRPr="004D504F">
              <w:rPr>
                <w:rFonts w:cs="Times New Roman"/>
              </w:rPr>
              <w:t>水量（</w:t>
            </w:r>
            <w:r w:rsidRPr="004D504F">
              <w:rPr>
                <w:rFonts w:cs="Times New Roman"/>
              </w:rPr>
              <w:t>t/d</w:t>
            </w:r>
            <w:r w:rsidRPr="004D504F">
              <w:rPr>
                <w:rFonts w:cs="Times New Roman"/>
              </w:rPr>
              <w:t>）</w:t>
            </w:r>
          </w:p>
        </w:tc>
        <w:tc>
          <w:tcPr>
            <w:tcW w:w="735" w:type="dxa"/>
            <w:vAlign w:val="center"/>
          </w:tcPr>
          <w:p w:rsidR="00D960A1" w:rsidRPr="004D504F" w:rsidRDefault="00D960A1">
            <w:pPr>
              <w:pStyle w:val="af0"/>
              <w:rPr>
                <w:rFonts w:cs="Times New Roman"/>
              </w:rPr>
            </w:pPr>
            <w:r w:rsidRPr="004D504F">
              <w:rPr>
                <w:rFonts w:cs="Times New Roman"/>
              </w:rPr>
              <w:t>COD</w:t>
            </w:r>
            <w:r w:rsidRPr="004D504F">
              <w:rPr>
                <w:rFonts w:cs="Times New Roman"/>
              </w:rPr>
              <w:t>（</w:t>
            </w:r>
            <w:r w:rsidRPr="004D504F">
              <w:rPr>
                <w:rFonts w:cs="Times New Roman"/>
              </w:rPr>
              <w:t>mg/L</w:t>
            </w:r>
            <w:r w:rsidRPr="004D504F">
              <w:rPr>
                <w:rFonts w:cs="Times New Roman"/>
              </w:rPr>
              <w:t>）</w:t>
            </w:r>
          </w:p>
        </w:tc>
        <w:tc>
          <w:tcPr>
            <w:tcW w:w="780" w:type="dxa"/>
            <w:vAlign w:val="center"/>
          </w:tcPr>
          <w:p w:rsidR="00D960A1" w:rsidRPr="004D504F" w:rsidRDefault="00D960A1">
            <w:pPr>
              <w:pStyle w:val="af0"/>
              <w:rPr>
                <w:rFonts w:cs="Times New Roman"/>
              </w:rPr>
            </w:pPr>
            <w:r w:rsidRPr="004D504F">
              <w:rPr>
                <w:rFonts w:cs="Times New Roman"/>
              </w:rPr>
              <w:t>BOD</w:t>
            </w:r>
            <w:r w:rsidRPr="004D504F">
              <w:rPr>
                <w:rFonts w:cs="Times New Roman"/>
                <w:vertAlign w:val="subscript"/>
              </w:rPr>
              <w:t>5</w:t>
            </w:r>
            <w:r w:rsidRPr="004D504F">
              <w:rPr>
                <w:rFonts w:cs="Times New Roman"/>
              </w:rPr>
              <w:t>（</w:t>
            </w:r>
            <w:r w:rsidRPr="004D504F">
              <w:rPr>
                <w:rFonts w:cs="Times New Roman"/>
              </w:rPr>
              <w:t>mg/L</w:t>
            </w:r>
            <w:r w:rsidRPr="004D504F">
              <w:rPr>
                <w:rFonts w:cs="Times New Roman"/>
              </w:rPr>
              <w:t>）</w:t>
            </w:r>
          </w:p>
        </w:tc>
        <w:tc>
          <w:tcPr>
            <w:tcW w:w="709" w:type="dxa"/>
            <w:vAlign w:val="center"/>
          </w:tcPr>
          <w:p w:rsidR="00D960A1" w:rsidRPr="004D504F" w:rsidRDefault="00D960A1">
            <w:pPr>
              <w:pStyle w:val="af0"/>
              <w:rPr>
                <w:rFonts w:cs="Times New Roman"/>
              </w:rPr>
            </w:pPr>
            <w:r w:rsidRPr="004D504F">
              <w:rPr>
                <w:rFonts w:cs="Times New Roman"/>
              </w:rPr>
              <w:t>SS</w:t>
            </w:r>
            <w:r w:rsidRPr="004D504F">
              <w:rPr>
                <w:rFonts w:cs="Times New Roman"/>
              </w:rPr>
              <w:t>（</w:t>
            </w:r>
            <w:r w:rsidRPr="004D504F">
              <w:rPr>
                <w:rFonts w:cs="Times New Roman"/>
              </w:rPr>
              <w:t>mg/L</w:t>
            </w:r>
            <w:r w:rsidRPr="004D504F">
              <w:rPr>
                <w:rFonts w:cs="Times New Roman"/>
              </w:rPr>
              <w:t>）</w:t>
            </w:r>
          </w:p>
        </w:tc>
        <w:tc>
          <w:tcPr>
            <w:tcW w:w="773" w:type="dxa"/>
            <w:vAlign w:val="center"/>
          </w:tcPr>
          <w:p w:rsidR="00D960A1" w:rsidRPr="004D504F" w:rsidRDefault="00D960A1">
            <w:pPr>
              <w:pStyle w:val="af0"/>
              <w:rPr>
                <w:rFonts w:cs="Times New Roman"/>
              </w:rPr>
            </w:pPr>
            <w:r w:rsidRPr="004D504F">
              <w:rPr>
                <w:rFonts w:cs="Times New Roman"/>
              </w:rPr>
              <w:t>氨氮（</w:t>
            </w:r>
            <w:r w:rsidRPr="004D504F">
              <w:rPr>
                <w:rFonts w:cs="Times New Roman"/>
              </w:rPr>
              <w:t>mg/L</w:t>
            </w:r>
            <w:r w:rsidRPr="004D504F">
              <w:rPr>
                <w:rFonts w:cs="Times New Roman"/>
              </w:rPr>
              <w:t>）</w:t>
            </w:r>
          </w:p>
        </w:tc>
        <w:tc>
          <w:tcPr>
            <w:tcW w:w="810" w:type="dxa"/>
            <w:vAlign w:val="center"/>
          </w:tcPr>
          <w:p w:rsidR="00D960A1" w:rsidRPr="004D504F" w:rsidRDefault="00D960A1">
            <w:pPr>
              <w:pStyle w:val="af0"/>
              <w:rPr>
                <w:rFonts w:cs="Times New Roman"/>
              </w:rPr>
            </w:pPr>
            <w:r w:rsidRPr="004D504F">
              <w:rPr>
                <w:rFonts w:cs="Times New Roman"/>
              </w:rPr>
              <w:t>动植</w:t>
            </w:r>
          </w:p>
          <w:p w:rsidR="00D960A1" w:rsidRPr="004D504F" w:rsidRDefault="00D960A1">
            <w:pPr>
              <w:pStyle w:val="af0"/>
              <w:rPr>
                <w:rFonts w:cs="Times New Roman"/>
              </w:rPr>
            </w:pPr>
            <w:r w:rsidRPr="004D504F">
              <w:rPr>
                <w:rFonts w:cs="Times New Roman"/>
              </w:rPr>
              <w:t>物油（</w:t>
            </w:r>
            <w:r w:rsidRPr="004D504F">
              <w:rPr>
                <w:rFonts w:cs="Times New Roman"/>
              </w:rPr>
              <w:t>mg/L</w:t>
            </w:r>
            <w:r w:rsidRPr="004D504F">
              <w:rPr>
                <w:rFonts w:cs="Times New Roman"/>
              </w:rPr>
              <w:t>）</w:t>
            </w:r>
          </w:p>
        </w:tc>
        <w:tc>
          <w:tcPr>
            <w:tcW w:w="992" w:type="dxa"/>
            <w:vAlign w:val="center"/>
          </w:tcPr>
          <w:p w:rsidR="00D960A1" w:rsidRPr="004D504F" w:rsidRDefault="00D960A1">
            <w:pPr>
              <w:pStyle w:val="af0"/>
              <w:rPr>
                <w:rFonts w:cs="Times New Roman"/>
                <w:szCs w:val="22"/>
              </w:rPr>
            </w:pPr>
            <w:r w:rsidRPr="004D504F">
              <w:rPr>
                <w:rFonts w:cs="Times New Roman"/>
                <w:szCs w:val="22"/>
              </w:rPr>
              <w:t>总氮（</w:t>
            </w:r>
            <w:r w:rsidRPr="004D504F">
              <w:rPr>
                <w:rFonts w:cs="Times New Roman"/>
                <w:szCs w:val="22"/>
              </w:rPr>
              <w:t>mg/L</w:t>
            </w:r>
            <w:r w:rsidRPr="004D504F">
              <w:rPr>
                <w:rFonts w:cs="Times New Roman"/>
                <w:szCs w:val="22"/>
              </w:rPr>
              <w:t>）</w:t>
            </w:r>
          </w:p>
        </w:tc>
        <w:tc>
          <w:tcPr>
            <w:tcW w:w="993" w:type="dxa"/>
            <w:vAlign w:val="center"/>
          </w:tcPr>
          <w:p w:rsidR="00D960A1" w:rsidRPr="004D504F" w:rsidRDefault="00D960A1">
            <w:pPr>
              <w:pStyle w:val="af0"/>
              <w:rPr>
                <w:rFonts w:cs="Times New Roman"/>
                <w:szCs w:val="22"/>
              </w:rPr>
            </w:pPr>
            <w:r w:rsidRPr="004D504F">
              <w:rPr>
                <w:rFonts w:cs="Times New Roman"/>
                <w:szCs w:val="22"/>
              </w:rPr>
              <w:t>总磷（</w:t>
            </w:r>
            <w:r w:rsidRPr="004D504F">
              <w:rPr>
                <w:rFonts w:cs="Times New Roman"/>
                <w:szCs w:val="22"/>
              </w:rPr>
              <w:t>mg/L</w:t>
            </w:r>
            <w:r w:rsidRPr="004D504F">
              <w:rPr>
                <w:rFonts w:cs="Times New Roman"/>
                <w:szCs w:val="22"/>
              </w:rPr>
              <w:t>）</w:t>
            </w:r>
          </w:p>
        </w:tc>
        <w:tc>
          <w:tcPr>
            <w:tcW w:w="992" w:type="dxa"/>
            <w:vAlign w:val="center"/>
          </w:tcPr>
          <w:p w:rsidR="00D960A1" w:rsidRPr="004D504F" w:rsidRDefault="00D960A1">
            <w:pPr>
              <w:pStyle w:val="af0"/>
              <w:rPr>
                <w:rFonts w:cs="Times New Roman"/>
                <w:szCs w:val="22"/>
              </w:rPr>
            </w:pPr>
            <w:r w:rsidRPr="004D504F">
              <w:rPr>
                <w:rFonts w:cs="Times New Roman"/>
                <w:szCs w:val="22"/>
              </w:rPr>
              <w:t>色度（</w:t>
            </w:r>
            <w:r w:rsidRPr="004D504F">
              <w:rPr>
                <w:rFonts w:cs="Times New Roman"/>
                <w:szCs w:val="22"/>
              </w:rPr>
              <w:t>mg/L</w:t>
            </w:r>
            <w:r w:rsidRPr="004D504F">
              <w:rPr>
                <w:rFonts w:cs="Times New Roman"/>
                <w:szCs w:val="22"/>
              </w:rPr>
              <w:t>）</w:t>
            </w:r>
          </w:p>
        </w:tc>
      </w:tr>
      <w:tr w:rsidR="00D960A1" w:rsidRPr="004D504F" w:rsidTr="00D960A1">
        <w:trPr>
          <w:trHeight w:val="454"/>
        </w:trPr>
        <w:tc>
          <w:tcPr>
            <w:tcW w:w="675" w:type="dxa"/>
            <w:vAlign w:val="center"/>
          </w:tcPr>
          <w:p w:rsidR="00D960A1" w:rsidRPr="004D504F" w:rsidRDefault="00D960A1">
            <w:pPr>
              <w:pStyle w:val="af0"/>
              <w:rPr>
                <w:rFonts w:cs="Times New Roman"/>
              </w:rPr>
            </w:pPr>
            <w:r w:rsidRPr="004D504F">
              <w:rPr>
                <w:rFonts w:cs="Times New Roman"/>
              </w:rPr>
              <w:t>屠宰废水</w:t>
            </w:r>
          </w:p>
        </w:tc>
        <w:tc>
          <w:tcPr>
            <w:tcW w:w="871" w:type="dxa"/>
            <w:vAlign w:val="center"/>
          </w:tcPr>
          <w:p w:rsidR="00D960A1" w:rsidRPr="004D504F" w:rsidRDefault="00F83F4B" w:rsidP="00D960A1">
            <w:pPr>
              <w:pStyle w:val="af0"/>
              <w:rPr>
                <w:rFonts w:cs="Times New Roman"/>
              </w:rPr>
            </w:pPr>
            <w:r>
              <w:rPr>
                <w:rFonts w:cs="Times New Roman" w:hint="eastAsia"/>
              </w:rPr>
              <w:t>280.6</w:t>
            </w:r>
          </w:p>
        </w:tc>
        <w:tc>
          <w:tcPr>
            <w:tcW w:w="735" w:type="dxa"/>
            <w:vAlign w:val="center"/>
          </w:tcPr>
          <w:p w:rsidR="00D960A1" w:rsidRPr="004D504F" w:rsidRDefault="0027652E">
            <w:pPr>
              <w:pStyle w:val="af0"/>
              <w:rPr>
                <w:rFonts w:cs="Times New Roman"/>
              </w:rPr>
            </w:pPr>
            <w:r>
              <w:rPr>
                <w:rFonts w:cs="Times New Roman" w:hint="eastAsia"/>
              </w:rPr>
              <w:t>1960</w:t>
            </w:r>
          </w:p>
        </w:tc>
        <w:tc>
          <w:tcPr>
            <w:tcW w:w="780" w:type="dxa"/>
            <w:vAlign w:val="center"/>
          </w:tcPr>
          <w:p w:rsidR="00D960A1" w:rsidRPr="004D504F" w:rsidRDefault="0027652E">
            <w:pPr>
              <w:pStyle w:val="af0"/>
              <w:rPr>
                <w:rFonts w:cs="Times New Roman"/>
              </w:rPr>
            </w:pPr>
            <w:r>
              <w:rPr>
                <w:rFonts w:cs="Times New Roman" w:hint="eastAsia"/>
              </w:rPr>
              <w:t>874</w:t>
            </w:r>
          </w:p>
        </w:tc>
        <w:tc>
          <w:tcPr>
            <w:tcW w:w="709" w:type="dxa"/>
            <w:vAlign w:val="center"/>
          </w:tcPr>
          <w:p w:rsidR="00D960A1" w:rsidRPr="004D504F" w:rsidRDefault="0027652E">
            <w:pPr>
              <w:pStyle w:val="af0"/>
              <w:rPr>
                <w:rFonts w:cs="Times New Roman"/>
              </w:rPr>
            </w:pPr>
            <w:r>
              <w:rPr>
                <w:rFonts w:cs="Times New Roman" w:hint="eastAsia"/>
              </w:rPr>
              <w:t>875</w:t>
            </w:r>
          </w:p>
        </w:tc>
        <w:tc>
          <w:tcPr>
            <w:tcW w:w="773" w:type="dxa"/>
            <w:vAlign w:val="center"/>
          </w:tcPr>
          <w:p w:rsidR="00D960A1" w:rsidRPr="004D504F" w:rsidRDefault="0027652E">
            <w:pPr>
              <w:pStyle w:val="af0"/>
              <w:rPr>
                <w:rFonts w:cs="Times New Roman"/>
              </w:rPr>
            </w:pPr>
            <w:r>
              <w:rPr>
                <w:rFonts w:cs="Times New Roman" w:hint="eastAsia"/>
              </w:rPr>
              <w:t>98.4</w:t>
            </w:r>
          </w:p>
        </w:tc>
        <w:tc>
          <w:tcPr>
            <w:tcW w:w="810" w:type="dxa"/>
            <w:vAlign w:val="center"/>
          </w:tcPr>
          <w:p w:rsidR="00D960A1" w:rsidRPr="004D504F" w:rsidRDefault="0027652E">
            <w:pPr>
              <w:pStyle w:val="af0"/>
              <w:rPr>
                <w:rFonts w:cs="Times New Roman"/>
              </w:rPr>
            </w:pPr>
            <w:r>
              <w:rPr>
                <w:rFonts w:cs="Times New Roman" w:hint="eastAsia"/>
              </w:rPr>
              <w:t>116</w:t>
            </w:r>
          </w:p>
        </w:tc>
        <w:tc>
          <w:tcPr>
            <w:tcW w:w="992" w:type="dxa"/>
            <w:vAlign w:val="center"/>
          </w:tcPr>
          <w:p w:rsidR="00D960A1" w:rsidRPr="004D504F" w:rsidRDefault="00D960A1">
            <w:pPr>
              <w:pStyle w:val="af0"/>
              <w:rPr>
                <w:rFonts w:cs="Times New Roman"/>
              </w:rPr>
            </w:pPr>
            <w:r>
              <w:rPr>
                <w:rFonts w:cs="Times New Roman" w:hint="eastAsia"/>
              </w:rPr>
              <w:t>70</w:t>
            </w:r>
          </w:p>
        </w:tc>
        <w:tc>
          <w:tcPr>
            <w:tcW w:w="993" w:type="dxa"/>
            <w:vAlign w:val="center"/>
          </w:tcPr>
          <w:p w:rsidR="00D960A1" w:rsidRPr="004D504F" w:rsidRDefault="00F61825">
            <w:pPr>
              <w:pStyle w:val="af0"/>
              <w:rPr>
                <w:rFonts w:cs="Times New Roman"/>
              </w:rPr>
            </w:pPr>
            <w:r>
              <w:rPr>
                <w:rFonts w:cs="Times New Roman" w:hint="eastAsia"/>
              </w:rPr>
              <w:t>7.5</w:t>
            </w:r>
          </w:p>
        </w:tc>
        <w:tc>
          <w:tcPr>
            <w:tcW w:w="992" w:type="dxa"/>
            <w:vAlign w:val="center"/>
          </w:tcPr>
          <w:p w:rsidR="00D960A1" w:rsidRPr="004D504F" w:rsidRDefault="00D960A1">
            <w:pPr>
              <w:pStyle w:val="af0"/>
              <w:rPr>
                <w:rFonts w:cs="Times New Roman"/>
              </w:rPr>
            </w:pPr>
            <w:r>
              <w:rPr>
                <w:rFonts w:cs="Times New Roman" w:hint="eastAsia"/>
              </w:rPr>
              <w:t>150</w:t>
            </w:r>
          </w:p>
        </w:tc>
      </w:tr>
      <w:tr w:rsidR="00D960A1" w:rsidRPr="004D504F" w:rsidTr="00D960A1">
        <w:trPr>
          <w:trHeight w:val="454"/>
        </w:trPr>
        <w:tc>
          <w:tcPr>
            <w:tcW w:w="675" w:type="dxa"/>
            <w:vAlign w:val="center"/>
          </w:tcPr>
          <w:p w:rsidR="00D960A1" w:rsidRPr="004D504F" w:rsidRDefault="00D960A1">
            <w:pPr>
              <w:pStyle w:val="af0"/>
              <w:rPr>
                <w:rFonts w:cs="Times New Roman"/>
              </w:rPr>
            </w:pPr>
            <w:r>
              <w:rPr>
                <w:rFonts w:cs="Times New Roman" w:hint="eastAsia"/>
              </w:rPr>
              <w:t>生活</w:t>
            </w:r>
            <w:r w:rsidRPr="004D504F">
              <w:rPr>
                <w:rFonts w:cs="Times New Roman"/>
              </w:rPr>
              <w:t>废水</w:t>
            </w:r>
          </w:p>
        </w:tc>
        <w:tc>
          <w:tcPr>
            <w:tcW w:w="871" w:type="dxa"/>
            <w:vAlign w:val="center"/>
          </w:tcPr>
          <w:p w:rsidR="00D960A1" w:rsidRPr="004D504F" w:rsidRDefault="00D960A1">
            <w:pPr>
              <w:pStyle w:val="af0"/>
              <w:rPr>
                <w:rFonts w:cs="Times New Roman"/>
              </w:rPr>
            </w:pPr>
            <w:r>
              <w:rPr>
                <w:rFonts w:cs="Times New Roman" w:hint="eastAsia"/>
              </w:rPr>
              <w:t>3.32</w:t>
            </w:r>
          </w:p>
        </w:tc>
        <w:tc>
          <w:tcPr>
            <w:tcW w:w="735" w:type="dxa"/>
            <w:vAlign w:val="center"/>
          </w:tcPr>
          <w:p w:rsidR="00D960A1" w:rsidRPr="004D504F" w:rsidRDefault="00D960A1">
            <w:pPr>
              <w:pStyle w:val="af0"/>
              <w:rPr>
                <w:rFonts w:cs="Times New Roman"/>
              </w:rPr>
            </w:pPr>
            <w:r>
              <w:rPr>
                <w:rFonts w:cs="Times New Roman" w:hint="eastAsia"/>
              </w:rPr>
              <w:t>280</w:t>
            </w:r>
          </w:p>
        </w:tc>
        <w:tc>
          <w:tcPr>
            <w:tcW w:w="780" w:type="dxa"/>
            <w:vAlign w:val="center"/>
          </w:tcPr>
          <w:p w:rsidR="00D960A1" w:rsidRPr="004D504F" w:rsidRDefault="00D960A1">
            <w:pPr>
              <w:pStyle w:val="af0"/>
              <w:rPr>
                <w:rFonts w:cs="Times New Roman"/>
              </w:rPr>
            </w:pPr>
            <w:r>
              <w:rPr>
                <w:rFonts w:cs="Times New Roman" w:hint="eastAsia"/>
              </w:rPr>
              <w:t>150</w:t>
            </w:r>
          </w:p>
        </w:tc>
        <w:tc>
          <w:tcPr>
            <w:tcW w:w="709" w:type="dxa"/>
            <w:vAlign w:val="center"/>
          </w:tcPr>
          <w:p w:rsidR="00D960A1" w:rsidRPr="004D504F" w:rsidRDefault="00D960A1">
            <w:pPr>
              <w:pStyle w:val="af0"/>
              <w:rPr>
                <w:rFonts w:cs="Times New Roman"/>
              </w:rPr>
            </w:pPr>
            <w:r>
              <w:rPr>
                <w:rFonts w:cs="Times New Roman" w:hint="eastAsia"/>
              </w:rPr>
              <w:t>150</w:t>
            </w:r>
          </w:p>
        </w:tc>
        <w:tc>
          <w:tcPr>
            <w:tcW w:w="773" w:type="dxa"/>
            <w:vAlign w:val="center"/>
          </w:tcPr>
          <w:p w:rsidR="00D960A1" w:rsidRPr="004D504F" w:rsidRDefault="00D960A1">
            <w:pPr>
              <w:pStyle w:val="af0"/>
              <w:rPr>
                <w:rFonts w:cs="Times New Roman"/>
              </w:rPr>
            </w:pPr>
            <w:r>
              <w:rPr>
                <w:rFonts w:cs="Times New Roman" w:hint="eastAsia"/>
              </w:rPr>
              <w:t>25</w:t>
            </w:r>
          </w:p>
        </w:tc>
        <w:tc>
          <w:tcPr>
            <w:tcW w:w="810" w:type="dxa"/>
            <w:vAlign w:val="center"/>
          </w:tcPr>
          <w:p w:rsidR="00D960A1" w:rsidRPr="004D504F" w:rsidRDefault="00D960A1">
            <w:pPr>
              <w:pStyle w:val="af0"/>
              <w:rPr>
                <w:rFonts w:cs="Times New Roman"/>
              </w:rPr>
            </w:pPr>
            <w:r>
              <w:rPr>
                <w:rFonts w:cs="Times New Roman" w:hint="eastAsia"/>
              </w:rPr>
              <w:t>60</w:t>
            </w:r>
          </w:p>
        </w:tc>
        <w:tc>
          <w:tcPr>
            <w:tcW w:w="992" w:type="dxa"/>
            <w:vAlign w:val="center"/>
          </w:tcPr>
          <w:p w:rsidR="00D960A1" w:rsidRPr="004D504F" w:rsidRDefault="00D960A1">
            <w:pPr>
              <w:pStyle w:val="af0"/>
              <w:rPr>
                <w:rFonts w:cs="Times New Roman"/>
              </w:rPr>
            </w:pPr>
            <w:r w:rsidRPr="004D504F">
              <w:rPr>
                <w:rFonts w:cs="Times New Roman"/>
              </w:rPr>
              <w:t>——</w:t>
            </w:r>
          </w:p>
        </w:tc>
        <w:tc>
          <w:tcPr>
            <w:tcW w:w="993" w:type="dxa"/>
            <w:vAlign w:val="center"/>
          </w:tcPr>
          <w:p w:rsidR="00D960A1" w:rsidRPr="004D504F" w:rsidRDefault="00D960A1">
            <w:pPr>
              <w:pStyle w:val="af0"/>
              <w:rPr>
                <w:rFonts w:cs="Times New Roman"/>
              </w:rPr>
            </w:pPr>
            <w:r w:rsidRPr="004D504F">
              <w:rPr>
                <w:rFonts w:cs="Times New Roman"/>
              </w:rPr>
              <w:t>——</w:t>
            </w:r>
          </w:p>
        </w:tc>
        <w:tc>
          <w:tcPr>
            <w:tcW w:w="992" w:type="dxa"/>
            <w:vAlign w:val="center"/>
          </w:tcPr>
          <w:p w:rsidR="00D960A1" w:rsidRPr="004D504F" w:rsidRDefault="00D960A1">
            <w:pPr>
              <w:pStyle w:val="af0"/>
              <w:rPr>
                <w:rFonts w:cs="Times New Roman"/>
              </w:rPr>
            </w:pPr>
            <w:r w:rsidRPr="004D504F">
              <w:rPr>
                <w:rFonts w:cs="Times New Roman"/>
              </w:rPr>
              <w:t>——</w:t>
            </w:r>
          </w:p>
        </w:tc>
      </w:tr>
      <w:tr w:rsidR="00D960A1" w:rsidRPr="004D504F" w:rsidTr="00D960A1">
        <w:trPr>
          <w:trHeight w:val="454"/>
        </w:trPr>
        <w:tc>
          <w:tcPr>
            <w:tcW w:w="675" w:type="dxa"/>
            <w:vAlign w:val="center"/>
          </w:tcPr>
          <w:p w:rsidR="00D960A1" w:rsidRPr="004D504F" w:rsidRDefault="00D960A1">
            <w:pPr>
              <w:pStyle w:val="af0"/>
              <w:rPr>
                <w:rFonts w:cs="Times New Roman"/>
              </w:rPr>
            </w:pPr>
            <w:r w:rsidRPr="004D504F">
              <w:rPr>
                <w:rFonts w:cs="Times New Roman"/>
              </w:rPr>
              <w:t>混合废水</w:t>
            </w:r>
          </w:p>
        </w:tc>
        <w:tc>
          <w:tcPr>
            <w:tcW w:w="871" w:type="dxa"/>
            <w:vAlign w:val="center"/>
          </w:tcPr>
          <w:p w:rsidR="00D960A1" w:rsidRPr="004D504F" w:rsidRDefault="00F83F4B" w:rsidP="00D960A1">
            <w:pPr>
              <w:pStyle w:val="af0"/>
              <w:rPr>
                <w:rFonts w:cs="Times New Roman"/>
              </w:rPr>
            </w:pPr>
            <w:r>
              <w:rPr>
                <w:rFonts w:cs="Times New Roman" w:hint="eastAsia"/>
              </w:rPr>
              <w:t>283</w:t>
            </w:r>
            <w:r w:rsidR="00D960A1">
              <w:rPr>
                <w:rFonts w:cs="Times New Roman" w:hint="eastAsia"/>
              </w:rPr>
              <w:t>.92</w:t>
            </w:r>
          </w:p>
        </w:tc>
        <w:tc>
          <w:tcPr>
            <w:tcW w:w="735" w:type="dxa"/>
            <w:vAlign w:val="center"/>
          </w:tcPr>
          <w:p w:rsidR="00D960A1" w:rsidRPr="004D504F" w:rsidRDefault="00B7456E">
            <w:pPr>
              <w:pStyle w:val="af0"/>
              <w:rPr>
                <w:rFonts w:cs="Times New Roman"/>
              </w:rPr>
            </w:pPr>
            <w:r>
              <w:rPr>
                <w:rFonts w:cs="Times New Roman" w:hint="eastAsia"/>
              </w:rPr>
              <w:t>1940</w:t>
            </w:r>
          </w:p>
        </w:tc>
        <w:tc>
          <w:tcPr>
            <w:tcW w:w="780" w:type="dxa"/>
            <w:vAlign w:val="center"/>
          </w:tcPr>
          <w:p w:rsidR="00D960A1" w:rsidRPr="004D504F" w:rsidRDefault="00B7456E">
            <w:pPr>
              <w:pStyle w:val="af0"/>
              <w:rPr>
                <w:rFonts w:cs="Times New Roman"/>
              </w:rPr>
            </w:pPr>
            <w:r>
              <w:rPr>
                <w:rFonts w:cs="Times New Roman" w:hint="eastAsia"/>
              </w:rPr>
              <w:t>865</w:t>
            </w:r>
          </w:p>
        </w:tc>
        <w:tc>
          <w:tcPr>
            <w:tcW w:w="709" w:type="dxa"/>
            <w:vAlign w:val="center"/>
          </w:tcPr>
          <w:p w:rsidR="00D960A1" w:rsidRPr="004D504F" w:rsidRDefault="00B7456E">
            <w:pPr>
              <w:pStyle w:val="af0"/>
              <w:rPr>
                <w:rFonts w:cs="Times New Roman"/>
              </w:rPr>
            </w:pPr>
            <w:r>
              <w:rPr>
                <w:rFonts w:cs="Times New Roman" w:hint="eastAsia"/>
              </w:rPr>
              <w:t>866</w:t>
            </w:r>
          </w:p>
        </w:tc>
        <w:tc>
          <w:tcPr>
            <w:tcW w:w="773" w:type="dxa"/>
            <w:vAlign w:val="center"/>
          </w:tcPr>
          <w:p w:rsidR="00D960A1" w:rsidRPr="004D504F" w:rsidRDefault="00B7456E">
            <w:pPr>
              <w:pStyle w:val="af0"/>
              <w:rPr>
                <w:rFonts w:cs="Times New Roman"/>
              </w:rPr>
            </w:pPr>
            <w:r>
              <w:rPr>
                <w:rFonts w:cs="Times New Roman" w:hint="eastAsia"/>
              </w:rPr>
              <w:t>97.5</w:t>
            </w:r>
          </w:p>
        </w:tc>
        <w:tc>
          <w:tcPr>
            <w:tcW w:w="810" w:type="dxa"/>
            <w:vAlign w:val="center"/>
          </w:tcPr>
          <w:p w:rsidR="00D960A1" w:rsidRPr="004D504F" w:rsidRDefault="00B7456E">
            <w:pPr>
              <w:pStyle w:val="af0"/>
              <w:rPr>
                <w:rFonts w:cs="Times New Roman"/>
              </w:rPr>
            </w:pPr>
            <w:r>
              <w:rPr>
                <w:rFonts w:cs="Times New Roman" w:hint="eastAsia"/>
              </w:rPr>
              <w:t>115</w:t>
            </w:r>
          </w:p>
        </w:tc>
        <w:tc>
          <w:tcPr>
            <w:tcW w:w="992" w:type="dxa"/>
            <w:vAlign w:val="center"/>
          </w:tcPr>
          <w:p w:rsidR="00D960A1" w:rsidRPr="004D504F" w:rsidRDefault="00600145" w:rsidP="007A2F61">
            <w:pPr>
              <w:pStyle w:val="af0"/>
              <w:rPr>
                <w:rFonts w:cs="Times New Roman"/>
              </w:rPr>
            </w:pPr>
            <w:r>
              <w:rPr>
                <w:rFonts w:cs="Times New Roman" w:hint="eastAsia"/>
              </w:rPr>
              <w:t>69</w:t>
            </w:r>
          </w:p>
        </w:tc>
        <w:tc>
          <w:tcPr>
            <w:tcW w:w="993" w:type="dxa"/>
            <w:vAlign w:val="center"/>
          </w:tcPr>
          <w:p w:rsidR="00D960A1" w:rsidRPr="004D504F" w:rsidRDefault="00F61825">
            <w:pPr>
              <w:pStyle w:val="af0"/>
              <w:rPr>
                <w:rFonts w:cs="Times New Roman"/>
              </w:rPr>
            </w:pPr>
            <w:r>
              <w:rPr>
                <w:rFonts w:cs="Times New Roman" w:hint="eastAsia"/>
              </w:rPr>
              <w:t>7.4</w:t>
            </w:r>
          </w:p>
        </w:tc>
        <w:tc>
          <w:tcPr>
            <w:tcW w:w="992" w:type="dxa"/>
            <w:vAlign w:val="center"/>
          </w:tcPr>
          <w:p w:rsidR="00D960A1" w:rsidRPr="004D504F" w:rsidRDefault="00600145">
            <w:pPr>
              <w:pStyle w:val="af0"/>
              <w:rPr>
                <w:rFonts w:cs="Times New Roman"/>
              </w:rPr>
            </w:pPr>
            <w:r>
              <w:rPr>
                <w:rFonts w:cs="Times New Roman" w:hint="eastAsia"/>
              </w:rPr>
              <w:t>148</w:t>
            </w:r>
          </w:p>
        </w:tc>
      </w:tr>
    </w:tbl>
    <w:p w:rsidR="00AB6D9C" w:rsidRDefault="00996D3A" w:rsidP="00FE39CE">
      <w:pPr>
        <w:adjustRightInd/>
        <w:snapToGrid/>
        <w:ind w:firstLine="480"/>
        <w:contextualSpacing/>
        <w:mirrorIndents/>
        <w:rPr>
          <w:rFonts w:cs="Times New Roman"/>
        </w:rPr>
      </w:pPr>
      <w:r w:rsidRPr="004D504F">
        <w:rPr>
          <w:rFonts w:cs="Times New Roman"/>
        </w:rPr>
        <w:t>根据废水污染治理措施可知，本项目建成后，采用</w:t>
      </w:r>
      <w:r w:rsidRPr="004D504F">
        <w:rPr>
          <w:rFonts w:cs="Times New Roman"/>
        </w:rPr>
        <w:t>“</w:t>
      </w:r>
      <w:r w:rsidRPr="004D504F">
        <w:rPr>
          <w:rFonts w:cs="Times New Roman"/>
        </w:rPr>
        <w:t>格栅</w:t>
      </w:r>
      <w:r w:rsidRPr="004D504F">
        <w:rPr>
          <w:rFonts w:cs="Times New Roman"/>
        </w:rPr>
        <w:t>+</w:t>
      </w:r>
      <w:r w:rsidRPr="004D504F">
        <w:rPr>
          <w:rFonts w:cs="Times New Roman"/>
        </w:rPr>
        <w:t>隔油沉淀池</w:t>
      </w:r>
      <w:r w:rsidRPr="004D504F">
        <w:rPr>
          <w:rFonts w:cs="Times New Roman"/>
        </w:rPr>
        <w:t>+</w:t>
      </w:r>
      <w:r w:rsidRPr="004D504F">
        <w:rPr>
          <w:rFonts w:cs="Times New Roman"/>
        </w:rPr>
        <w:t>气浮装置</w:t>
      </w:r>
      <w:r w:rsidRPr="004D504F">
        <w:rPr>
          <w:rFonts w:cs="Times New Roman"/>
        </w:rPr>
        <w:t>+</w:t>
      </w:r>
      <w:r w:rsidR="009B0DAB">
        <w:rPr>
          <w:rFonts w:cs="Times New Roman" w:hint="eastAsia"/>
        </w:rPr>
        <w:t>厌氧</w:t>
      </w:r>
      <w:r w:rsidRPr="004D504F">
        <w:rPr>
          <w:rFonts w:cs="Times New Roman"/>
        </w:rPr>
        <w:t>池</w:t>
      </w:r>
      <w:r w:rsidRPr="004D504F">
        <w:rPr>
          <w:rFonts w:cs="Times New Roman"/>
        </w:rPr>
        <w:t>+</w:t>
      </w:r>
      <w:r w:rsidR="009B0DAB">
        <w:rPr>
          <w:rFonts w:cs="Times New Roman" w:hint="eastAsia"/>
        </w:rPr>
        <w:t>好氧池</w:t>
      </w:r>
      <w:r w:rsidRPr="004D504F">
        <w:rPr>
          <w:rFonts w:cs="Times New Roman"/>
        </w:rPr>
        <w:t>+</w:t>
      </w:r>
      <w:r w:rsidRPr="004D504F">
        <w:rPr>
          <w:rFonts w:cs="Times New Roman"/>
        </w:rPr>
        <w:t>二沉池</w:t>
      </w:r>
      <w:r w:rsidRPr="004D504F">
        <w:rPr>
          <w:rFonts w:cs="Times New Roman"/>
        </w:rPr>
        <w:t>+</w:t>
      </w:r>
      <w:r w:rsidR="009B0DAB">
        <w:rPr>
          <w:rFonts w:cs="Times New Roman" w:hint="eastAsia"/>
        </w:rPr>
        <w:t>消毒</w:t>
      </w:r>
      <w:r w:rsidRPr="004D504F">
        <w:rPr>
          <w:rFonts w:cs="Times New Roman"/>
        </w:rPr>
        <w:t>”</w:t>
      </w:r>
      <w:r w:rsidRPr="004D504F">
        <w:rPr>
          <w:rFonts w:cs="Times New Roman"/>
        </w:rPr>
        <w:t>工艺进行废水处理，处理后的废水</w:t>
      </w:r>
      <w:proofErr w:type="gramStart"/>
      <w:r w:rsidRPr="004D504F">
        <w:rPr>
          <w:rFonts w:cs="Times New Roman"/>
        </w:rPr>
        <w:t>进入沙南污水处理</w:t>
      </w:r>
      <w:proofErr w:type="gramEnd"/>
      <w:r w:rsidRPr="004D504F">
        <w:rPr>
          <w:rFonts w:cs="Times New Roman"/>
        </w:rPr>
        <w:t>厂进一步处理，</w:t>
      </w:r>
      <w:proofErr w:type="gramStart"/>
      <w:r w:rsidRPr="004D504F">
        <w:rPr>
          <w:rFonts w:cs="Times New Roman"/>
        </w:rPr>
        <w:t>工程废水产排情况</w:t>
      </w:r>
      <w:proofErr w:type="gramEnd"/>
      <w:r w:rsidRPr="004D504F">
        <w:rPr>
          <w:rFonts w:cs="Times New Roman"/>
        </w:rPr>
        <w:t>见表</w:t>
      </w:r>
      <w:r w:rsidRPr="004D504F">
        <w:rPr>
          <w:rFonts w:cs="Times New Roman"/>
        </w:rPr>
        <w:t>3-1</w:t>
      </w:r>
      <w:r w:rsidR="00FE39CE">
        <w:rPr>
          <w:rFonts w:cs="Times New Roman" w:hint="eastAsia"/>
        </w:rPr>
        <w:t>2</w:t>
      </w:r>
      <w:r w:rsidRPr="004D504F">
        <w:rPr>
          <w:rFonts w:cs="Times New Roman"/>
        </w:rPr>
        <w:t>。</w:t>
      </w:r>
    </w:p>
    <w:p w:rsidR="00FE39CE" w:rsidRPr="003F7EBA" w:rsidRDefault="00FE39CE" w:rsidP="00FE39CE">
      <w:pPr>
        <w:pStyle w:val="ae"/>
        <w:rPr>
          <w:rFonts w:cs="Times New Roman"/>
        </w:rPr>
      </w:pPr>
      <w:r w:rsidRPr="004D504F">
        <w:rPr>
          <w:rFonts w:cs="Times New Roman"/>
        </w:rPr>
        <w:t>表</w:t>
      </w:r>
      <w:r w:rsidRPr="004D504F">
        <w:rPr>
          <w:rFonts w:cs="Times New Roman"/>
        </w:rPr>
        <w:t>3-1</w:t>
      </w:r>
      <w:r>
        <w:rPr>
          <w:rFonts w:cs="Times New Roman" w:hint="eastAsia"/>
        </w:rPr>
        <w:t>2</w:t>
      </w:r>
      <w:r w:rsidRPr="004D504F">
        <w:rPr>
          <w:rFonts w:cs="Times New Roman"/>
        </w:rPr>
        <w:t xml:space="preserve">    </w:t>
      </w:r>
      <w:r w:rsidRPr="003F7EBA">
        <w:rPr>
          <w:rFonts w:cs="Times New Roman"/>
        </w:rPr>
        <w:t>本项目</w:t>
      </w:r>
      <w:proofErr w:type="gramStart"/>
      <w:r w:rsidRPr="003F7EBA">
        <w:rPr>
          <w:rFonts w:cs="Times New Roman"/>
        </w:rPr>
        <w:t>废水产排情况</w:t>
      </w:r>
      <w:proofErr w:type="gramEnd"/>
      <w:r w:rsidRPr="003F7EBA">
        <w:rPr>
          <w:rFonts w:cs="Times New Roman"/>
        </w:rPr>
        <w:t>一览表</w:t>
      </w:r>
    </w:p>
    <w:tbl>
      <w:tblPr>
        <w:tblStyle w:val="ad"/>
        <w:tblW w:w="5000" w:type="pct"/>
        <w:tblLook w:val="04A0"/>
      </w:tblPr>
      <w:tblGrid>
        <w:gridCol w:w="1733"/>
        <w:gridCol w:w="1033"/>
        <w:gridCol w:w="774"/>
        <w:gridCol w:w="873"/>
        <w:gridCol w:w="749"/>
        <w:gridCol w:w="727"/>
        <w:gridCol w:w="663"/>
        <w:gridCol w:w="663"/>
        <w:gridCol w:w="636"/>
        <w:gridCol w:w="666"/>
      </w:tblGrid>
      <w:tr w:rsidR="00FE39CE" w:rsidRPr="004D504F" w:rsidTr="00FE39CE">
        <w:trPr>
          <w:trHeight w:val="454"/>
        </w:trPr>
        <w:tc>
          <w:tcPr>
            <w:tcW w:w="1017" w:type="pct"/>
            <w:vMerge w:val="restart"/>
            <w:vAlign w:val="center"/>
          </w:tcPr>
          <w:p w:rsidR="00FE39CE" w:rsidRPr="004D504F" w:rsidRDefault="00FE39CE" w:rsidP="00F520BE">
            <w:pPr>
              <w:pStyle w:val="af0"/>
              <w:rPr>
                <w:rFonts w:eastAsiaTheme="minorEastAsia" w:cs="Times New Roman"/>
                <w:szCs w:val="21"/>
              </w:rPr>
            </w:pPr>
            <w:r w:rsidRPr="004D504F">
              <w:rPr>
                <w:rFonts w:eastAsiaTheme="minorEastAsia" w:cs="Times New Roman"/>
                <w:szCs w:val="21"/>
              </w:rPr>
              <w:t>项目名称</w:t>
            </w:r>
          </w:p>
        </w:tc>
        <w:tc>
          <w:tcPr>
            <w:tcW w:w="606" w:type="pct"/>
            <w:vMerge w:val="restart"/>
            <w:vAlign w:val="center"/>
          </w:tcPr>
          <w:p w:rsidR="00FE39CE" w:rsidRPr="004D504F" w:rsidRDefault="00FE39CE" w:rsidP="00F520BE">
            <w:pPr>
              <w:pStyle w:val="af0"/>
              <w:rPr>
                <w:rFonts w:eastAsiaTheme="minorEastAsia" w:cs="Times New Roman"/>
                <w:szCs w:val="21"/>
              </w:rPr>
            </w:pPr>
            <w:r w:rsidRPr="004D504F">
              <w:rPr>
                <w:rFonts w:eastAsiaTheme="minorEastAsia" w:cs="Times New Roman"/>
                <w:szCs w:val="21"/>
              </w:rPr>
              <w:t>废水量</w:t>
            </w:r>
          </w:p>
          <w:p w:rsidR="00FE39CE" w:rsidRPr="004D504F" w:rsidRDefault="00FE39CE" w:rsidP="00F520BE">
            <w:pPr>
              <w:pStyle w:val="af0"/>
              <w:rPr>
                <w:rFonts w:eastAsiaTheme="minorEastAsia" w:cs="Times New Roman"/>
                <w:szCs w:val="21"/>
              </w:rPr>
            </w:pPr>
            <w:r w:rsidRPr="004D504F">
              <w:rPr>
                <w:rFonts w:eastAsiaTheme="minorEastAsia" w:cs="Times New Roman"/>
                <w:szCs w:val="21"/>
              </w:rPr>
              <w:t>（</w:t>
            </w:r>
            <w:r w:rsidRPr="004D504F">
              <w:rPr>
                <w:rFonts w:eastAsiaTheme="minorEastAsia" w:cs="Times New Roman"/>
                <w:szCs w:val="21"/>
              </w:rPr>
              <w:t>m</w:t>
            </w:r>
            <w:r w:rsidRPr="004D504F">
              <w:rPr>
                <w:rFonts w:eastAsiaTheme="minorEastAsia" w:cs="Times New Roman"/>
                <w:szCs w:val="21"/>
                <w:vertAlign w:val="superscript"/>
              </w:rPr>
              <w:t>3</w:t>
            </w:r>
            <w:r w:rsidRPr="004D504F">
              <w:rPr>
                <w:rFonts w:eastAsiaTheme="minorEastAsia" w:cs="Times New Roman"/>
                <w:szCs w:val="21"/>
              </w:rPr>
              <w:t>/d</w:t>
            </w:r>
            <w:r w:rsidRPr="004D504F">
              <w:rPr>
                <w:rFonts w:eastAsiaTheme="minorEastAsia" w:cs="Times New Roman"/>
                <w:szCs w:val="21"/>
              </w:rPr>
              <w:t>）</w:t>
            </w:r>
          </w:p>
        </w:tc>
        <w:tc>
          <w:tcPr>
            <w:tcW w:w="3376" w:type="pct"/>
            <w:gridSpan w:val="8"/>
            <w:vAlign w:val="center"/>
          </w:tcPr>
          <w:p w:rsidR="00FE39CE" w:rsidRPr="004D504F" w:rsidRDefault="00FE39CE" w:rsidP="00F520BE">
            <w:pPr>
              <w:pStyle w:val="af0"/>
              <w:rPr>
                <w:rFonts w:eastAsiaTheme="minorEastAsia" w:cs="Times New Roman"/>
                <w:szCs w:val="21"/>
              </w:rPr>
            </w:pPr>
            <w:r w:rsidRPr="004D504F">
              <w:rPr>
                <w:rFonts w:eastAsiaTheme="minorEastAsia" w:cs="Times New Roman"/>
                <w:szCs w:val="21"/>
              </w:rPr>
              <w:t>主要污染物浓度（</w:t>
            </w:r>
            <w:r w:rsidRPr="004D504F">
              <w:rPr>
                <w:rFonts w:eastAsiaTheme="minorEastAsia" w:cs="Times New Roman"/>
                <w:szCs w:val="21"/>
              </w:rPr>
              <w:t>mg/L</w:t>
            </w:r>
            <w:r w:rsidRPr="004D504F">
              <w:rPr>
                <w:rFonts w:eastAsiaTheme="minorEastAsia" w:cs="Times New Roman"/>
                <w:szCs w:val="21"/>
              </w:rPr>
              <w:t>）</w:t>
            </w:r>
          </w:p>
        </w:tc>
      </w:tr>
      <w:tr w:rsidR="00FE39CE" w:rsidRPr="004D504F" w:rsidTr="00FE39CE">
        <w:trPr>
          <w:trHeight w:val="454"/>
        </w:trPr>
        <w:tc>
          <w:tcPr>
            <w:tcW w:w="1017" w:type="pct"/>
            <w:vMerge/>
            <w:vAlign w:val="center"/>
          </w:tcPr>
          <w:p w:rsidR="00FE39CE" w:rsidRPr="004D504F" w:rsidRDefault="00FE39CE" w:rsidP="00F520BE">
            <w:pPr>
              <w:pStyle w:val="af0"/>
              <w:rPr>
                <w:rFonts w:eastAsiaTheme="minorEastAsia" w:cs="Times New Roman"/>
                <w:szCs w:val="21"/>
              </w:rPr>
            </w:pPr>
          </w:p>
        </w:tc>
        <w:tc>
          <w:tcPr>
            <w:tcW w:w="606" w:type="pct"/>
            <w:vMerge/>
            <w:vAlign w:val="center"/>
          </w:tcPr>
          <w:p w:rsidR="00FE39CE" w:rsidRPr="004D504F" w:rsidRDefault="00FE39CE" w:rsidP="00F520BE">
            <w:pPr>
              <w:pStyle w:val="af0"/>
              <w:rPr>
                <w:rFonts w:eastAsiaTheme="minorEastAsia" w:cs="Times New Roman"/>
                <w:szCs w:val="21"/>
              </w:rPr>
            </w:pPr>
          </w:p>
        </w:tc>
        <w:tc>
          <w:tcPr>
            <w:tcW w:w="455" w:type="pct"/>
            <w:vAlign w:val="center"/>
          </w:tcPr>
          <w:p w:rsidR="00FE39CE" w:rsidRPr="004D504F" w:rsidRDefault="00FE39CE" w:rsidP="00F520BE">
            <w:pPr>
              <w:pStyle w:val="af0"/>
              <w:rPr>
                <w:rFonts w:eastAsiaTheme="minorEastAsia" w:cs="Times New Roman"/>
                <w:szCs w:val="21"/>
              </w:rPr>
            </w:pPr>
            <w:r w:rsidRPr="004D504F">
              <w:rPr>
                <w:rFonts w:cs="Times New Roman"/>
              </w:rPr>
              <w:t>COD</w:t>
            </w:r>
          </w:p>
        </w:tc>
        <w:tc>
          <w:tcPr>
            <w:tcW w:w="513" w:type="pct"/>
            <w:vAlign w:val="center"/>
          </w:tcPr>
          <w:p w:rsidR="00FE39CE" w:rsidRPr="004D504F" w:rsidRDefault="00FE39CE" w:rsidP="00F520BE">
            <w:pPr>
              <w:pStyle w:val="af0"/>
              <w:rPr>
                <w:rFonts w:eastAsiaTheme="minorEastAsia" w:cs="Times New Roman"/>
                <w:szCs w:val="21"/>
              </w:rPr>
            </w:pPr>
            <w:r w:rsidRPr="004D504F">
              <w:rPr>
                <w:rFonts w:cs="Times New Roman"/>
              </w:rPr>
              <w:t>BOD</w:t>
            </w:r>
            <w:r w:rsidRPr="004D504F">
              <w:rPr>
                <w:rFonts w:cs="Times New Roman"/>
                <w:vertAlign w:val="subscript"/>
              </w:rPr>
              <w:t>5</w:t>
            </w:r>
          </w:p>
        </w:tc>
        <w:tc>
          <w:tcPr>
            <w:tcW w:w="440" w:type="pct"/>
            <w:vAlign w:val="center"/>
          </w:tcPr>
          <w:p w:rsidR="00FE39CE" w:rsidRPr="004D504F" w:rsidRDefault="00FE39CE" w:rsidP="00F520BE">
            <w:pPr>
              <w:pStyle w:val="af0"/>
              <w:rPr>
                <w:rFonts w:eastAsiaTheme="minorEastAsia" w:cs="Times New Roman"/>
                <w:szCs w:val="21"/>
              </w:rPr>
            </w:pPr>
            <w:r w:rsidRPr="004D504F">
              <w:rPr>
                <w:rFonts w:cs="Times New Roman"/>
              </w:rPr>
              <w:t>SS</w:t>
            </w:r>
          </w:p>
        </w:tc>
        <w:tc>
          <w:tcPr>
            <w:tcW w:w="427" w:type="pct"/>
            <w:vAlign w:val="center"/>
          </w:tcPr>
          <w:p w:rsidR="00FE39CE" w:rsidRPr="004D504F" w:rsidRDefault="00FE39CE" w:rsidP="00F520BE">
            <w:pPr>
              <w:pStyle w:val="af0"/>
              <w:rPr>
                <w:rFonts w:eastAsiaTheme="minorEastAsia" w:cs="Times New Roman"/>
                <w:szCs w:val="21"/>
              </w:rPr>
            </w:pPr>
            <w:r w:rsidRPr="004D504F">
              <w:rPr>
                <w:rFonts w:cs="Times New Roman"/>
              </w:rPr>
              <w:t>氨氮</w:t>
            </w:r>
          </w:p>
        </w:tc>
        <w:tc>
          <w:tcPr>
            <w:tcW w:w="389" w:type="pct"/>
            <w:vAlign w:val="center"/>
          </w:tcPr>
          <w:p w:rsidR="00FE39CE" w:rsidRPr="004D504F" w:rsidRDefault="00FE39CE" w:rsidP="00F520BE">
            <w:pPr>
              <w:pStyle w:val="af0"/>
              <w:rPr>
                <w:rFonts w:eastAsiaTheme="minorEastAsia" w:cs="Times New Roman"/>
                <w:szCs w:val="21"/>
              </w:rPr>
            </w:pPr>
            <w:r w:rsidRPr="004D504F">
              <w:rPr>
                <w:rFonts w:cs="Times New Roman"/>
              </w:rPr>
              <w:t>动植物油</w:t>
            </w:r>
          </w:p>
        </w:tc>
        <w:tc>
          <w:tcPr>
            <w:tcW w:w="389" w:type="pct"/>
            <w:vAlign w:val="center"/>
          </w:tcPr>
          <w:p w:rsidR="00FE39CE" w:rsidRPr="004D504F" w:rsidRDefault="00FE39CE" w:rsidP="00F520BE">
            <w:pPr>
              <w:pStyle w:val="af0"/>
              <w:rPr>
                <w:rFonts w:cs="Times New Roman"/>
              </w:rPr>
            </w:pPr>
            <w:r w:rsidRPr="004D504F">
              <w:rPr>
                <w:rFonts w:cs="Times New Roman"/>
              </w:rPr>
              <w:t>总氮</w:t>
            </w:r>
          </w:p>
        </w:tc>
        <w:tc>
          <w:tcPr>
            <w:tcW w:w="373" w:type="pct"/>
            <w:vAlign w:val="center"/>
          </w:tcPr>
          <w:p w:rsidR="00FE39CE" w:rsidRPr="004D504F" w:rsidRDefault="00FE39CE" w:rsidP="00F520BE">
            <w:pPr>
              <w:pStyle w:val="af0"/>
              <w:rPr>
                <w:rFonts w:cs="Times New Roman"/>
              </w:rPr>
            </w:pPr>
            <w:r w:rsidRPr="004D504F">
              <w:rPr>
                <w:rFonts w:cs="Times New Roman"/>
              </w:rPr>
              <w:t>总磷</w:t>
            </w:r>
          </w:p>
        </w:tc>
        <w:tc>
          <w:tcPr>
            <w:tcW w:w="391" w:type="pct"/>
            <w:vAlign w:val="center"/>
          </w:tcPr>
          <w:p w:rsidR="00FE39CE" w:rsidRPr="004D504F" w:rsidRDefault="00FE39CE" w:rsidP="00F520BE">
            <w:pPr>
              <w:pStyle w:val="af0"/>
              <w:rPr>
                <w:rFonts w:cs="Times New Roman"/>
              </w:rPr>
            </w:pPr>
            <w:r w:rsidRPr="004D504F">
              <w:rPr>
                <w:rFonts w:cs="Times New Roman"/>
              </w:rPr>
              <w:t>色度</w:t>
            </w:r>
          </w:p>
        </w:tc>
      </w:tr>
      <w:tr w:rsidR="00FE39CE" w:rsidRPr="004D504F" w:rsidTr="00FE39CE">
        <w:trPr>
          <w:trHeight w:val="454"/>
        </w:trPr>
        <w:tc>
          <w:tcPr>
            <w:tcW w:w="1017" w:type="pct"/>
            <w:vAlign w:val="center"/>
          </w:tcPr>
          <w:p w:rsidR="00FE39CE" w:rsidRPr="004D504F" w:rsidRDefault="00FE39CE" w:rsidP="00F520BE">
            <w:pPr>
              <w:pStyle w:val="af0"/>
              <w:rPr>
                <w:rFonts w:eastAsiaTheme="minorEastAsia" w:cs="Times New Roman"/>
                <w:szCs w:val="21"/>
              </w:rPr>
            </w:pPr>
            <w:r>
              <w:rPr>
                <w:rFonts w:eastAsiaTheme="minorEastAsia" w:cs="Times New Roman" w:hint="eastAsia"/>
                <w:szCs w:val="21"/>
              </w:rPr>
              <w:t>综合废水</w:t>
            </w:r>
          </w:p>
        </w:tc>
        <w:tc>
          <w:tcPr>
            <w:tcW w:w="606" w:type="pct"/>
            <w:vAlign w:val="center"/>
          </w:tcPr>
          <w:p w:rsidR="00FE39CE" w:rsidRPr="004D504F" w:rsidRDefault="00FE39CE" w:rsidP="00F520BE">
            <w:pPr>
              <w:pStyle w:val="af0"/>
              <w:rPr>
                <w:rFonts w:cs="Times New Roman"/>
              </w:rPr>
            </w:pPr>
            <w:r>
              <w:rPr>
                <w:rFonts w:cs="Times New Roman" w:hint="eastAsia"/>
              </w:rPr>
              <w:t>283.92</w:t>
            </w:r>
          </w:p>
        </w:tc>
        <w:tc>
          <w:tcPr>
            <w:tcW w:w="455" w:type="pct"/>
            <w:vAlign w:val="center"/>
          </w:tcPr>
          <w:p w:rsidR="00FE39CE" w:rsidRPr="004D504F" w:rsidRDefault="00FE39CE" w:rsidP="00F520BE">
            <w:pPr>
              <w:pStyle w:val="af0"/>
              <w:rPr>
                <w:rFonts w:cs="Times New Roman"/>
              </w:rPr>
            </w:pPr>
            <w:r>
              <w:rPr>
                <w:rFonts w:cs="Times New Roman" w:hint="eastAsia"/>
              </w:rPr>
              <w:t>1940</w:t>
            </w:r>
          </w:p>
        </w:tc>
        <w:tc>
          <w:tcPr>
            <w:tcW w:w="513" w:type="pct"/>
            <w:vAlign w:val="center"/>
          </w:tcPr>
          <w:p w:rsidR="00FE39CE" w:rsidRPr="004D504F" w:rsidRDefault="00FE39CE" w:rsidP="00F520BE">
            <w:pPr>
              <w:pStyle w:val="af0"/>
              <w:rPr>
                <w:rFonts w:cs="Times New Roman"/>
              </w:rPr>
            </w:pPr>
            <w:r>
              <w:rPr>
                <w:rFonts w:cs="Times New Roman" w:hint="eastAsia"/>
              </w:rPr>
              <w:t>865</w:t>
            </w:r>
          </w:p>
        </w:tc>
        <w:tc>
          <w:tcPr>
            <w:tcW w:w="440" w:type="pct"/>
            <w:vAlign w:val="center"/>
          </w:tcPr>
          <w:p w:rsidR="00FE39CE" w:rsidRPr="004D504F" w:rsidRDefault="00FE39CE" w:rsidP="00F520BE">
            <w:pPr>
              <w:pStyle w:val="af0"/>
              <w:rPr>
                <w:rFonts w:cs="Times New Roman"/>
              </w:rPr>
            </w:pPr>
            <w:r>
              <w:rPr>
                <w:rFonts w:cs="Times New Roman" w:hint="eastAsia"/>
              </w:rPr>
              <w:t>866</w:t>
            </w:r>
          </w:p>
        </w:tc>
        <w:tc>
          <w:tcPr>
            <w:tcW w:w="427" w:type="pct"/>
            <w:vAlign w:val="center"/>
          </w:tcPr>
          <w:p w:rsidR="00FE39CE" w:rsidRPr="004D504F" w:rsidRDefault="00FE39CE" w:rsidP="00F520BE">
            <w:pPr>
              <w:pStyle w:val="af0"/>
              <w:rPr>
                <w:rFonts w:cs="Times New Roman"/>
              </w:rPr>
            </w:pPr>
            <w:r>
              <w:rPr>
                <w:rFonts w:cs="Times New Roman" w:hint="eastAsia"/>
              </w:rPr>
              <w:t>97.5</w:t>
            </w:r>
          </w:p>
        </w:tc>
        <w:tc>
          <w:tcPr>
            <w:tcW w:w="389" w:type="pct"/>
            <w:vAlign w:val="center"/>
          </w:tcPr>
          <w:p w:rsidR="00FE39CE" w:rsidRPr="004D504F" w:rsidRDefault="00FE39CE" w:rsidP="00F520BE">
            <w:pPr>
              <w:pStyle w:val="af0"/>
              <w:rPr>
                <w:rFonts w:cs="Times New Roman"/>
              </w:rPr>
            </w:pPr>
            <w:r>
              <w:rPr>
                <w:rFonts w:cs="Times New Roman" w:hint="eastAsia"/>
              </w:rPr>
              <w:t>115</w:t>
            </w:r>
          </w:p>
        </w:tc>
        <w:tc>
          <w:tcPr>
            <w:tcW w:w="389" w:type="pct"/>
            <w:vAlign w:val="center"/>
          </w:tcPr>
          <w:p w:rsidR="00FE39CE" w:rsidRPr="004D504F" w:rsidRDefault="00FE39CE" w:rsidP="00F520BE">
            <w:pPr>
              <w:pStyle w:val="af0"/>
              <w:rPr>
                <w:rFonts w:cs="Times New Roman"/>
              </w:rPr>
            </w:pPr>
            <w:r>
              <w:rPr>
                <w:rFonts w:cs="Times New Roman" w:hint="eastAsia"/>
              </w:rPr>
              <w:t>69</w:t>
            </w:r>
          </w:p>
        </w:tc>
        <w:tc>
          <w:tcPr>
            <w:tcW w:w="373" w:type="pct"/>
            <w:vAlign w:val="center"/>
          </w:tcPr>
          <w:p w:rsidR="00FE39CE" w:rsidRPr="004D504F" w:rsidRDefault="00FE39CE" w:rsidP="00F520BE">
            <w:pPr>
              <w:pStyle w:val="af0"/>
              <w:rPr>
                <w:rFonts w:cs="Times New Roman"/>
              </w:rPr>
            </w:pPr>
            <w:r>
              <w:rPr>
                <w:rFonts w:cs="Times New Roman" w:hint="eastAsia"/>
              </w:rPr>
              <w:t>7.5</w:t>
            </w:r>
          </w:p>
        </w:tc>
        <w:tc>
          <w:tcPr>
            <w:tcW w:w="391" w:type="pct"/>
            <w:vAlign w:val="center"/>
          </w:tcPr>
          <w:p w:rsidR="00FE39CE" w:rsidRPr="004D504F" w:rsidRDefault="00FE39CE" w:rsidP="00F520BE">
            <w:pPr>
              <w:pStyle w:val="af0"/>
              <w:rPr>
                <w:rFonts w:cs="Times New Roman"/>
              </w:rPr>
            </w:pPr>
            <w:r>
              <w:rPr>
                <w:rFonts w:cs="Times New Roman" w:hint="eastAsia"/>
              </w:rPr>
              <w:t>148</w:t>
            </w:r>
          </w:p>
        </w:tc>
      </w:tr>
      <w:tr w:rsidR="00FE39CE" w:rsidRPr="004D504F" w:rsidTr="00FE39CE">
        <w:trPr>
          <w:trHeight w:val="454"/>
        </w:trPr>
        <w:tc>
          <w:tcPr>
            <w:tcW w:w="1017" w:type="pct"/>
            <w:vAlign w:val="center"/>
          </w:tcPr>
          <w:p w:rsidR="00FE39CE" w:rsidRPr="004D504F" w:rsidRDefault="00FE39CE" w:rsidP="00F520BE">
            <w:pPr>
              <w:pStyle w:val="af0"/>
              <w:rPr>
                <w:rFonts w:eastAsiaTheme="minorEastAsia" w:cs="Times New Roman"/>
                <w:szCs w:val="21"/>
              </w:rPr>
            </w:pPr>
            <w:r w:rsidRPr="004D504F">
              <w:rPr>
                <w:rFonts w:eastAsiaTheme="minorEastAsia" w:cs="Times New Roman"/>
                <w:szCs w:val="21"/>
              </w:rPr>
              <w:lastRenderedPageBreak/>
              <w:t>污水处理站处理效率</w:t>
            </w:r>
          </w:p>
        </w:tc>
        <w:tc>
          <w:tcPr>
            <w:tcW w:w="606" w:type="pct"/>
            <w:vAlign w:val="center"/>
          </w:tcPr>
          <w:p w:rsidR="00FE39CE" w:rsidRPr="004D504F" w:rsidRDefault="00FE39CE" w:rsidP="00F520BE">
            <w:pPr>
              <w:pStyle w:val="af0"/>
              <w:rPr>
                <w:rFonts w:eastAsiaTheme="minorEastAsia" w:cs="Times New Roman"/>
                <w:szCs w:val="21"/>
              </w:rPr>
            </w:pPr>
            <w:r w:rsidRPr="004D504F">
              <w:rPr>
                <w:rFonts w:eastAsiaTheme="minorEastAsia" w:cs="Times New Roman"/>
                <w:szCs w:val="21"/>
              </w:rPr>
              <w:t>——</w:t>
            </w:r>
          </w:p>
        </w:tc>
        <w:tc>
          <w:tcPr>
            <w:tcW w:w="455" w:type="pct"/>
            <w:vAlign w:val="center"/>
          </w:tcPr>
          <w:p w:rsidR="00FE39CE" w:rsidRPr="00F61825" w:rsidRDefault="00FE39CE" w:rsidP="00F520BE">
            <w:pPr>
              <w:pStyle w:val="af0"/>
              <w:rPr>
                <w:rFonts w:eastAsiaTheme="minorEastAsia" w:cs="Times New Roman"/>
                <w:szCs w:val="21"/>
              </w:rPr>
            </w:pPr>
            <w:r w:rsidRPr="00F61825">
              <w:rPr>
                <w:rFonts w:eastAsiaTheme="minorEastAsia" w:cs="Times New Roman" w:hint="eastAsia"/>
                <w:szCs w:val="21"/>
              </w:rPr>
              <w:t>95</w:t>
            </w:r>
            <w:r w:rsidRPr="00F61825">
              <w:rPr>
                <w:rFonts w:eastAsiaTheme="minorEastAsia" w:cs="Times New Roman"/>
                <w:szCs w:val="21"/>
              </w:rPr>
              <w:t>%</w:t>
            </w:r>
          </w:p>
        </w:tc>
        <w:tc>
          <w:tcPr>
            <w:tcW w:w="513" w:type="pct"/>
            <w:vAlign w:val="center"/>
          </w:tcPr>
          <w:p w:rsidR="00FE39CE" w:rsidRPr="00F61825" w:rsidRDefault="00FE39CE" w:rsidP="00F520BE">
            <w:pPr>
              <w:pStyle w:val="af0"/>
              <w:rPr>
                <w:rFonts w:eastAsiaTheme="minorEastAsia" w:cs="Times New Roman"/>
                <w:szCs w:val="21"/>
              </w:rPr>
            </w:pPr>
            <w:r w:rsidRPr="00F61825">
              <w:rPr>
                <w:rFonts w:eastAsiaTheme="minorEastAsia" w:cs="Times New Roman"/>
                <w:szCs w:val="21"/>
              </w:rPr>
              <w:t>94%</w:t>
            </w:r>
          </w:p>
        </w:tc>
        <w:tc>
          <w:tcPr>
            <w:tcW w:w="440" w:type="pct"/>
            <w:vAlign w:val="center"/>
          </w:tcPr>
          <w:p w:rsidR="00FE39CE" w:rsidRPr="00F61825" w:rsidRDefault="00FE39CE" w:rsidP="00F520BE">
            <w:pPr>
              <w:pStyle w:val="af0"/>
              <w:rPr>
                <w:rFonts w:eastAsiaTheme="minorEastAsia" w:cs="Times New Roman"/>
                <w:szCs w:val="21"/>
              </w:rPr>
            </w:pPr>
            <w:r w:rsidRPr="00F61825">
              <w:rPr>
                <w:rFonts w:eastAsiaTheme="minorEastAsia" w:cs="Times New Roman"/>
                <w:szCs w:val="21"/>
              </w:rPr>
              <w:t>92%</w:t>
            </w:r>
          </w:p>
        </w:tc>
        <w:tc>
          <w:tcPr>
            <w:tcW w:w="427" w:type="pct"/>
            <w:vAlign w:val="center"/>
          </w:tcPr>
          <w:p w:rsidR="00FE39CE" w:rsidRPr="00F61825" w:rsidRDefault="00FE39CE" w:rsidP="00F520BE">
            <w:pPr>
              <w:pStyle w:val="af0"/>
              <w:rPr>
                <w:rFonts w:eastAsiaTheme="minorEastAsia" w:cs="Times New Roman"/>
                <w:szCs w:val="21"/>
              </w:rPr>
            </w:pPr>
            <w:r w:rsidRPr="00F61825">
              <w:rPr>
                <w:rFonts w:eastAsiaTheme="minorEastAsia" w:cs="Times New Roman"/>
                <w:szCs w:val="21"/>
              </w:rPr>
              <w:t>86%</w:t>
            </w:r>
          </w:p>
        </w:tc>
        <w:tc>
          <w:tcPr>
            <w:tcW w:w="389" w:type="pct"/>
            <w:vAlign w:val="center"/>
          </w:tcPr>
          <w:p w:rsidR="00FE39CE" w:rsidRPr="00F61825" w:rsidRDefault="00FE39CE" w:rsidP="00F520BE">
            <w:pPr>
              <w:pStyle w:val="af0"/>
              <w:rPr>
                <w:rFonts w:eastAsiaTheme="minorEastAsia" w:cs="Times New Roman"/>
                <w:szCs w:val="21"/>
              </w:rPr>
            </w:pPr>
            <w:r w:rsidRPr="00F61825">
              <w:rPr>
                <w:rFonts w:eastAsiaTheme="minorEastAsia" w:cs="Times New Roman"/>
                <w:szCs w:val="21"/>
              </w:rPr>
              <w:t>90%</w:t>
            </w:r>
          </w:p>
        </w:tc>
        <w:tc>
          <w:tcPr>
            <w:tcW w:w="389" w:type="pct"/>
            <w:vAlign w:val="center"/>
          </w:tcPr>
          <w:p w:rsidR="00FE39CE" w:rsidRPr="00F61825" w:rsidRDefault="00FE39CE" w:rsidP="00F520BE">
            <w:pPr>
              <w:pStyle w:val="af0"/>
              <w:rPr>
                <w:rFonts w:eastAsiaTheme="minorEastAsia" w:cs="Times New Roman"/>
                <w:szCs w:val="21"/>
              </w:rPr>
            </w:pPr>
            <w:r w:rsidRPr="00F61825">
              <w:rPr>
                <w:rFonts w:eastAsiaTheme="minorEastAsia" w:cs="Times New Roman"/>
                <w:szCs w:val="21"/>
              </w:rPr>
              <w:t>7</w:t>
            </w:r>
            <w:r w:rsidRPr="00F61825">
              <w:rPr>
                <w:rFonts w:eastAsiaTheme="minorEastAsia" w:cs="Times New Roman" w:hint="eastAsia"/>
                <w:szCs w:val="21"/>
              </w:rPr>
              <w:t>5</w:t>
            </w:r>
            <w:r w:rsidRPr="00F61825">
              <w:rPr>
                <w:rFonts w:eastAsiaTheme="minorEastAsia" w:cs="Times New Roman"/>
                <w:szCs w:val="21"/>
              </w:rPr>
              <w:t>%</w:t>
            </w:r>
          </w:p>
        </w:tc>
        <w:tc>
          <w:tcPr>
            <w:tcW w:w="373" w:type="pct"/>
            <w:vAlign w:val="center"/>
          </w:tcPr>
          <w:p w:rsidR="00FE39CE" w:rsidRPr="00F61825" w:rsidRDefault="00FE39CE" w:rsidP="00F520BE">
            <w:pPr>
              <w:pStyle w:val="af0"/>
              <w:rPr>
                <w:rFonts w:eastAsiaTheme="minorEastAsia" w:cs="Times New Roman"/>
                <w:szCs w:val="21"/>
              </w:rPr>
            </w:pPr>
            <w:r w:rsidRPr="00F61825">
              <w:rPr>
                <w:rFonts w:eastAsiaTheme="minorEastAsia" w:cs="Times New Roman" w:hint="eastAsia"/>
                <w:szCs w:val="21"/>
              </w:rPr>
              <w:t>5</w:t>
            </w:r>
            <w:r w:rsidRPr="00F61825">
              <w:rPr>
                <w:rFonts w:eastAsiaTheme="minorEastAsia" w:cs="Times New Roman"/>
                <w:szCs w:val="21"/>
              </w:rPr>
              <w:t>0%</w:t>
            </w:r>
          </w:p>
        </w:tc>
        <w:tc>
          <w:tcPr>
            <w:tcW w:w="391" w:type="pct"/>
            <w:vAlign w:val="center"/>
          </w:tcPr>
          <w:p w:rsidR="00FE39CE" w:rsidRPr="00F61825" w:rsidRDefault="00FE39CE" w:rsidP="00F520BE">
            <w:pPr>
              <w:pStyle w:val="af0"/>
              <w:rPr>
                <w:rFonts w:eastAsiaTheme="minorEastAsia" w:cs="Times New Roman"/>
                <w:szCs w:val="21"/>
              </w:rPr>
            </w:pPr>
            <w:r w:rsidRPr="00F61825">
              <w:rPr>
                <w:rFonts w:eastAsiaTheme="minorEastAsia" w:cs="Times New Roman"/>
                <w:szCs w:val="21"/>
              </w:rPr>
              <w:t>82%</w:t>
            </w:r>
          </w:p>
        </w:tc>
      </w:tr>
      <w:tr w:rsidR="00FE39CE" w:rsidRPr="004D504F" w:rsidTr="00FE39CE">
        <w:trPr>
          <w:trHeight w:val="454"/>
        </w:trPr>
        <w:tc>
          <w:tcPr>
            <w:tcW w:w="1017" w:type="pct"/>
            <w:vAlign w:val="center"/>
          </w:tcPr>
          <w:p w:rsidR="00FE39CE" w:rsidRPr="004D504F" w:rsidRDefault="00FE39CE" w:rsidP="00F520BE">
            <w:pPr>
              <w:pStyle w:val="af0"/>
              <w:rPr>
                <w:rFonts w:eastAsiaTheme="minorEastAsia" w:cs="Times New Roman"/>
                <w:szCs w:val="21"/>
              </w:rPr>
            </w:pPr>
            <w:proofErr w:type="gramStart"/>
            <w:r w:rsidRPr="004D504F">
              <w:rPr>
                <w:rFonts w:eastAsiaTheme="minorEastAsia" w:cs="Times New Roman"/>
                <w:szCs w:val="21"/>
              </w:rPr>
              <w:t>厂区总</w:t>
            </w:r>
            <w:proofErr w:type="gramEnd"/>
            <w:r w:rsidRPr="004D504F">
              <w:rPr>
                <w:rFonts w:eastAsiaTheme="minorEastAsia" w:cs="Times New Roman"/>
                <w:szCs w:val="21"/>
              </w:rPr>
              <w:t>排口水质</w:t>
            </w:r>
          </w:p>
        </w:tc>
        <w:tc>
          <w:tcPr>
            <w:tcW w:w="606" w:type="pct"/>
            <w:vAlign w:val="center"/>
          </w:tcPr>
          <w:p w:rsidR="00FE39CE" w:rsidRPr="004D504F" w:rsidRDefault="00FE39CE" w:rsidP="00F520BE">
            <w:pPr>
              <w:pStyle w:val="af0"/>
              <w:rPr>
                <w:rFonts w:eastAsiaTheme="minorEastAsia" w:cs="Times New Roman"/>
                <w:szCs w:val="21"/>
              </w:rPr>
            </w:pPr>
            <w:r>
              <w:rPr>
                <w:rFonts w:eastAsiaTheme="minorEastAsia" w:cs="Times New Roman" w:hint="eastAsia"/>
                <w:szCs w:val="21"/>
              </w:rPr>
              <w:t>5.1</w:t>
            </w:r>
            <w:r w:rsidRPr="004D504F">
              <w:rPr>
                <w:rFonts w:eastAsiaTheme="minorEastAsia" w:cs="Times New Roman"/>
                <w:szCs w:val="21"/>
              </w:rPr>
              <w:t>m</w:t>
            </w:r>
            <w:r w:rsidRPr="004D504F">
              <w:rPr>
                <w:rFonts w:eastAsiaTheme="minorEastAsia" w:cs="Times New Roman"/>
                <w:szCs w:val="21"/>
                <w:vertAlign w:val="superscript"/>
              </w:rPr>
              <w:t>3</w:t>
            </w:r>
            <w:r w:rsidRPr="004D504F">
              <w:rPr>
                <w:rFonts w:eastAsiaTheme="minorEastAsia" w:cs="Times New Roman"/>
                <w:szCs w:val="21"/>
              </w:rPr>
              <w:t>/t</w:t>
            </w:r>
            <w:r w:rsidRPr="004D504F">
              <w:rPr>
                <w:rFonts w:eastAsiaTheme="minorEastAsia" w:cs="Times New Roman"/>
                <w:szCs w:val="21"/>
              </w:rPr>
              <w:t>（活屠重）</w:t>
            </w:r>
          </w:p>
        </w:tc>
        <w:tc>
          <w:tcPr>
            <w:tcW w:w="455" w:type="pct"/>
            <w:vAlign w:val="center"/>
          </w:tcPr>
          <w:p w:rsidR="00FE39CE" w:rsidRPr="003F7EBA" w:rsidRDefault="00FE39CE" w:rsidP="00F520BE">
            <w:pPr>
              <w:pStyle w:val="af0"/>
              <w:rPr>
                <w:rFonts w:eastAsiaTheme="minorEastAsia" w:cs="Times New Roman"/>
                <w:szCs w:val="21"/>
              </w:rPr>
            </w:pPr>
            <w:r w:rsidRPr="003F7EBA">
              <w:rPr>
                <w:rFonts w:eastAsiaTheme="minorEastAsia" w:cs="Times New Roman" w:hint="eastAsia"/>
                <w:szCs w:val="21"/>
              </w:rPr>
              <w:t>97</w:t>
            </w:r>
          </w:p>
        </w:tc>
        <w:tc>
          <w:tcPr>
            <w:tcW w:w="513" w:type="pct"/>
            <w:vAlign w:val="center"/>
          </w:tcPr>
          <w:p w:rsidR="00FE39CE" w:rsidRPr="00F45ADE" w:rsidRDefault="00FE39CE" w:rsidP="00F520BE">
            <w:pPr>
              <w:pStyle w:val="af0"/>
              <w:rPr>
                <w:rFonts w:eastAsiaTheme="minorEastAsia" w:cs="Times New Roman"/>
                <w:szCs w:val="21"/>
              </w:rPr>
            </w:pPr>
            <w:r>
              <w:rPr>
                <w:rFonts w:eastAsiaTheme="minorEastAsia" w:cs="Times New Roman" w:hint="eastAsia"/>
                <w:szCs w:val="21"/>
              </w:rPr>
              <w:t>52</w:t>
            </w:r>
          </w:p>
        </w:tc>
        <w:tc>
          <w:tcPr>
            <w:tcW w:w="440" w:type="pct"/>
            <w:vAlign w:val="center"/>
          </w:tcPr>
          <w:p w:rsidR="00FE39CE" w:rsidRPr="00F45ADE" w:rsidRDefault="00FE39CE" w:rsidP="00F520BE">
            <w:pPr>
              <w:pStyle w:val="af0"/>
              <w:rPr>
                <w:rFonts w:eastAsiaTheme="minorEastAsia" w:cs="Times New Roman"/>
                <w:szCs w:val="21"/>
              </w:rPr>
            </w:pPr>
            <w:r>
              <w:rPr>
                <w:rFonts w:eastAsiaTheme="minorEastAsia" w:cs="Times New Roman" w:hint="eastAsia"/>
                <w:szCs w:val="21"/>
              </w:rPr>
              <w:t>69</w:t>
            </w:r>
          </w:p>
        </w:tc>
        <w:tc>
          <w:tcPr>
            <w:tcW w:w="427" w:type="pct"/>
            <w:vAlign w:val="center"/>
          </w:tcPr>
          <w:p w:rsidR="00FE39CE" w:rsidRPr="00F45ADE" w:rsidRDefault="00FE39CE" w:rsidP="00F520BE">
            <w:pPr>
              <w:pStyle w:val="af0"/>
              <w:rPr>
                <w:rFonts w:eastAsiaTheme="minorEastAsia" w:cs="Times New Roman"/>
                <w:szCs w:val="21"/>
              </w:rPr>
            </w:pPr>
            <w:r>
              <w:rPr>
                <w:rFonts w:eastAsiaTheme="minorEastAsia" w:cs="Times New Roman" w:hint="eastAsia"/>
                <w:szCs w:val="21"/>
              </w:rPr>
              <w:t>13.7</w:t>
            </w:r>
          </w:p>
        </w:tc>
        <w:tc>
          <w:tcPr>
            <w:tcW w:w="389" w:type="pct"/>
            <w:vAlign w:val="center"/>
          </w:tcPr>
          <w:p w:rsidR="00FE39CE" w:rsidRPr="00F45ADE" w:rsidRDefault="00FE39CE" w:rsidP="00F520BE">
            <w:pPr>
              <w:pStyle w:val="af0"/>
              <w:rPr>
                <w:rFonts w:eastAsiaTheme="minorEastAsia" w:cs="Times New Roman"/>
                <w:szCs w:val="21"/>
              </w:rPr>
            </w:pPr>
            <w:r>
              <w:rPr>
                <w:rFonts w:eastAsiaTheme="minorEastAsia" w:cs="Times New Roman" w:hint="eastAsia"/>
                <w:szCs w:val="21"/>
              </w:rPr>
              <w:t>11.5</w:t>
            </w:r>
          </w:p>
        </w:tc>
        <w:tc>
          <w:tcPr>
            <w:tcW w:w="389" w:type="pct"/>
            <w:vAlign w:val="center"/>
          </w:tcPr>
          <w:p w:rsidR="00FE39CE" w:rsidRPr="00F45ADE" w:rsidRDefault="00FE39CE" w:rsidP="00F520BE">
            <w:pPr>
              <w:pStyle w:val="af0"/>
              <w:rPr>
                <w:rFonts w:eastAsiaTheme="minorEastAsia" w:cs="Times New Roman"/>
                <w:szCs w:val="21"/>
              </w:rPr>
            </w:pPr>
            <w:r>
              <w:rPr>
                <w:rFonts w:eastAsiaTheme="minorEastAsia" w:cs="Times New Roman" w:hint="eastAsia"/>
                <w:szCs w:val="21"/>
              </w:rPr>
              <w:t>17.3</w:t>
            </w:r>
          </w:p>
        </w:tc>
        <w:tc>
          <w:tcPr>
            <w:tcW w:w="373" w:type="pct"/>
            <w:vAlign w:val="center"/>
          </w:tcPr>
          <w:p w:rsidR="00FE39CE" w:rsidRPr="00F45ADE" w:rsidRDefault="00FE39CE" w:rsidP="00F520BE">
            <w:pPr>
              <w:pStyle w:val="af0"/>
              <w:rPr>
                <w:rFonts w:eastAsiaTheme="minorEastAsia" w:cs="Times New Roman"/>
                <w:szCs w:val="21"/>
              </w:rPr>
            </w:pPr>
            <w:r>
              <w:rPr>
                <w:rFonts w:eastAsiaTheme="minorEastAsia" w:cs="Times New Roman" w:hint="eastAsia"/>
                <w:szCs w:val="21"/>
              </w:rPr>
              <w:t>3.8</w:t>
            </w:r>
          </w:p>
        </w:tc>
        <w:tc>
          <w:tcPr>
            <w:tcW w:w="391" w:type="pct"/>
            <w:vAlign w:val="center"/>
          </w:tcPr>
          <w:p w:rsidR="00FE39CE" w:rsidRPr="00F45ADE" w:rsidRDefault="00FE39CE" w:rsidP="00F520BE">
            <w:pPr>
              <w:pStyle w:val="af0"/>
              <w:rPr>
                <w:rFonts w:eastAsiaTheme="minorEastAsia" w:cs="Times New Roman"/>
                <w:szCs w:val="21"/>
              </w:rPr>
            </w:pPr>
            <w:r>
              <w:rPr>
                <w:rFonts w:eastAsiaTheme="minorEastAsia" w:cs="Times New Roman" w:hint="eastAsia"/>
                <w:szCs w:val="21"/>
              </w:rPr>
              <w:t>26</w:t>
            </w:r>
          </w:p>
        </w:tc>
      </w:tr>
      <w:tr w:rsidR="00FE39CE" w:rsidRPr="004D504F" w:rsidTr="00FE39CE">
        <w:trPr>
          <w:trHeight w:val="454"/>
        </w:trPr>
        <w:tc>
          <w:tcPr>
            <w:tcW w:w="1017" w:type="pct"/>
            <w:vAlign w:val="center"/>
          </w:tcPr>
          <w:p w:rsidR="00FE39CE" w:rsidRPr="004D504F" w:rsidRDefault="00FE39CE" w:rsidP="00F520BE">
            <w:pPr>
              <w:pStyle w:val="af0"/>
              <w:rPr>
                <w:rFonts w:eastAsiaTheme="minorEastAsia" w:cs="Times New Roman"/>
                <w:szCs w:val="21"/>
              </w:rPr>
            </w:pPr>
            <w:r w:rsidRPr="004D504F">
              <w:rPr>
                <w:rFonts w:eastAsiaTheme="minorEastAsia" w:cs="Times New Roman"/>
                <w:szCs w:val="21"/>
              </w:rPr>
              <w:t>《肉类加工工业水污染物排放标准》（</w:t>
            </w:r>
            <w:r w:rsidRPr="004D504F">
              <w:rPr>
                <w:rFonts w:eastAsiaTheme="minorEastAsia" w:cs="Times New Roman"/>
                <w:szCs w:val="21"/>
              </w:rPr>
              <w:t>GB13457-92</w:t>
            </w:r>
            <w:r w:rsidRPr="004D504F">
              <w:rPr>
                <w:rFonts w:eastAsiaTheme="minorEastAsia" w:cs="Times New Roman"/>
                <w:szCs w:val="21"/>
              </w:rPr>
              <w:t>）表</w:t>
            </w:r>
            <w:r w:rsidRPr="004D504F">
              <w:rPr>
                <w:rFonts w:eastAsiaTheme="minorEastAsia" w:cs="Times New Roman"/>
                <w:szCs w:val="21"/>
              </w:rPr>
              <w:t>3</w:t>
            </w:r>
            <w:r w:rsidRPr="004D504F">
              <w:rPr>
                <w:rFonts w:eastAsiaTheme="minorEastAsia" w:cs="Times New Roman"/>
                <w:szCs w:val="21"/>
              </w:rPr>
              <w:t>畜类屠宰加工二级标准</w:t>
            </w:r>
          </w:p>
        </w:tc>
        <w:tc>
          <w:tcPr>
            <w:tcW w:w="606" w:type="pct"/>
            <w:vAlign w:val="center"/>
          </w:tcPr>
          <w:p w:rsidR="00FE39CE" w:rsidRPr="004D504F" w:rsidRDefault="00FE39CE" w:rsidP="00F520BE">
            <w:pPr>
              <w:pStyle w:val="af0"/>
              <w:rPr>
                <w:rFonts w:eastAsiaTheme="minorEastAsia" w:cs="Times New Roman"/>
                <w:szCs w:val="21"/>
              </w:rPr>
            </w:pPr>
            <w:r w:rsidRPr="004D504F">
              <w:rPr>
                <w:rFonts w:eastAsiaTheme="minorEastAsia" w:cs="Times New Roman"/>
                <w:szCs w:val="21"/>
              </w:rPr>
              <w:t>6.5m</w:t>
            </w:r>
            <w:r w:rsidRPr="004D504F">
              <w:rPr>
                <w:rFonts w:eastAsiaTheme="minorEastAsia" w:cs="Times New Roman"/>
                <w:szCs w:val="21"/>
                <w:vertAlign w:val="superscript"/>
              </w:rPr>
              <w:t>3</w:t>
            </w:r>
            <w:r w:rsidRPr="004D504F">
              <w:rPr>
                <w:rFonts w:eastAsiaTheme="minorEastAsia" w:cs="Times New Roman"/>
                <w:szCs w:val="21"/>
              </w:rPr>
              <w:t>/t</w:t>
            </w:r>
            <w:r w:rsidRPr="004D504F">
              <w:rPr>
                <w:rFonts w:eastAsiaTheme="minorEastAsia" w:cs="Times New Roman"/>
                <w:szCs w:val="21"/>
              </w:rPr>
              <w:t>（活屠重）</w:t>
            </w:r>
          </w:p>
        </w:tc>
        <w:tc>
          <w:tcPr>
            <w:tcW w:w="455" w:type="pct"/>
            <w:vAlign w:val="center"/>
          </w:tcPr>
          <w:p w:rsidR="00FE39CE" w:rsidRPr="004D504F" w:rsidRDefault="00FE39CE" w:rsidP="00F520BE">
            <w:pPr>
              <w:pStyle w:val="af0"/>
              <w:rPr>
                <w:rFonts w:eastAsiaTheme="minorEastAsia" w:cs="Times New Roman"/>
                <w:szCs w:val="21"/>
              </w:rPr>
            </w:pPr>
            <w:r w:rsidRPr="004D504F">
              <w:rPr>
                <w:rFonts w:eastAsiaTheme="minorEastAsia" w:cs="Times New Roman"/>
                <w:szCs w:val="21"/>
              </w:rPr>
              <w:t>≤120</w:t>
            </w:r>
          </w:p>
        </w:tc>
        <w:tc>
          <w:tcPr>
            <w:tcW w:w="513" w:type="pct"/>
            <w:vAlign w:val="center"/>
          </w:tcPr>
          <w:p w:rsidR="00FE39CE" w:rsidRPr="00F45ADE" w:rsidRDefault="00FE39CE" w:rsidP="00F520BE">
            <w:pPr>
              <w:pStyle w:val="af0"/>
              <w:rPr>
                <w:rFonts w:eastAsiaTheme="minorEastAsia" w:cs="Times New Roman"/>
                <w:szCs w:val="21"/>
              </w:rPr>
            </w:pPr>
            <w:r w:rsidRPr="00F45ADE">
              <w:rPr>
                <w:rFonts w:eastAsiaTheme="minorEastAsia" w:cs="Times New Roman"/>
                <w:szCs w:val="21"/>
              </w:rPr>
              <w:t>≤60</w:t>
            </w:r>
          </w:p>
        </w:tc>
        <w:tc>
          <w:tcPr>
            <w:tcW w:w="440" w:type="pct"/>
            <w:vAlign w:val="center"/>
          </w:tcPr>
          <w:p w:rsidR="00FE39CE" w:rsidRPr="00F45ADE" w:rsidRDefault="00FE39CE" w:rsidP="00F520BE">
            <w:pPr>
              <w:pStyle w:val="af0"/>
              <w:rPr>
                <w:rFonts w:eastAsiaTheme="minorEastAsia" w:cs="Times New Roman"/>
                <w:szCs w:val="21"/>
              </w:rPr>
            </w:pPr>
            <w:r w:rsidRPr="00F45ADE">
              <w:rPr>
                <w:rFonts w:eastAsiaTheme="minorEastAsia" w:cs="Times New Roman"/>
                <w:szCs w:val="21"/>
              </w:rPr>
              <w:t>≤120</w:t>
            </w:r>
          </w:p>
        </w:tc>
        <w:tc>
          <w:tcPr>
            <w:tcW w:w="427" w:type="pct"/>
            <w:vAlign w:val="center"/>
          </w:tcPr>
          <w:p w:rsidR="00FE39CE" w:rsidRPr="00F45ADE" w:rsidRDefault="00FE39CE" w:rsidP="00F520BE">
            <w:pPr>
              <w:pStyle w:val="af0"/>
              <w:rPr>
                <w:rFonts w:eastAsiaTheme="minorEastAsia" w:cs="Times New Roman"/>
                <w:szCs w:val="21"/>
              </w:rPr>
            </w:pPr>
            <w:r w:rsidRPr="00F45ADE">
              <w:rPr>
                <w:rFonts w:eastAsiaTheme="minorEastAsia" w:cs="Times New Roman"/>
                <w:szCs w:val="21"/>
              </w:rPr>
              <w:t>≤25</w:t>
            </w:r>
          </w:p>
        </w:tc>
        <w:tc>
          <w:tcPr>
            <w:tcW w:w="389" w:type="pct"/>
            <w:vAlign w:val="center"/>
          </w:tcPr>
          <w:p w:rsidR="00FE39CE" w:rsidRPr="00F45ADE" w:rsidRDefault="00FE39CE" w:rsidP="00F520BE">
            <w:pPr>
              <w:pStyle w:val="af0"/>
              <w:rPr>
                <w:rFonts w:eastAsiaTheme="minorEastAsia" w:cs="Times New Roman"/>
                <w:szCs w:val="21"/>
              </w:rPr>
            </w:pPr>
            <w:r w:rsidRPr="00F45ADE">
              <w:rPr>
                <w:rFonts w:eastAsiaTheme="minorEastAsia" w:cs="Times New Roman"/>
                <w:szCs w:val="21"/>
              </w:rPr>
              <w:t>≤60</w:t>
            </w:r>
          </w:p>
        </w:tc>
        <w:tc>
          <w:tcPr>
            <w:tcW w:w="389" w:type="pct"/>
            <w:vAlign w:val="center"/>
          </w:tcPr>
          <w:p w:rsidR="00FE39CE" w:rsidRPr="00F45ADE" w:rsidRDefault="00FE39CE" w:rsidP="00F520BE">
            <w:pPr>
              <w:pStyle w:val="af0"/>
              <w:rPr>
                <w:rFonts w:eastAsiaTheme="minorEastAsia" w:cs="Times New Roman"/>
                <w:szCs w:val="21"/>
              </w:rPr>
            </w:pPr>
            <w:r w:rsidRPr="00F45ADE">
              <w:rPr>
                <w:rFonts w:eastAsiaTheme="minorEastAsia" w:cs="Times New Roman"/>
                <w:szCs w:val="21"/>
              </w:rPr>
              <w:t>≤20</w:t>
            </w:r>
          </w:p>
        </w:tc>
        <w:tc>
          <w:tcPr>
            <w:tcW w:w="373" w:type="pct"/>
            <w:vAlign w:val="center"/>
          </w:tcPr>
          <w:p w:rsidR="00FE39CE" w:rsidRPr="00F45ADE" w:rsidRDefault="00FE39CE" w:rsidP="00F520BE">
            <w:pPr>
              <w:pStyle w:val="af0"/>
              <w:rPr>
                <w:rFonts w:eastAsiaTheme="minorEastAsia" w:cs="Times New Roman"/>
                <w:szCs w:val="21"/>
              </w:rPr>
            </w:pPr>
            <w:r w:rsidRPr="00F45ADE">
              <w:rPr>
                <w:rFonts w:eastAsiaTheme="minorEastAsia" w:cs="Times New Roman"/>
                <w:szCs w:val="21"/>
              </w:rPr>
              <w:t>——</w:t>
            </w:r>
          </w:p>
        </w:tc>
        <w:tc>
          <w:tcPr>
            <w:tcW w:w="391" w:type="pct"/>
            <w:vAlign w:val="center"/>
          </w:tcPr>
          <w:p w:rsidR="00FE39CE" w:rsidRPr="00F45ADE" w:rsidRDefault="00FE39CE" w:rsidP="00F520BE">
            <w:pPr>
              <w:pStyle w:val="af0"/>
              <w:rPr>
                <w:rFonts w:eastAsiaTheme="minorEastAsia" w:cs="Times New Roman"/>
                <w:szCs w:val="21"/>
              </w:rPr>
            </w:pPr>
            <w:r w:rsidRPr="00F45ADE">
              <w:rPr>
                <w:rFonts w:eastAsiaTheme="minorEastAsia" w:cs="Times New Roman"/>
                <w:szCs w:val="21"/>
              </w:rPr>
              <w:t>——</w:t>
            </w:r>
          </w:p>
        </w:tc>
      </w:tr>
      <w:tr w:rsidR="00FE39CE" w:rsidRPr="004D504F" w:rsidTr="00FE39CE">
        <w:trPr>
          <w:trHeight w:val="454"/>
        </w:trPr>
        <w:tc>
          <w:tcPr>
            <w:tcW w:w="1017" w:type="pct"/>
            <w:vAlign w:val="center"/>
          </w:tcPr>
          <w:p w:rsidR="00FE39CE" w:rsidRPr="004D504F" w:rsidRDefault="00FE39CE" w:rsidP="00F520BE">
            <w:pPr>
              <w:pStyle w:val="af0"/>
              <w:rPr>
                <w:rFonts w:eastAsiaTheme="minorEastAsia" w:cs="Times New Roman"/>
                <w:szCs w:val="21"/>
              </w:rPr>
            </w:pPr>
            <w:r>
              <w:rPr>
                <w:rFonts w:eastAsiaTheme="minorEastAsia" w:cs="Times New Roman" w:hint="eastAsia"/>
                <w:szCs w:val="21"/>
              </w:rPr>
              <w:t>项城市</w:t>
            </w:r>
            <w:r w:rsidRPr="004D504F">
              <w:rPr>
                <w:rFonts w:eastAsiaTheme="minorEastAsia" w:cs="Times New Roman"/>
                <w:szCs w:val="21"/>
              </w:rPr>
              <w:t>污水处理厂设计进水水质</w:t>
            </w:r>
          </w:p>
        </w:tc>
        <w:tc>
          <w:tcPr>
            <w:tcW w:w="606" w:type="pct"/>
            <w:vAlign w:val="center"/>
          </w:tcPr>
          <w:p w:rsidR="00FE39CE" w:rsidRPr="004D504F" w:rsidRDefault="00FE39CE" w:rsidP="00F520BE">
            <w:pPr>
              <w:pStyle w:val="af0"/>
              <w:rPr>
                <w:rFonts w:eastAsiaTheme="minorEastAsia" w:cs="Times New Roman"/>
                <w:szCs w:val="21"/>
              </w:rPr>
            </w:pPr>
            <w:r w:rsidRPr="004D504F">
              <w:rPr>
                <w:rFonts w:eastAsiaTheme="minorEastAsia" w:cs="Times New Roman"/>
                <w:szCs w:val="21"/>
              </w:rPr>
              <w:t>——</w:t>
            </w:r>
          </w:p>
        </w:tc>
        <w:tc>
          <w:tcPr>
            <w:tcW w:w="455" w:type="pct"/>
            <w:vAlign w:val="center"/>
          </w:tcPr>
          <w:p w:rsidR="00FE39CE" w:rsidRPr="004D504F" w:rsidRDefault="00FE39CE" w:rsidP="00F520BE">
            <w:pPr>
              <w:pStyle w:val="af0"/>
              <w:rPr>
                <w:rFonts w:eastAsiaTheme="minorEastAsia" w:cs="Times New Roman"/>
                <w:szCs w:val="21"/>
              </w:rPr>
            </w:pPr>
            <w:r w:rsidRPr="004D504F">
              <w:rPr>
                <w:rFonts w:eastAsiaTheme="minorEastAsia" w:cs="Times New Roman"/>
                <w:szCs w:val="21"/>
              </w:rPr>
              <w:t>≤3</w:t>
            </w:r>
            <w:r>
              <w:rPr>
                <w:rFonts w:eastAsiaTheme="minorEastAsia" w:cs="Times New Roman" w:hint="eastAsia"/>
                <w:szCs w:val="21"/>
              </w:rPr>
              <w:t>8</w:t>
            </w:r>
            <w:r w:rsidRPr="004D504F">
              <w:rPr>
                <w:rFonts w:eastAsiaTheme="minorEastAsia" w:cs="Times New Roman"/>
                <w:szCs w:val="21"/>
              </w:rPr>
              <w:t>0</w:t>
            </w:r>
          </w:p>
        </w:tc>
        <w:tc>
          <w:tcPr>
            <w:tcW w:w="513" w:type="pct"/>
            <w:vAlign w:val="center"/>
          </w:tcPr>
          <w:p w:rsidR="00FE39CE" w:rsidRPr="004D504F" w:rsidRDefault="00FE39CE" w:rsidP="00F520BE">
            <w:pPr>
              <w:pStyle w:val="af0"/>
              <w:rPr>
                <w:rFonts w:eastAsiaTheme="minorEastAsia" w:cs="Times New Roman"/>
                <w:szCs w:val="21"/>
              </w:rPr>
            </w:pPr>
            <w:r w:rsidRPr="004D504F">
              <w:rPr>
                <w:rFonts w:eastAsiaTheme="minorEastAsia" w:cs="Times New Roman"/>
                <w:szCs w:val="21"/>
              </w:rPr>
              <w:t>≤1</w:t>
            </w:r>
            <w:r>
              <w:rPr>
                <w:rFonts w:eastAsiaTheme="minorEastAsia" w:cs="Times New Roman" w:hint="eastAsia"/>
                <w:szCs w:val="21"/>
              </w:rPr>
              <w:t>75</w:t>
            </w:r>
          </w:p>
        </w:tc>
        <w:tc>
          <w:tcPr>
            <w:tcW w:w="440" w:type="pct"/>
            <w:vAlign w:val="center"/>
          </w:tcPr>
          <w:p w:rsidR="00FE39CE" w:rsidRPr="004D504F" w:rsidRDefault="00FE39CE" w:rsidP="00F520BE">
            <w:pPr>
              <w:pStyle w:val="af0"/>
              <w:rPr>
                <w:rFonts w:eastAsiaTheme="minorEastAsia" w:cs="Times New Roman"/>
                <w:szCs w:val="21"/>
              </w:rPr>
            </w:pPr>
            <w:r w:rsidRPr="004D504F">
              <w:rPr>
                <w:rFonts w:eastAsiaTheme="minorEastAsia" w:cs="Times New Roman"/>
                <w:szCs w:val="21"/>
              </w:rPr>
              <w:t>≤</w:t>
            </w:r>
            <w:r>
              <w:rPr>
                <w:rFonts w:eastAsiaTheme="minorEastAsia" w:cs="Times New Roman" w:hint="eastAsia"/>
                <w:szCs w:val="21"/>
              </w:rPr>
              <w:t>180</w:t>
            </w:r>
          </w:p>
        </w:tc>
        <w:tc>
          <w:tcPr>
            <w:tcW w:w="427" w:type="pct"/>
            <w:vAlign w:val="center"/>
          </w:tcPr>
          <w:p w:rsidR="00FE39CE" w:rsidRPr="004D504F" w:rsidRDefault="00FE39CE" w:rsidP="00F520BE">
            <w:pPr>
              <w:pStyle w:val="af0"/>
              <w:rPr>
                <w:rFonts w:eastAsiaTheme="minorEastAsia" w:cs="Times New Roman"/>
                <w:szCs w:val="21"/>
              </w:rPr>
            </w:pPr>
            <w:r w:rsidRPr="004D504F">
              <w:rPr>
                <w:rFonts w:eastAsiaTheme="minorEastAsia" w:cs="Times New Roman"/>
                <w:szCs w:val="21"/>
              </w:rPr>
              <w:t>≤3</w:t>
            </w:r>
            <w:r>
              <w:rPr>
                <w:rFonts w:eastAsiaTheme="minorEastAsia" w:cs="Times New Roman" w:hint="eastAsia"/>
                <w:szCs w:val="21"/>
              </w:rPr>
              <w:t>5</w:t>
            </w:r>
          </w:p>
        </w:tc>
        <w:tc>
          <w:tcPr>
            <w:tcW w:w="389" w:type="pct"/>
            <w:vAlign w:val="center"/>
          </w:tcPr>
          <w:p w:rsidR="00FE39CE" w:rsidRPr="004D504F" w:rsidRDefault="00FE39CE" w:rsidP="00F520BE">
            <w:pPr>
              <w:pStyle w:val="af0"/>
              <w:rPr>
                <w:rFonts w:eastAsiaTheme="minorEastAsia" w:cs="Times New Roman"/>
                <w:szCs w:val="21"/>
              </w:rPr>
            </w:pPr>
            <w:r w:rsidRPr="004D504F">
              <w:rPr>
                <w:rFonts w:eastAsiaTheme="minorEastAsia" w:cs="Times New Roman"/>
                <w:szCs w:val="21"/>
              </w:rPr>
              <w:t>——</w:t>
            </w:r>
          </w:p>
        </w:tc>
        <w:tc>
          <w:tcPr>
            <w:tcW w:w="389" w:type="pct"/>
            <w:vAlign w:val="center"/>
          </w:tcPr>
          <w:p w:rsidR="00FE39CE" w:rsidRPr="004D504F" w:rsidRDefault="00FE39CE" w:rsidP="00F520BE">
            <w:pPr>
              <w:pStyle w:val="af0"/>
              <w:rPr>
                <w:rFonts w:eastAsiaTheme="minorEastAsia" w:cs="Times New Roman"/>
                <w:szCs w:val="21"/>
              </w:rPr>
            </w:pPr>
            <w:r w:rsidRPr="004D504F">
              <w:rPr>
                <w:rFonts w:eastAsiaTheme="minorEastAsia" w:cs="Times New Roman"/>
                <w:szCs w:val="21"/>
              </w:rPr>
              <w:t>——</w:t>
            </w:r>
          </w:p>
        </w:tc>
        <w:tc>
          <w:tcPr>
            <w:tcW w:w="373" w:type="pct"/>
            <w:vAlign w:val="center"/>
          </w:tcPr>
          <w:p w:rsidR="00FE39CE" w:rsidRPr="004D504F" w:rsidRDefault="00FE39CE" w:rsidP="00F520BE">
            <w:pPr>
              <w:pStyle w:val="af0"/>
              <w:rPr>
                <w:rFonts w:eastAsiaTheme="minorEastAsia" w:cs="Times New Roman"/>
                <w:szCs w:val="21"/>
              </w:rPr>
            </w:pPr>
            <w:r w:rsidRPr="004D504F">
              <w:rPr>
                <w:rFonts w:eastAsiaTheme="minorEastAsia" w:cs="Times New Roman"/>
                <w:szCs w:val="21"/>
              </w:rPr>
              <w:t>——</w:t>
            </w:r>
          </w:p>
        </w:tc>
        <w:tc>
          <w:tcPr>
            <w:tcW w:w="391" w:type="pct"/>
            <w:vAlign w:val="center"/>
          </w:tcPr>
          <w:p w:rsidR="00FE39CE" w:rsidRPr="004D504F" w:rsidRDefault="00FE39CE" w:rsidP="00F520BE">
            <w:pPr>
              <w:pStyle w:val="af0"/>
              <w:rPr>
                <w:rFonts w:eastAsiaTheme="minorEastAsia" w:cs="Times New Roman"/>
                <w:szCs w:val="21"/>
              </w:rPr>
            </w:pPr>
            <w:r w:rsidRPr="004D504F">
              <w:rPr>
                <w:rFonts w:eastAsiaTheme="minorEastAsia" w:cs="Times New Roman"/>
                <w:szCs w:val="21"/>
              </w:rPr>
              <w:t>——</w:t>
            </w:r>
          </w:p>
        </w:tc>
      </w:tr>
    </w:tbl>
    <w:p w:rsidR="00FE39CE" w:rsidRPr="004D504F" w:rsidRDefault="00FE39CE" w:rsidP="00FE39CE">
      <w:pPr>
        <w:ind w:firstLine="480"/>
        <w:rPr>
          <w:rFonts w:cs="Times New Roman"/>
        </w:rPr>
      </w:pPr>
      <w:r w:rsidRPr="004D504F">
        <w:rPr>
          <w:rFonts w:cs="Times New Roman"/>
        </w:rPr>
        <w:t>由表</w:t>
      </w:r>
      <w:r w:rsidRPr="004D504F">
        <w:rPr>
          <w:rFonts w:cs="Times New Roman"/>
        </w:rPr>
        <w:t>3-1</w:t>
      </w:r>
      <w:r>
        <w:rPr>
          <w:rFonts w:cs="Times New Roman" w:hint="eastAsia"/>
        </w:rPr>
        <w:t>2</w:t>
      </w:r>
      <w:r w:rsidRPr="004D504F">
        <w:rPr>
          <w:rFonts w:cs="Times New Roman"/>
        </w:rPr>
        <w:t>可知，本项目排水口水质浓度为：</w:t>
      </w:r>
      <w:r w:rsidRPr="004D504F">
        <w:rPr>
          <w:rFonts w:cs="Times New Roman"/>
        </w:rPr>
        <w:t>COD</w:t>
      </w:r>
      <w:r>
        <w:rPr>
          <w:rFonts w:cs="Times New Roman" w:hint="eastAsia"/>
        </w:rPr>
        <w:t>97</w:t>
      </w:r>
      <w:r w:rsidRPr="004D504F">
        <w:rPr>
          <w:rFonts w:cs="Times New Roman"/>
        </w:rPr>
        <w:t>mg/L</w:t>
      </w:r>
      <w:r w:rsidRPr="004D504F">
        <w:rPr>
          <w:rFonts w:cs="Times New Roman"/>
        </w:rPr>
        <w:t>、</w:t>
      </w:r>
      <w:r w:rsidRPr="004D504F">
        <w:rPr>
          <w:rFonts w:cs="Times New Roman"/>
        </w:rPr>
        <w:t>BOD</w:t>
      </w:r>
      <w:r w:rsidRPr="004D504F">
        <w:rPr>
          <w:rFonts w:cs="Times New Roman"/>
          <w:vertAlign w:val="subscript"/>
        </w:rPr>
        <w:t>5</w:t>
      </w:r>
      <w:r>
        <w:rPr>
          <w:rFonts w:cs="Times New Roman" w:hint="eastAsia"/>
        </w:rPr>
        <w:t>52</w:t>
      </w:r>
      <w:r w:rsidRPr="004D504F">
        <w:rPr>
          <w:rFonts w:cs="Times New Roman"/>
        </w:rPr>
        <w:t>mg/L</w:t>
      </w:r>
      <w:r w:rsidRPr="004D504F">
        <w:rPr>
          <w:rFonts w:cs="Times New Roman"/>
        </w:rPr>
        <w:t>、</w:t>
      </w:r>
      <w:r w:rsidRPr="004D504F">
        <w:rPr>
          <w:rFonts w:cs="Times New Roman"/>
        </w:rPr>
        <w:t>SS</w:t>
      </w:r>
      <w:r>
        <w:rPr>
          <w:rFonts w:cs="Times New Roman" w:hint="eastAsia"/>
        </w:rPr>
        <w:t>69</w:t>
      </w:r>
      <w:r w:rsidRPr="004D504F">
        <w:rPr>
          <w:rFonts w:cs="Times New Roman"/>
        </w:rPr>
        <w:t>mg/L</w:t>
      </w:r>
      <w:r w:rsidRPr="004D504F">
        <w:rPr>
          <w:rFonts w:cs="Times New Roman"/>
        </w:rPr>
        <w:t>、氨氮</w:t>
      </w:r>
      <w:r>
        <w:rPr>
          <w:rFonts w:cs="Times New Roman" w:hint="eastAsia"/>
        </w:rPr>
        <w:t>13.7</w:t>
      </w:r>
      <w:r w:rsidRPr="004D504F">
        <w:rPr>
          <w:rFonts w:cs="Times New Roman"/>
        </w:rPr>
        <w:t>mg/L</w:t>
      </w:r>
      <w:r w:rsidRPr="004D504F">
        <w:rPr>
          <w:rFonts w:cs="Times New Roman"/>
        </w:rPr>
        <w:t>、动植物油</w:t>
      </w:r>
      <w:r>
        <w:rPr>
          <w:rFonts w:cs="Times New Roman" w:hint="eastAsia"/>
        </w:rPr>
        <w:t>11.5</w:t>
      </w:r>
      <w:r w:rsidRPr="004D504F">
        <w:rPr>
          <w:rFonts w:cs="Times New Roman"/>
        </w:rPr>
        <w:t>mg/L</w:t>
      </w:r>
      <w:r w:rsidRPr="004D504F">
        <w:rPr>
          <w:rFonts w:cs="Times New Roman"/>
        </w:rPr>
        <w:t>、总氮</w:t>
      </w:r>
      <w:r>
        <w:rPr>
          <w:rFonts w:cs="Times New Roman" w:hint="eastAsia"/>
        </w:rPr>
        <w:t>17.3</w:t>
      </w:r>
      <w:r w:rsidRPr="004D504F">
        <w:rPr>
          <w:rFonts w:cs="Times New Roman"/>
        </w:rPr>
        <w:t>mg/L</w:t>
      </w:r>
      <w:r w:rsidRPr="004D504F">
        <w:rPr>
          <w:rFonts w:cs="Times New Roman"/>
        </w:rPr>
        <w:t>、总磷</w:t>
      </w:r>
      <w:r>
        <w:rPr>
          <w:rFonts w:cs="Times New Roman" w:hint="eastAsia"/>
        </w:rPr>
        <w:t>3.8</w:t>
      </w:r>
      <w:r w:rsidRPr="004D504F">
        <w:rPr>
          <w:rFonts w:cs="Times New Roman"/>
        </w:rPr>
        <w:t>mg/L</w:t>
      </w:r>
      <w:r w:rsidRPr="004D504F">
        <w:rPr>
          <w:rFonts w:cs="Times New Roman"/>
        </w:rPr>
        <w:t>、色度</w:t>
      </w:r>
      <w:r w:rsidRPr="004D504F">
        <w:rPr>
          <w:rFonts w:cs="Times New Roman"/>
        </w:rPr>
        <w:t>2</w:t>
      </w:r>
      <w:r>
        <w:rPr>
          <w:rFonts w:cs="Times New Roman" w:hint="eastAsia"/>
        </w:rPr>
        <w:t>6</w:t>
      </w:r>
      <w:r w:rsidRPr="004D504F">
        <w:rPr>
          <w:rFonts w:cs="Times New Roman"/>
        </w:rPr>
        <w:t>mg/L</w:t>
      </w:r>
      <w:r w:rsidRPr="004D504F">
        <w:rPr>
          <w:rFonts w:cs="Times New Roman"/>
        </w:rPr>
        <w:t>，废水量</w:t>
      </w:r>
      <w:r>
        <w:rPr>
          <w:rFonts w:cs="Times New Roman" w:hint="eastAsia"/>
        </w:rPr>
        <w:t>5.1</w:t>
      </w:r>
      <w:r w:rsidRPr="004D504F">
        <w:rPr>
          <w:rFonts w:cs="Times New Roman"/>
        </w:rPr>
        <w:t>m</w:t>
      </w:r>
      <w:r w:rsidRPr="004D504F">
        <w:rPr>
          <w:rFonts w:cs="Times New Roman"/>
          <w:vertAlign w:val="superscript"/>
        </w:rPr>
        <w:t>3</w:t>
      </w:r>
      <w:r w:rsidRPr="004D504F">
        <w:rPr>
          <w:rFonts w:cs="Times New Roman"/>
        </w:rPr>
        <w:t>/t</w:t>
      </w:r>
      <w:r w:rsidRPr="004D504F">
        <w:rPr>
          <w:rFonts w:cs="Times New Roman"/>
        </w:rPr>
        <w:t>活屠重，外排废水水量和水质可以满足《肉类加工工业水污染物排放标准》（</w:t>
      </w:r>
      <w:r w:rsidRPr="004D504F">
        <w:rPr>
          <w:rFonts w:cs="Times New Roman"/>
        </w:rPr>
        <w:t>GB13457-92</w:t>
      </w:r>
      <w:r w:rsidRPr="004D504F">
        <w:rPr>
          <w:rFonts w:cs="Times New Roman"/>
        </w:rPr>
        <w:t>）表</w:t>
      </w:r>
      <w:r w:rsidRPr="004D504F">
        <w:rPr>
          <w:rFonts w:cs="Times New Roman"/>
        </w:rPr>
        <w:t>3</w:t>
      </w:r>
      <w:r w:rsidRPr="004D504F">
        <w:rPr>
          <w:rFonts w:cs="Times New Roman"/>
        </w:rPr>
        <w:t>畜类屠宰加工二级标准要求，同时满足</w:t>
      </w:r>
      <w:r>
        <w:rPr>
          <w:rFonts w:cs="Times New Roman" w:hint="eastAsia"/>
        </w:rPr>
        <w:t>项城市</w:t>
      </w:r>
      <w:r w:rsidRPr="004D504F">
        <w:rPr>
          <w:rFonts w:cs="Times New Roman"/>
        </w:rPr>
        <w:t>污水处理厂设计进水水质要求。</w:t>
      </w:r>
    </w:p>
    <w:p w:rsidR="00FE39CE" w:rsidRPr="004D504F" w:rsidRDefault="006F3CC0" w:rsidP="00FE39CE">
      <w:pPr>
        <w:pStyle w:val="3"/>
        <w:adjustRightInd/>
        <w:snapToGrid/>
        <w:spacing w:line="360" w:lineRule="auto"/>
        <w:contextualSpacing/>
        <w:mirrorIndents/>
        <w:rPr>
          <w:rFonts w:cs="Times New Roman"/>
        </w:rPr>
      </w:pPr>
      <w:r>
        <w:rPr>
          <w:rFonts w:cs="Times New Roman" w:hint="eastAsia"/>
        </w:rPr>
        <w:t>（二）</w:t>
      </w:r>
      <w:r w:rsidR="00FE39CE" w:rsidRPr="004D504F">
        <w:rPr>
          <w:rFonts w:cs="Times New Roman"/>
        </w:rPr>
        <w:t xml:space="preserve"> </w:t>
      </w:r>
      <w:r w:rsidR="00FE39CE" w:rsidRPr="004D504F">
        <w:rPr>
          <w:rFonts w:cs="Times New Roman"/>
        </w:rPr>
        <w:t>废气污染因素分析</w:t>
      </w:r>
    </w:p>
    <w:p w:rsidR="00FE39CE" w:rsidRPr="004D504F" w:rsidRDefault="00FE39CE" w:rsidP="00FE39CE">
      <w:pPr>
        <w:adjustRightInd/>
        <w:snapToGrid/>
        <w:ind w:firstLine="480"/>
        <w:contextualSpacing/>
        <w:mirrorIndents/>
        <w:rPr>
          <w:rFonts w:cs="Times New Roman"/>
        </w:rPr>
      </w:pPr>
      <w:r w:rsidRPr="004D504F">
        <w:rPr>
          <w:rFonts w:cs="Times New Roman"/>
        </w:rPr>
        <w:t>本项目产生的废气主要为恶臭气体</w:t>
      </w:r>
      <w:r w:rsidR="00DD6FF7">
        <w:rPr>
          <w:rFonts w:cs="Times New Roman" w:hint="eastAsia"/>
        </w:rPr>
        <w:t>、天然气锅炉废气</w:t>
      </w:r>
      <w:r w:rsidRPr="004D504F">
        <w:rPr>
          <w:rFonts w:cs="Times New Roman"/>
        </w:rPr>
        <w:t>和食堂油烟。</w:t>
      </w:r>
    </w:p>
    <w:p w:rsidR="00FE39CE" w:rsidRPr="004D504F" w:rsidRDefault="00FE39CE" w:rsidP="00FE39CE">
      <w:pPr>
        <w:pStyle w:val="4"/>
        <w:adjustRightInd/>
        <w:snapToGrid/>
        <w:spacing w:beforeLines="0"/>
        <w:contextualSpacing/>
        <w:mirrorIndents/>
        <w:rPr>
          <w:rFonts w:cs="Times New Roman"/>
        </w:rPr>
      </w:pPr>
      <w:r w:rsidRPr="004D504F">
        <w:rPr>
          <w:rFonts w:cs="Times New Roman"/>
        </w:rPr>
        <w:t xml:space="preserve">3.4.2.1  </w:t>
      </w:r>
      <w:r w:rsidRPr="004D504F">
        <w:rPr>
          <w:rFonts w:cs="Times New Roman"/>
        </w:rPr>
        <w:t>恶臭气体</w:t>
      </w:r>
    </w:p>
    <w:p w:rsidR="00FE39CE" w:rsidRDefault="00FE39CE" w:rsidP="00FE39CE">
      <w:pPr>
        <w:adjustRightInd/>
        <w:snapToGrid/>
        <w:ind w:firstLine="480"/>
        <w:contextualSpacing/>
        <w:mirrorIndents/>
        <w:rPr>
          <w:rFonts w:cs="Times New Roman"/>
        </w:rPr>
      </w:pPr>
      <w:r w:rsidRPr="004D504F">
        <w:rPr>
          <w:rFonts w:cs="Times New Roman"/>
        </w:rPr>
        <w:t>本工程产生的废气主要为待宰圈、屠宰车间、厂内污水处理站各污水处理单元（主要为格栅、</w:t>
      </w:r>
      <w:r>
        <w:rPr>
          <w:rFonts w:cs="Times New Roman" w:hint="eastAsia"/>
        </w:rPr>
        <w:t>沉淀</w:t>
      </w:r>
      <w:r w:rsidRPr="004D504F">
        <w:rPr>
          <w:rFonts w:cs="Times New Roman"/>
        </w:rPr>
        <w:t>池、</w:t>
      </w:r>
      <w:r>
        <w:rPr>
          <w:rFonts w:cs="Times New Roman" w:hint="eastAsia"/>
        </w:rPr>
        <w:t>厌氧</w:t>
      </w:r>
      <w:r>
        <w:rPr>
          <w:rFonts w:cs="Times New Roman"/>
        </w:rPr>
        <w:t>池、污泥脱水</w:t>
      </w:r>
      <w:r>
        <w:rPr>
          <w:rFonts w:cs="Times New Roman" w:hint="eastAsia"/>
        </w:rPr>
        <w:t>间、污泥暂存间</w:t>
      </w:r>
      <w:r w:rsidRPr="004D504F">
        <w:rPr>
          <w:rFonts w:cs="Times New Roman"/>
        </w:rPr>
        <w:t>等）产生的恶臭气体，恶臭气体主要成份为</w:t>
      </w:r>
      <w:r w:rsidRPr="004D504F">
        <w:rPr>
          <w:rFonts w:cs="Times New Roman"/>
        </w:rPr>
        <w:t>H</w:t>
      </w:r>
      <w:r w:rsidRPr="004D504F">
        <w:rPr>
          <w:rFonts w:cs="Times New Roman"/>
          <w:vertAlign w:val="subscript"/>
        </w:rPr>
        <w:t>2</w:t>
      </w:r>
      <w:r w:rsidRPr="004D504F">
        <w:rPr>
          <w:rFonts w:cs="Times New Roman"/>
        </w:rPr>
        <w:t>S</w:t>
      </w:r>
      <w:r w:rsidRPr="004D504F">
        <w:rPr>
          <w:rFonts w:cs="Times New Roman"/>
        </w:rPr>
        <w:t>、</w:t>
      </w:r>
      <w:r w:rsidRPr="004D504F">
        <w:rPr>
          <w:rFonts w:cs="Times New Roman"/>
        </w:rPr>
        <w:t>NH</w:t>
      </w:r>
      <w:r w:rsidRPr="004D504F">
        <w:rPr>
          <w:rFonts w:cs="Times New Roman"/>
          <w:vertAlign w:val="subscript"/>
        </w:rPr>
        <w:t>3</w:t>
      </w:r>
      <w:r w:rsidRPr="004D504F">
        <w:rPr>
          <w:rFonts w:cs="Times New Roman"/>
        </w:rPr>
        <w:t>等物质。</w:t>
      </w:r>
    </w:p>
    <w:p w:rsidR="00FE39CE" w:rsidRDefault="00FE39CE" w:rsidP="00FE39CE">
      <w:pPr>
        <w:adjustRightInd/>
        <w:snapToGrid/>
        <w:ind w:firstLine="480"/>
        <w:contextualSpacing/>
        <w:mirrorIndents/>
        <w:rPr>
          <w:rFonts w:cs="Times New Roman"/>
        </w:rPr>
      </w:pPr>
      <w:r>
        <w:rPr>
          <w:rFonts w:cs="Times New Roman" w:hint="eastAsia"/>
          <w:bCs/>
        </w:rPr>
        <w:t>1</w:t>
      </w:r>
      <w:r>
        <w:rPr>
          <w:rFonts w:cs="Times New Roman" w:hint="eastAsia"/>
          <w:bCs/>
        </w:rPr>
        <w:t>、</w:t>
      </w:r>
      <w:r w:rsidRPr="004D504F">
        <w:rPr>
          <w:rFonts w:cs="Times New Roman"/>
        </w:rPr>
        <w:t>待宰圈</w:t>
      </w:r>
      <w:r>
        <w:rPr>
          <w:rFonts w:cs="Times New Roman" w:hint="eastAsia"/>
        </w:rPr>
        <w:t>和</w:t>
      </w:r>
      <w:r w:rsidRPr="004D504F">
        <w:rPr>
          <w:rFonts w:cs="Times New Roman"/>
        </w:rPr>
        <w:t>屠宰车间</w:t>
      </w:r>
      <w:r>
        <w:rPr>
          <w:rFonts w:cs="Times New Roman" w:hint="eastAsia"/>
        </w:rPr>
        <w:t>产生的恶臭</w:t>
      </w:r>
    </w:p>
    <w:p w:rsidR="00AB6D9C" w:rsidRPr="004D504F" w:rsidRDefault="00FE39CE" w:rsidP="00FE39CE">
      <w:pPr>
        <w:adjustRightInd/>
        <w:snapToGrid/>
        <w:ind w:firstLine="480"/>
        <w:contextualSpacing/>
        <w:mirrorIndents/>
        <w:rPr>
          <w:rFonts w:cs="Times New Roman"/>
        </w:rPr>
        <w:sectPr w:rsidR="00AB6D9C" w:rsidRPr="004D504F" w:rsidSect="009C1D10">
          <w:footerReference w:type="default" r:id="rId27"/>
          <w:pgSz w:w="11907" w:h="16840" w:code="9"/>
          <w:pgMar w:top="1440" w:right="1803" w:bottom="1440" w:left="1803" w:header="851" w:footer="992" w:gutter="0"/>
          <w:cols w:space="0"/>
          <w:docGrid w:type="linesAndChars" w:linePitch="332"/>
        </w:sectPr>
      </w:pPr>
      <w:r>
        <w:rPr>
          <w:rFonts w:cs="Times New Roman" w:hint="eastAsia"/>
        </w:rPr>
        <w:t>本项目运营后屠宰环节产生的恶臭主要为生猪待宰间和屠宰车间产生的恶臭，主要成分为</w:t>
      </w:r>
      <w:r w:rsidRPr="004D504F">
        <w:rPr>
          <w:rFonts w:cs="Times New Roman"/>
        </w:rPr>
        <w:t>H</w:t>
      </w:r>
      <w:r w:rsidRPr="004D504F">
        <w:rPr>
          <w:rFonts w:cs="Times New Roman"/>
          <w:vertAlign w:val="subscript"/>
        </w:rPr>
        <w:t>2</w:t>
      </w:r>
      <w:r w:rsidRPr="004D504F">
        <w:rPr>
          <w:rFonts w:cs="Times New Roman"/>
        </w:rPr>
        <w:t>S</w:t>
      </w:r>
      <w:r w:rsidRPr="004D504F">
        <w:rPr>
          <w:rFonts w:cs="Times New Roman"/>
        </w:rPr>
        <w:t>、</w:t>
      </w:r>
      <w:r w:rsidRPr="004D504F">
        <w:rPr>
          <w:rFonts w:cs="Times New Roman"/>
        </w:rPr>
        <w:t>NH</w:t>
      </w:r>
      <w:r w:rsidRPr="004D504F">
        <w:rPr>
          <w:rFonts w:cs="Times New Roman"/>
          <w:vertAlign w:val="subscript"/>
        </w:rPr>
        <w:t>3</w:t>
      </w:r>
      <w:r w:rsidRPr="001417DB">
        <w:rPr>
          <w:rFonts w:cs="Times New Roman" w:hint="eastAsia"/>
        </w:rPr>
        <w:t>，</w:t>
      </w:r>
      <w:r>
        <w:rPr>
          <w:rFonts w:cs="Times New Roman" w:hint="eastAsia"/>
        </w:rPr>
        <w:t>均属于无组织排放。待宰间的恶臭主要</w:t>
      </w:r>
      <w:proofErr w:type="gramStart"/>
      <w:r>
        <w:rPr>
          <w:rFonts w:cs="Times New Roman" w:hint="eastAsia"/>
        </w:rPr>
        <w:t>来自于猪</w:t>
      </w:r>
      <w:proofErr w:type="gramEnd"/>
    </w:p>
    <w:p w:rsidR="001417DB" w:rsidRDefault="001417DB" w:rsidP="00FE39CE">
      <w:pPr>
        <w:adjustRightInd/>
        <w:snapToGrid/>
        <w:ind w:firstLineChars="0" w:firstLine="0"/>
        <w:contextualSpacing/>
        <w:mirrorIndents/>
        <w:rPr>
          <w:rFonts w:cs="Times New Roman"/>
        </w:rPr>
      </w:pPr>
      <w:r>
        <w:rPr>
          <w:rFonts w:cs="Times New Roman" w:hint="eastAsia"/>
        </w:rPr>
        <w:lastRenderedPageBreak/>
        <w:t>的粪便，粪便中含有大量有机物质，排出体外后会迅速发酵，产生</w:t>
      </w:r>
      <w:r w:rsidRPr="004D504F">
        <w:rPr>
          <w:rFonts w:cs="Times New Roman"/>
        </w:rPr>
        <w:t>H</w:t>
      </w:r>
      <w:r w:rsidRPr="004D504F">
        <w:rPr>
          <w:rFonts w:cs="Times New Roman"/>
          <w:vertAlign w:val="subscript"/>
        </w:rPr>
        <w:t>2</w:t>
      </w:r>
      <w:r w:rsidRPr="004D504F">
        <w:rPr>
          <w:rFonts w:cs="Times New Roman"/>
        </w:rPr>
        <w:t>S</w:t>
      </w:r>
      <w:r>
        <w:rPr>
          <w:rFonts w:cs="Times New Roman" w:hint="eastAsia"/>
        </w:rPr>
        <w:t>和</w:t>
      </w:r>
      <w:r w:rsidRPr="004D504F">
        <w:rPr>
          <w:rFonts w:cs="Times New Roman"/>
        </w:rPr>
        <w:t>NH</w:t>
      </w:r>
      <w:r w:rsidRPr="004D504F">
        <w:rPr>
          <w:rFonts w:cs="Times New Roman"/>
          <w:vertAlign w:val="subscript"/>
        </w:rPr>
        <w:t>3</w:t>
      </w:r>
      <w:r w:rsidRPr="001417DB">
        <w:rPr>
          <w:rFonts w:cs="Times New Roman" w:hint="eastAsia"/>
        </w:rPr>
        <w:t>等恶臭气体</w:t>
      </w:r>
      <w:r>
        <w:rPr>
          <w:rFonts w:cs="Times New Roman" w:hint="eastAsia"/>
        </w:rPr>
        <w:t>，根据类比</w:t>
      </w:r>
      <w:r w:rsidR="009A2D03" w:rsidRPr="003F7EBA">
        <w:rPr>
          <w:rFonts w:cs="Times New Roman" w:hint="eastAsia"/>
        </w:rPr>
        <w:t>济源双汇食品有限公司年屠宰</w:t>
      </w:r>
      <w:r w:rsidR="009A2D03" w:rsidRPr="003F7EBA">
        <w:rPr>
          <w:rFonts w:cs="Times New Roman" w:hint="eastAsia"/>
        </w:rPr>
        <w:t>100</w:t>
      </w:r>
      <w:r w:rsidR="009A2D03" w:rsidRPr="003F7EBA">
        <w:rPr>
          <w:rFonts w:cs="Times New Roman" w:hint="eastAsia"/>
        </w:rPr>
        <w:t>万头生猪及</w:t>
      </w:r>
      <w:r w:rsidR="009A2D03" w:rsidRPr="003F7EBA">
        <w:rPr>
          <w:rFonts w:cs="Times New Roman" w:hint="eastAsia"/>
        </w:rPr>
        <w:t>3.3</w:t>
      </w:r>
      <w:r w:rsidR="009A2D03" w:rsidRPr="003F7EBA">
        <w:rPr>
          <w:rFonts w:cs="Times New Roman" w:hint="eastAsia"/>
        </w:rPr>
        <w:t>万吨肉制品加工项目</w:t>
      </w:r>
      <w:r w:rsidRPr="003F7EBA">
        <w:rPr>
          <w:rFonts w:cs="Times New Roman" w:hint="eastAsia"/>
        </w:rPr>
        <w:t>监测数据恶</w:t>
      </w:r>
      <w:r>
        <w:rPr>
          <w:rFonts w:cs="Times New Roman" w:hint="eastAsia"/>
        </w:rPr>
        <w:t>臭产生情况，确定本项目屠宰车间和待宰车间恶臭产生源强为</w:t>
      </w:r>
      <w:r w:rsidRPr="004D504F">
        <w:rPr>
          <w:rFonts w:cs="Times New Roman"/>
        </w:rPr>
        <w:t>H</w:t>
      </w:r>
      <w:r w:rsidRPr="004D504F">
        <w:rPr>
          <w:rFonts w:cs="Times New Roman"/>
          <w:vertAlign w:val="subscript"/>
        </w:rPr>
        <w:t>2</w:t>
      </w:r>
      <w:r w:rsidRPr="004D504F">
        <w:rPr>
          <w:rFonts w:cs="Times New Roman"/>
        </w:rPr>
        <w:t>S</w:t>
      </w:r>
      <w:r>
        <w:rPr>
          <w:rFonts w:cs="Times New Roman" w:hint="eastAsia"/>
        </w:rPr>
        <w:t>0.0012kg/h</w:t>
      </w:r>
      <w:r>
        <w:rPr>
          <w:rFonts w:cs="Times New Roman" w:hint="eastAsia"/>
        </w:rPr>
        <w:t>，</w:t>
      </w:r>
      <w:r w:rsidRPr="004D504F">
        <w:rPr>
          <w:rFonts w:cs="Times New Roman"/>
        </w:rPr>
        <w:t>NH</w:t>
      </w:r>
      <w:r w:rsidRPr="004D504F">
        <w:rPr>
          <w:rFonts w:cs="Times New Roman"/>
          <w:vertAlign w:val="subscript"/>
        </w:rPr>
        <w:t>3</w:t>
      </w:r>
      <w:r w:rsidRPr="001417DB">
        <w:rPr>
          <w:rFonts w:cs="Times New Roman" w:hint="eastAsia"/>
        </w:rPr>
        <w:t xml:space="preserve">0.023 </w:t>
      </w:r>
      <w:r>
        <w:rPr>
          <w:rFonts w:cs="Times New Roman" w:hint="eastAsia"/>
        </w:rPr>
        <w:t>kg/h</w:t>
      </w:r>
      <w:r>
        <w:rPr>
          <w:rFonts w:cs="Times New Roman" w:hint="eastAsia"/>
        </w:rPr>
        <w:t>。</w:t>
      </w:r>
    </w:p>
    <w:p w:rsidR="00701356" w:rsidRPr="001417DB" w:rsidRDefault="00701356" w:rsidP="00F0003A">
      <w:pPr>
        <w:adjustRightInd/>
        <w:snapToGrid/>
        <w:ind w:firstLine="480"/>
        <w:contextualSpacing/>
        <w:mirrorIndents/>
        <w:rPr>
          <w:rFonts w:cs="Times New Roman"/>
          <w:bCs/>
        </w:rPr>
      </w:pPr>
      <w:r>
        <w:rPr>
          <w:rFonts w:cs="Times New Roman" w:hint="eastAsia"/>
          <w:bCs/>
        </w:rPr>
        <w:t>2</w:t>
      </w:r>
      <w:r>
        <w:rPr>
          <w:rFonts w:cs="Times New Roman" w:hint="eastAsia"/>
          <w:bCs/>
        </w:rPr>
        <w:t>、污水处理</w:t>
      </w:r>
      <w:proofErr w:type="gramStart"/>
      <w:r>
        <w:rPr>
          <w:rFonts w:cs="Times New Roman" w:hint="eastAsia"/>
          <w:bCs/>
        </w:rPr>
        <w:t>站</w:t>
      </w:r>
      <w:r w:rsidR="00303041">
        <w:rPr>
          <w:rFonts w:cs="Times New Roman" w:hint="eastAsia"/>
          <w:bCs/>
        </w:rPr>
        <w:t>产生</w:t>
      </w:r>
      <w:proofErr w:type="gramEnd"/>
      <w:r w:rsidR="00303041">
        <w:rPr>
          <w:rFonts w:cs="Times New Roman" w:hint="eastAsia"/>
          <w:bCs/>
        </w:rPr>
        <w:t>的</w:t>
      </w:r>
      <w:r>
        <w:rPr>
          <w:rFonts w:cs="Times New Roman" w:hint="eastAsia"/>
          <w:bCs/>
        </w:rPr>
        <w:t>恶臭</w:t>
      </w:r>
    </w:p>
    <w:p w:rsidR="00473B09" w:rsidRPr="00DE7459" w:rsidRDefault="00996D3A" w:rsidP="00473B09">
      <w:pPr>
        <w:adjustRightInd/>
        <w:snapToGrid/>
        <w:ind w:firstLine="480"/>
        <w:contextualSpacing/>
        <w:mirrorIndents/>
        <w:rPr>
          <w:rFonts w:cs="Times New Roman"/>
          <w:color w:val="FF0000"/>
        </w:rPr>
      </w:pPr>
      <w:r w:rsidRPr="004D504F">
        <w:rPr>
          <w:rFonts w:cs="Times New Roman"/>
        </w:rPr>
        <w:t>本</w:t>
      </w:r>
      <w:r w:rsidR="00C379F6">
        <w:rPr>
          <w:rFonts w:cs="Times New Roman" w:hint="eastAsia"/>
        </w:rPr>
        <w:t>项目</w:t>
      </w:r>
      <w:r w:rsidRPr="004D504F">
        <w:rPr>
          <w:rFonts w:cs="Times New Roman"/>
        </w:rPr>
        <w:t>污水处理站</w:t>
      </w:r>
      <w:r w:rsidR="00C379F6">
        <w:rPr>
          <w:rFonts w:cs="Times New Roman" w:hint="eastAsia"/>
        </w:rPr>
        <w:t>运营过程中会产生一定的恶臭气体，</w:t>
      </w:r>
      <w:r w:rsidR="00E8189A">
        <w:rPr>
          <w:rFonts w:cs="Times New Roman" w:hint="eastAsia"/>
        </w:rPr>
        <w:t>主要来源于</w:t>
      </w:r>
      <w:r w:rsidR="005078AF" w:rsidRPr="004D504F">
        <w:rPr>
          <w:rFonts w:cs="Times New Roman"/>
        </w:rPr>
        <w:t>格栅、</w:t>
      </w:r>
      <w:r w:rsidR="005078AF">
        <w:rPr>
          <w:rFonts w:cs="Times New Roman" w:hint="eastAsia"/>
        </w:rPr>
        <w:t>沉淀</w:t>
      </w:r>
      <w:r w:rsidR="005078AF" w:rsidRPr="004D504F">
        <w:rPr>
          <w:rFonts w:cs="Times New Roman"/>
        </w:rPr>
        <w:t>池、</w:t>
      </w:r>
      <w:r w:rsidR="005078AF">
        <w:rPr>
          <w:rFonts w:cs="Times New Roman" w:hint="eastAsia"/>
        </w:rPr>
        <w:t>厌氧</w:t>
      </w:r>
      <w:r w:rsidR="005078AF">
        <w:rPr>
          <w:rFonts w:cs="Times New Roman"/>
        </w:rPr>
        <w:t>池、污泥脱水</w:t>
      </w:r>
      <w:r w:rsidR="005078AF">
        <w:rPr>
          <w:rFonts w:cs="Times New Roman" w:hint="eastAsia"/>
        </w:rPr>
        <w:t>间、污泥暂存间</w:t>
      </w:r>
      <w:r w:rsidR="00E8189A">
        <w:rPr>
          <w:rFonts w:cs="Times New Roman" w:hint="eastAsia"/>
        </w:rPr>
        <w:t>等，</w:t>
      </w:r>
      <w:r w:rsidRPr="004D504F">
        <w:rPr>
          <w:rFonts w:cs="Times New Roman"/>
        </w:rPr>
        <w:t>臭气污染源源强采用美国</w:t>
      </w:r>
      <w:r w:rsidRPr="004D504F">
        <w:rPr>
          <w:rFonts w:cs="Times New Roman"/>
        </w:rPr>
        <w:t>EPA</w:t>
      </w:r>
      <w:r w:rsidRPr="004D504F">
        <w:rPr>
          <w:rFonts w:cs="Times New Roman"/>
        </w:rPr>
        <w:t>对城市污水处理厂恶臭污染物产生情况的研究，每处理</w:t>
      </w:r>
      <w:r w:rsidRPr="004D504F">
        <w:rPr>
          <w:rFonts w:cs="Times New Roman"/>
        </w:rPr>
        <w:t>1g</w:t>
      </w:r>
      <w:r w:rsidRPr="004D504F">
        <w:rPr>
          <w:rFonts w:cs="Times New Roman"/>
        </w:rPr>
        <w:t>的</w:t>
      </w:r>
      <w:r w:rsidRPr="004D504F">
        <w:rPr>
          <w:rFonts w:cs="Times New Roman"/>
        </w:rPr>
        <w:t>BOD</w:t>
      </w:r>
      <w:r w:rsidRPr="004D504F">
        <w:rPr>
          <w:rFonts w:cs="Times New Roman"/>
          <w:vertAlign w:val="subscript"/>
        </w:rPr>
        <w:t>5</w:t>
      </w:r>
      <w:r w:rsidRPr="004D504F">
        <w:rPr>
          <w:rFonts w:cs="Times New Roman"/>
        </w:rPr>
        <w:t>可产生</w:t>
      </w:r>
      <w:r w:rsidRPr="004D504F">
        <w:rPr>
          <w:rFonts w:cs="Times New Roman"/>
        </w:rPr>
        <w:t>0.0031g</w:t>
      </w:r>
      <w:r w:rsidRPr="004D504F">
        <w:rPr>
          <w:rFonts w:cs="Times New Roman"/>
        </w:rPr>
        <w:t>的</w:t>
      </w:r>
      <w:r w:rsidRPr="004D504F">
        <w:rPr>
          <w:rFonts w:cs="Times New Roman"/>
        </w:rPr>
        <w:t>NH</w:t>
      </w:r>
      <w:r w:rsidRPr="004D504F">
        <w:rPr>
          <w:rFonts w:cs="Times New Roman"/>
          <w:vertAlign w:val="subscript"/>
        </w:rPr>
        <w:t>3</w:t>
      </w:r>
      <w:r w:rsidRPr="004D504F">
        <w:rPr>
          <w:rFonts w:cs="Times New Roman"/>
        </w:rPr>
        <w:t>和</w:t>
      </w:r>
      <w:r w:rsidRPr="004D504F">
        <w:rPr>
          <w:rFonts w:cs="Times New Roman"/>
        </w:rPr>
        <w:t>0.00012g</w:t>
      </w:r>
      <w:r w:rsidRPr="004D504F">
        <w:rPr>
          <w:rFonts w:cs="Times New Roman"/>
        </w:rPr>
        <w:t>的</w:t>
      </w:r>
      <w:r w:rsidRPr="004D504F">
        <w:rPr>
          <w:rFonts w:cs="Times New Roman"/>
        </w:rPr>
        <w:t>H</w:t>
      </w:r>
      <w:r w:rsidRPr="004D504F">
        <w:rPr>
          <w:rFonts w:cs="Times New Roman"/>
          <w:vertAlign w:val="subscript"/>
        </w:rPr>
        <w:t>2</w:t>
      </w:r>
      <w:r w:rsidRPr="004D504F">
        <w:rPr>
          <w:rFonts w:cs="Times New Roman"/>
        </w:rPr>
        <w:t>S</w:t>
      </w:r>
      <w:r w:rsidRPr="004D504F">
        <w:rPr>
          <w:rFonts w:cs="Times New Roman"/>
        </w:rPr>
        <w:t>。根据计算，污水处理站</w:t>
      </w:r>
      <w:r w:rsidRPr="004D504F">
        <w:rPr>
          <w:rFonts w:cs="Times New Roman"/>
        </w:rPr>
        <w:t>NH</w:t>
      </w:r>
      <w:r w:rsidRPr="004D504F">
        <w:rPr>
          <w:rFonts w:cs="Times New Roman"/>
          <w:vertAlign w:val="subscript"/>
        </w:rPr>
        <w:t>3</w:t>
      </w:r>
      <w:r w:rsidRPr="004D504F">
        <w:rPr>
          <w:rFonts w:cs="Times New Roman"/>
        </w:rPr>
        <w:t>和</w:t>
      </w:r>
      <w:r w:rsidRPr="004D504F">
        <w:rPr>
          <w:rFonts w:cs="Times New Roman"/>
        </w:rPr>
        <w:t>H</w:t>
      </w:r>
      <w:r w:rsidRPr="004D504F">
        <w:rPr>
          <w:rFonts w:cs="Times New Roman"/>
          <w:vertAlign w:val="subscript"/>
        </w:rPr>
        <w:t>2</w:t>
      </w:r>
      <w:r w:rsidRPr="004D504F">
        <w:rPr>
          <w:rFonts w:cs="Times New Roman"/>
        </w:rPr>
        <w:t>S</w:t>
      </w:r>
      <w:r w:rsidRPr="004D504F">
        <w:rPr>
          <w:rFonts w:cs="Times New Roman"/>
        </w:rPr>
        <w:t>的产生速率为</w:t>
      </w:r>
      <w:r w:rsidRPr="00CD6FEF">
        <w:rPr>
          <w:rFonts w:cs="Times New Roman"/>
        </w:rPr>
        <w:t>NH</w:t>
      </w:r>
      <w:r w:rsidRPr="00CD6FEF">
        <w:rPr>
          <w:rFonts w:cs="Times New Roman"/>
          <w:vertAlign w:val="subscript"/>
        </w:rPr>
        <w:t>3</w:t>
      </w:r>
      <w:r w:rsidRPr="00CD6FEF">
        <w:rPr>
          <w:rFonts w:cs="Times New Roman"/>
        </w:rPr>
        <w:t>0.</w:t>
      </w:r>
      <w:r w:rsidR="00105E38" w:rsidRPr="00CD6FEF">
        <w:rPr>
          <w:rFonts w:cs="Times New Roman" w:hint="eastAsia"/>
        </w:rPr>
        <w:t>0</w:t>
      </w:r>
      <w:r w:rsidR="00CD6FEF" w:rsidRPr="00CD6FEF">
        <w:rPr>
          <w:rFonts w:cs="Times New Roman" w:hint="eastAsia"/>
        </w:rPr>
        <w:t>894</w:t>
      </w:r>
      <w:r w:rsidRPr="00CD6FEF">
        <w:rPr>
          <w:rFonts w:cs="Times New Roman"/>
        </w:rPr>
        <w:t>kg/h</w:t>
      </w:r>
      <w:r w:rsidRPr="00CD6FEF">
        <w:rPr>
          <w:rFonts w:cs="Times New Roman"/>
        </w:rPr>
        <w:t>、</w:t>
      </w:r>
      <w:r w:rsidRPr="00CD6FEF">
        <w:rPr>
          <w:rFonts w:cs="Times New Roman"/>
        </w:rPr>
        <w:t>H</w:t>
      </w:r>
      <w:r w:rsidRPr="00CD6FEF">
        <w:rPr>
          <w:rFonts w:cs="Times New Roman"/>
          <w:vertAlign w:val="subscript"/>
        </w:rPr>
        <w:t>2</w:t>
      </w:r>
      <w:r w:rsidRPr="00CD6FEF">
        <w:rPr>
          <w:rFonts w:cs="Times New Roman"/>
        </w:rPr>
        <w:t>S0.00</w:t>
      </w:r>
      <w:r w:rsidR="00105E38" w:rsidRPr="00CD6FEF">
        <w:rPr>
          <w:rFonts w:cs="Times New Roman" w:hint="eastAsia"/>
        </w:rPr>
        <w:t>35</w:t>
      </w:r>
      <w:r w:rsidRPr="00CD6FEF">
        <w:rPr>
          <w:rFonts w:cs="Times New Roman"/>
        </w:rPr>
        <w:t>kg/h</w:t>
      </w:r>
      <w:r w:rsidRPr="00CD6FEF">
        <w:rPr>
          <w:rFonts w:cs="Times New Roman"/>
        </w:rPr>
        <w:t>。</w:t>
      </w:r>
    </w:p>
    <w:p w:rsidR="00AB6D9C" w:rsidRPr="00EF6DEA" w:rsidRDefault="006F3CC0" w:rsidP="00473B09">
      <w:pPr>
        <w:adjustRightInd/>
        <w:snapToGrid/>
        <w:ind w:firstLine="480"/>
        <w:contextualSpacing/>
        <w:mirrorIndents/>
        <w:rPr>
          <w:rFonts w:cs="Times New Roman"/>
          <w:bCs/>
        </w:rPr>
      </w:pPr>
      <w:r>
        <w:rPr>
          <w:rFonts w:cs="Times New Roman" w:hint="eastAsia"/>
          <w:bCs/>
        </w:rPr>
        <w:t>3</w:t>
      </w:r>
      <w:r>
        <w:rPr>
          <w:rFonts w:cs="Times New Roman" w:hint="eastAsia"/>
          <w:bCs/>
        </w:rPr>
        <w:t>、</w:t>
      </w:r>
      <w:r w:rsidR="00996D3A" w:rsidRPr="00EF6DEA">
        <w:rPr>
          <w:rFonts w:cs="Times New Roman"/>
          <w:bCs/>
        </w:rPr>
        <w:t>恶臭气体防治措施</w:t>
      </w:r>
    </w:p>
    <w:p w:rsidR="00AB6D9C" w:rsidRPr="00EF6DEA" w:rsidRDefault="00996D3A" w:rsidP="00EF6DEA">
      <w:pPr>
        <w:adjustRightInd/>
        <w:snapToGrid/>
        <w:ind w:firstLine="480"/>
        <w:contextualSpacing/>
        <w:mirrorIndents/>
        <w:rPr>
          <w:rFonts w:cs="Times New Roman"/>
          <w:bCs/>
        </w:rPr>
      </w:pPr>
      <w:r w:rsidRPr="00EF6DEA">
        <w:rPr>
          <w:rFonts w:cs="Times New Roman"/>
          <w:bCs/>
        </w:rPr>
        <w:t>根据《屠宰与肉类加工废水治理工程技术规范》（</w:t>
      </w:r>
      <w:r w:rsidRPr="00EF6DEA">
        <w:rPr>
          <w:rFonts w:cs="Times New Roman"/>
          <w:bCs/>
        </w:rPr>
        <w:t>HJ2004-2010</w:t>
      </w:r>
      <w:r w:rsidRPr="00EF6DEA">
        <w:rPr>
          <w:rFonts w:cs="Times New Roman"/>
          <w:bCs/>
        </w:rPr>
        <w:t>）的相关要求，为减少项目恶臭气体无组织排放量，确保厂界达标，本项目采取以下措施进行控制：</w:t>
      </w:r>
    </w:p>
    <w:p w:rsidR="00AB6D9C" w:rsidRPr="00EF6DEA" w:rsidRDefault="008728DF" w:rsidP="00EF6DEA">
      <w:pPr>
        <w:adjustRightInd/>
        <w:snapToGrid/>
        <w:ind w:firstLine="480"/>
        <w:contextualSpacing/>
        <w:mirrorIndents/>
        <w:rPr>
          <w:rFonts w:cs="Times New Roman"/>
          <w:bCs/>
        </w:rPr>
      </w:pPr>
      <w:r w:rsidRPr="00EF6DEA">
        <w:rPr>
          <w:rFonts w:cs="Times New Roman"/>
          <w:bCs/>
        </w:rPr>
        <w:fldChar w:fldCharType="begin"/>
      </w:r>
      <w:r w:rsidR="00996D3A" w:rsidRPr="00EF6DEA">
        <w:rPr>
          <w:rFonts w:cs="Times New Roman"/>
          <w:bCs/>
        </w:rPr>
        <w:instrText xml:space="preserve"> = 1 \* GB3 \* MERGEFORMAT </w:instrText>
      </w:r>
      <w:r w:rsidRPr="00EF6DEA">
        <w:rPr>
          <w:rFonts w:cs="Times New Roman"/>
          <w:bCs/>
        </w:rPr>
        <w:fldChar w:fldCharType="separate"/>
      </w:r>
      <w:r w:rsidR="00996D3A" w:rsidRPr="00EF6DEA">
        <w:rPr>
          <w:rFonts w:ascii="宋体" w:hAnsi="宋体" w:cs="宋体" w:hint="eastAsia"/>
          <w:bCs/>
        </w:rPr>
        <w:t>①</w:t>
      </w:r>
      <w:r w:rsidRPr="00EF6DEA">
        <w:rPr>
          <w:rFonts w:cs="Times New Roman"/>
          <w:bCs/>
        </w:rPr>
        <w:fldChar w:fldCharType="end"/>
      </w:r>
      <w:r w:rsidR="00996D3A" w:rsidRPr="00EF6DEA">
        <w:rPr>
          <w:rFonts w:cs="Times New Roman"/>
          <w:bCs/>
        </w:rPr>
        <w:t>待宰圈和屠宰车间及时清扫；根据工程设计，本次工程拟在屠宰车间和待宰圈顶部设置天窗，并安装换气设施，以改善车间的环境条件，即屠宰车间和待宰圈恶臭均为无组织排放。</w:t>
      </w:r>
    </w:p>
    <w:p w:rsidR="00AB6D9C" w:rsidRPr="00EF6DEA" w:rsidRDefault="008728DF" w:rsidP="00EF6DEA">
      <w:pPr>
        <w:adjustRightInd/>
        <w:snapToGrid/>
        <w:ind w:firstLine="480"/>
        <w:contextualSpacing/>
        <w:mirrorIndents/>
        <w:rPr>
          <w:rFonts w:cs="Times New Roman"/>
          <w:bCs/>
        </w:rPr>
      </w:pPr>
      <w:r w:rsidRPr="00EF6DEA">
        <w:rPr>
          <w:rFonts w:cs="Times New Roman"/>
          <w:bCs/>
        </w:rPr>
        <w:fldChar w:fldCharType="begin"/>
      </w:r>
      <w:r w:rsidR="00996D3A" w:rsidRPr="00EF6DEA">
        <w:rPr>
          <w:rFonts w:cs="Times New Roman"/>
          <w:bCs/>
        </w:rPr>
        <w:instrText xml:space="preserve"> = 2 \* GB3 \* MERGEFORMAT </w:instrText>
      </w:r>
      <w:r w:rsidRPr="00EF6DEA">
        <w:rPr>
          <w:rFonts w:cs="Times New Roman"/>
          <w:bCs/>
        </w:rPr>
        <w:fldChar w:fldCharType="separate"/>
      </w:r>
      <w:r w:rsidR="00996D3A" w:rsidRPr="00EF6DEA">
        <w:rPr>
          <w:rFonts w:ascii="宋体" w:hAnsi="宋体" w:cs="宋体" w:hint="eastAsia"/>
          <w:bCs/>
        </w:rPr>
        <w:t>②</w:t>
      </w:r>
      <w:r w:rsidRPr="00EF6DEA">
        <w:rPr>
          <w:rFonts w:cs="Times New Roman"/>
          <w:bCs/>
        </w:rPr>
        <w:fldChar w:fldCharType="end"/>
      </w:r>
      <w:r w:rsidR="00996D3A" w:rsidRPr="00EF6DEA">
        <w:rPr>
          <w:rFonts w:cs="Times New Roman"/>
          <w:bCs/>
        </w:rPr>
        <w:t>屠宰车间和</w:t>
      </w:r>
      <w:proofErr w:type="gramStart"/>
      <w:r w:rsidR="00996D3A" w:rsidRPr="00EF6DEA">
        <w:rPr>
          <w:rFonts w:cs="Times New Roman"/>
          <w:bCs/>
        </w:rPr>
        <w:t>待宰圈应及时</w:t>
      </w:r>
      <w:proofErr w:type="gramEnd"/>
      <w:r w:rsidR="00996D3A" w:rsidRPr="00EF6DEA">
        <w:rPr>
          <w:rFonts w:cs="Times New Roman"/>
          <w:bCs/>
        </w:rPr>
        <w:t>清洗地面，并对设备和地面进行冲洗和消毒，地面应铺设防血、防水和耐机械损坏的</w:t>
      </w:r>
      <w:proofErr w:type="gramStart"/>
      <w:r w:rsidR="00996D3A" w:rsidRPr="00EF6DEA">
        <w:rPr>
          <w:rFonts w:cs="Times New Roman"/>
          <w:bCs/>
        </w:rPr>
        <w:t>不</w:t>
      </w:r>
      <w:proofErr w:type="gramEnd"/>
      <w:r w:rsidR="00996D3A" w:rsidRPr="00EF6DEA">
        <w:rPr>
          <w:rFonts w:cs="Times New Roman"/>
          <w:bCs/>
        </w:rPr>
        <w:t>透水材料，其表面应防滑。</w:t>
      </w:r>
    </w:p>
    <w:p w:rsidR="00AB6D9C" w:rsidRPr="00EF6DEA" w:rsidRDefault="00996D3A" w:rsidP="00EF6DEA">
      <w:pPr>
        <w:adjustRightInd/>
        <w:snapToGrid/>
        <w:ind w:firstLine="480"/>
        <w:contextualSpacing/>
        <w:mirrorIndents/>
        <w:rPr>
          <w:rFonts w:cs="Times New Roman"/>
          <w:bCs/>
        </w:rPr>
      </w:pPr>
      <w:r w:rsidRPr="00EF6DEA">
        <w:rPr>
          <w:rFonts w:ascii="宋体" w:hAnsi="宋体" w:cs="宋体" w:hint="eastAsia"/>
          <w:bCs/>
        </w:rPr>
        <w:t>③</w:t>
      </w:r>
      <w:r w:rsidRPr="00EF6DEA">
        <w:rPr>
          <w:rFonts w:cs="Times New Roman"/>
          <w:bCs/>
        </w:rPr>
        <w:t>屠宰车间和待宰间的地面应设计一定的坡度，一般为</w:t>
      </w:r>
      <w:r w:rsidRPr="00EF6DEA">
        <w:rPr>
          <w:rFonts w:cs="Times New Roman"/>
          <w:bCs/>
        </w:rPr>
        <w:t xml:space="preserve"> 1.5%-3%</w:t>
      </w:r>
      <w:r w:rsidRPr="00EF6DEA">
        <w:rPr>
          <w:rFonts w:cs="Times New Roman"/>
          <w:bCs/>
        </w:rPr>
        <w:t>，并设排水沟，上铺铁篦子，以便于清洗地面及排水；</w:t>
      </w:r>
    </w:p>
    <w:p w:rsidR="00AB6D9C" w:rsidRPr="00EF6DEA" w:rsidRDefault="00996D3A" w:rsidP="00EF6DEA">
      <w:pPr>
        <w:adjustRightInd/>
        <w:snapToGrid/>
        <w:ind w:firstLine="480"/>
        <w:contextualSpacing/>
        <w:mirrorIndents/>
        <w:rPr>
          <w:rFonts w:cs="Times New Roman"/>
          <w:bCs/>
        </w:rPr>
      </w:pPr>
      <w:r w:rsidRPr="00EF6DEA">
        <w:rPr>
          <w:rFonts w:ascii="宋体" w:hAnsi="宋体" w:cs="宋体" w:hint="eastAsia"/>
          <w:bCs/>
        </w:rPr>
        <w:t>④</w:t>
      </w:r>
      <w:r w:rsidRPr="00EF6DEA">
        <w:rPr>
          <w:rFonts w:cs="Times New Roman"/>
          <w:bCs/>
        </w:rPr>
        <w:t>厂内污水处理站产生恶臭各污水处理单元进行全封闭建设，将恶臭气体进行收集（收集效率为以</w:t>
      </w:r>
      <w:r w:rsidRPr="00EF6DEA">
        <w:rPr>
          <w:rFonts w:cs="Times New Roman"/>
          <w:bCs/>
        </w:rPr>
        <w:t>90%</w:t>
      </w:r>
      <w:r w:rsidRPr="00EF6DEA">
        <w:rPr>
          <w:rFonts w:cs="Times New Roman"/>
          <w:bCs/>
        </w:rPr>
        <w:t>计），并设置抽风系统（风机风量为</w:t>
      </w:r>
      <w:r w:rsidRPr="00EF6DEA">
        <w:rPr>
          <w:rFonts w:cs="Times New Roman"/>
          <w:bCs/>
        </w:rPr>
        <w:t>5000m</w:t>
      </w:r>
      <w:r w:rsidRPr="00EF6DEA">
        <w:rPr>
          <w:rFonts w:cs="Times New Roman"/>
          <w:bCs/>
          <w:vertAlign w:val="superscript"/>
        </w:rPr>
        <w:t>3</w:t>
      </w:r>
      <w:r w:rsidRPr="00EF6DEA">
        <w:rPr>
          <w:rFonts w:cs="Times New Roman"/>
          <w:bCs/>
        </w:rPr>
        <w:t>/h</w:t>
      </w:r>
      <w:r w:rsidRPr="00EF6DEA">
        <w:rPr>
          <w:rFonts w:cs="Times New Roman"/>
          <w:bCs/>
        </w:rPr>
        <w:t>），减少恶臭气体的逸散，集中收集的恶臭气体送入到</w:t>
      </w:r>
      <w:r w:rsidRPr="00EF6DEA">
        <w:rPr>
          <w:rFonts w:cs="Times New Roman"/>
          <w:bCs/>
        </w:rPr>
        <w:t>“UV</w:t>
      </w:r>
      <w:r w:rsidRPr="00EF6DEA">
        <w:rPr>
          <w:rFonts w:cs="Times New Roman"/>
          <w:bCs/>
        </w:rPr>
        <w:t>光氧催化</w:t>
      </w:r>
      <w:r w:rsidRPr="00EF6DEA">
        <w:rPr>
          <w:rFonts w:cs="Times New Roman"/>
          <w:bCs/>
        </w:rPr>
        <w:t>+</w:t>
      </w:r>
      <w:r w:rsidRPr="00EF6DEA">
        <w:rPr>
          <w:rFonts w:cs="Times New Roman"/>
          <w:bCs/>
        </w:rPr>
        <w:t>生物除臭系统</w:t>
      </w:r>
      <w:r w:rsidRPr="00EF6DEA">
        <w:rPr>
          <w:rFonts w:cs="Times New Roman"/>
          <w:bCs/>
        </w:rPr>
        <w:t>”</w:t>
      </w:r>
      <w:r w:rsidRPr="00EF6DEA">
        <w:rPr>
          <w:rFonts w:cs="Times New Roman"/>
          <w:bCs/>
        </w:rPr>
        <w:t>净化处理，最终经</w:t>
      </w:r>
      <w:r w:rsidRPr="00EF6DEA">
        <w:rPr>
          <w:rFonts w:cs="Times New Roman"/>
          <w:bCs/>
        </w:rPr>
        <w:t>15m</w:t>
      </w:r>
      <w:r w:rsidRPr="00EF6DEA">
        <w:rPr>
          <w:rFonts w:cs="Times New Roman"/>
          <w:bCs/>
        </w:rPr>
        <w:t>高排气筒高空排放；未被收集的恶臭气体无组织排放。</w:t>
      </w:r>
    </w:p>
    <w:p w:rsidR="00AB6D9C" w:rsidRPr="00EF6DEA" w:rsidRDefault="00996D3A" w:rsidP="00EF6DEA">
      <w:pPr>
        <w:adjustRightInd/>
        <w:snapToGrid/>
        <w:ind w:firstLine="480"/>
        <w:contextualSpacing/>
        <w:mirrorIndents/>
        <w:rPr>
          <w:rFonts w:cs="Times New Roman"/>
          <w:bCs/>
        </w:rPr>
      </w:pPr>
      <w:r w:rsidRPr="00EF6DEA">
        <w:rPr>
          <w:rFonts w:ascii="宋体" w:hAnsi="宋体" w:cs="宋体" w:hint="eastAsia"/>
          <w:bCs/>
        </w:rPr>
        <w:t>⑤</w:t>
      </w:r>
      <w:r w:rsidRPr="00EF6DEA">
        <w:rPr>
          <w:rFonts w:cs="Times New Roman"/>
          <w:bCs/>
        </w:rPr>
        <w:t>及时清理格栅、隔油沉淀池产生的废渣、浮油等物质。</w:t>
      </w:r>
    </w:p>
    <w:p w:rsidR="00AB6D9C" w:rsidRPr="00EF6DEA" w:rsidRDefault="008728DF" w:rsidP="00EF6DEA">
      <w:pPr>
        <w:adjustRightInd/>
        <w:snapToGrid/>
        <w:ind w:firstLine="480"/>
        <w:contextualSpacing/>
        <w:mirrorIndents/>
        <w:rPr>
          <w:rFonts w:cs="Times New Roman"/>
          <w:bCs/>
        </w:rPr>
      </w:pPr>
      <w:r w:rsidRPr="00EF6DEA">
        <w:rPr>
          <w:rFonts w:cs="Times New Roman"/>
          <w:bCs/>
        </w:rPr>
        <w:fldChar w:fldCharType="begin"/>
      </w:r>
      <w:r w:rsidR="00996D3A" w:rsidRPr="00EF6DEA">
        <w:rPr>
          <w:rFonts w:cs="Times New Roman"/>
          <w:bCs/>
        </w:rPr>
        <w:instrText xml:space="preserve"> = 6 \* GB3 \* MERGEFORMAT </w:instrText>
      </w:r>
      <w:r w:rsidRPr="00EF6DEA">
        <w:rPr>
          <w:rFonts w:cs="Times New Roman"/>
          <w:bCs/>
        </w:rPr>
        <w:fldChar w:fldCharType="separate"/>
      </w:r>
      <w:r w:rsidR="00996D3A" w:rsidRPr="00EF6DEA">
        <w:rPr>
          <w:rFonts w:ascii="宋体" w:hAnsi="宋体" w:cs="宋体" w:hint="eastAsia"/>
          <w:bCs/>
        </w:rPr>
        <w:t>⑥</w:t>
      </w:r>
      <w:r w:rsidRPr="00EF6DEA">
        <w:rPr>
          <w:rFonts w:cs="Times New Roman"/>
          <w:bCs/>
        </w:rPr>
        <w:fldChar w:fldCharType="end"/>
      </w:r>
      <w:r w:rsidR="00996D3A" w:rsidRPr="00EF6DEA">
        <w:rPr>
          <w:rFonts w:cs="Times New Roman"/>
          <w:bCs/>
        </w:rPr>
        <w:t>污水</w:t>
      </w:r>
      <w:proofErr w:type="gramStart"/>
      <w:r w:rsidR="00996D3A" w:rsidRPr="00EF6DEA">
        <w:rPr>
          <w:rFonts w:cs="Times New Roman"/>
          <w:bCs/>
        </w:rPr>
        <w:t>站产生</w:t>
      </w:r>
      <w:proofErr w:type="gramEnd"/>
      <w:r w:rsidR="00996D3A" w:rsidRPr="00EF6DEA">
        <w:rPr>
          <w:rFonts w:cs="Times New Roman"/>
          <w:bCs/>
        </w:rPr>
        <w:t>的污泥、待宰间产生的</w:t>
      </w:r>
      <w:r w:rsidR="00404E46">
        <w:rPr>
          <w:rFonts w:cs="Times New Roman" w:hint="eastAsia"/>
          <w:bCs/>
        </w:rPr>
        <w:t>猪</w:t>
      </w:r>
      <w:r w:rsidR="00996D3A" w:rsidRPr="00EF6DEA">
        <w:rPr>
          <w:rFonts w:cs="Times New Roman"/>
          <w:bCs/>
        </w:rPr>
        <w:t>粪储存在固废暂存间内，及时外运。</w:t>
      </w:r>
    </w:p>
    <w:p w:rsidR="00AB6D9C" w:rsidRPr="00EF6DEA" w:rsidRDefault="008728DF" w:rsidP="00EF6DEA">
      <w:pPr>
        <w:adjustRightInd/>
        <w:snapToGrid/>
        <w:ind w:firstLine="480"/>
        <w:contextualSpacing/>
        <w:mirrorIndents/>
        <w:rPr>
          <w:rFonts w:cs="Times New Roman"/>
          <w:bCs/>
        </w:rPr>
      </w:pPr>
      <w:r w:rsidRPr="00EF6DEA">
        <w:rPr>
          <w:rFonts w:cs="Times New Roman"/>
          <w:bCs/>
        </w:rPr>
        <w:lastRenderedPageBreak/>
        <w:fldChar w:fldCharType="begin"/>
      </w:r>
      <w:r w:rsidR="00996D3A" w:rsidRPr="00EF6DEA">
        <w:rPr>
          <w:rFonts w:cs="Times New Roman"/>
          <w:bCs/>
        </w:rPr>
        <w:instrText xml:space="preserve"> = 7 \* GB3 \* MERGEFORMAT </w:instrText>
      </w:r>
      <w:r w:rsidRPr="00EF6DEA">
        <w:rPr>
          <w:rFonts w:cs="Times New Roman"/>
          <w:bCs/>
        </w:rPr>
        <w:fldChar w:fldCharType="separate"/>
      </w:r>
      <w:r w:rsidR="00996D3A" w:rsidRPr="00EF6DEA">
        <w:rPr>
          <w:rFonts w:ascii="宋体" w:hAnsi="宋体" w:cs="宋体" w:hint="eastAsia"/>
          <w:bCs/>
        </w:rPr>
        <w:t>⑦</w:t>
      </w:r>
      <w:r w:rsidRPr="00EF6DEA">
        <w:rPr>
          <w:rFonts w:cs="Times New Roman"/>
          <w:bCs/>
        </w:rPr>
        <w:fldChar w:fldCharType="end"/>
      </w:r>
      <w:r w:rsidR="00996D3A" w:rsidRPr="00EF6DEA">
        <w:rPr>
          <w:rFonts w:cs="Times New Roman"/>
          <w:bCs/>
        </w:rPr>
        <w:t>污水处理站是蚊蝇滋生的集中场所，夏季气温高时尤盛，因此，污水处理站应在保证污水处理站正常运转的情况下定期进行杀灭蚊蝇的工作。</w:t>
      </w:r>
    </w:p>
    <w:p w:rsidR="00AB6D9C" w:rsidRPr="00EF6DEA" w:rsidRDefault="008728DF" w:rsidP="00EF6DEA">
      <w:pPr>
        <w:adjustRightInd/>
        <w:snapToGrid/>
        <w:ind w:firstLine="480"/>
        <w:contextualSpacing/>
        <w:mirrorIndents/>
        <w:rPr>
          <w:rFonts w:cs="Times New Roman"/>
          <w:bCs/>
        </w:rPr>
      </w:pPr>
      <w:r w:rsidRPr="00EF6DEA">
        <w:rPr>
          <w:rFonts w:cs="Times New Roman"/>
          <w:bCs/>
        </w:rPr>
        <w:fldChar w:fldCharType="begin"/>
      </w:r>
      <w:r w:rsidR="00996D3A" w:rsidRPr="00EF6DEA">
        <w:rPr>
          <w:rFonts w:cs="Times New Roman"/>
          <w:bCs/>
        </w:rPr>
        <w:instrText xml:space="preserve"> = 8 \* GB3 \* MERGEFORMAT </w:instrText>
      </w:r>
      <w:r w:rsidRPr="00EF6DEA">
        <w:rPr>
          <w:rFonts w:cs="Times New Roman"/>
          <w:bCs/>
        </w:rPr>
        <w:fldChar w:fldCharType="separate"/>
      </w:r>
      <w:r w:rsidR="00996D3A" w:rsidRPr="00EF6DEA">
        <w:rPr>
          <w:rFonts w:ascii="宋体" w:hAnsi="宋体" w:cs="宋体" w:hint="eastAsia"/>
          <w:bCs/>
        </w:rPr>
        <w:t>⑧</w:t>
      </w:r>
      <w:r w:rsidRPr="00EF6DEA">
        <w:rPr>
          <w:rFonts w:cs="Times New Roman"/>
          <w:bCs/>
        </w:rPr>
        <w:fldChar w:fldCharType="end"/>
      </w:r>
      <w:r w:rsidR="00996D3A" w:rsidRPr="00EF6DEA">
        <w:rPr>
          <w:rFonts w:cs="Times New Roman"/>
          <w:bCs/>
        </w:rPr>
        <w:t>加强污水处理站构筑物四周的绿化工作，在厂内各构筑物之间种植灌木、乔木，形成隔离带，厂界密植抗污能力强的树木，形成防护林带，以阻隔臭味向外扩散。</w:t>
      </w:r>
    </w:p>
    <w:p w:rsidR="00F21164" w:rsidRDefault="006F3CC0" w:rsidP="00F21164">
      <w:pPr>
        <w:ind w:firstLineChars="0" w:firstLine="0"/>
      </w:pPr>
      <w:r>
        <w:rPr>
          <w:rFonts w:cs="Times New Roman" w:hint="eastAsia"/>
        </w:rPr>
        <w:t>4</w:t>
      </w:r>
      <w:r>
        <w:rPr>
          <w:rFonts w:cs="Times New Roman" w:hint="eastAsia"/>
        </w:rPr>
        <w:t>、</w:t>
      </w:r>
      <w:r w:rsidR="00F21164">
        <w:rPr>
          <w:rFonts w:hint="eastAsia"/>
        </w:rPr>
        <w:t>天然气锅炉废气</w:t>
      </w:r>
    </w:p>
    <w:p w:rsidR="00F21164" w:rsidRDefault="00F21164" w:rsidP="00F21164">
      <w:pPr>
        <w:tabs>
          <w:tab w:val="left" w:pos="595"/>
        </w:tabs>
        <w:ind w:firstLine="480"/>
      </w:pPr>
      <w:r>
        <w:rPr>
          <w:rFonts w:hint="eastAsia"/>
          <w:color w:val="000000"/>
        </w:rPr>
        <w:t>根据建设单位提供资料，</w:t>
      </w:r>
      <w:r>
        <w:rPr>
          <w:rFonts w:hint="eastAsia"/>
          <w:lang w:val="zh-TW"/>
        </w:rPr>
        <w:t>本项目设置</w:t>
      </w:r>
      <w:r>
        <w:rPr>
          <w:rFonts w:hint="eastAsia"/>
          <w:lang w:val="zh-TW"/>
        </w:rPr>
        <w:t>1</w:t>
      </w:r>
      <w:r>
        <w:rPr>
          <w:rFonts w:hint="eastAsia"/>
          <w:lang w:val="zh-TW"/>
        </w:rPr>
        <w:t>台规格为</w:t>
      </w:r>
      <w:r>
        <w:rPr>
          <w:rFonts w:hint="eastAsia"/>
          <w:lang w:val="zh-TW"/>
        </w:rPr>
        <w:t>0.7MW</w:t>
      </w:r>
      <w:r>
        <w:rPr>
          <w:rFonts w:hint="eastAsia"/>
          <w:lang w:val="zh-TW"/>
        </w:rPr>
        <w:t>的天然气锅炉为，</w:t>
      </w:r>
      <w:r>
        <w:rPr>
          <w:rFonts w:hint="eastAsia"/>
        </w:rPr>
        <w:t>根据建设单位提供的技术资料，本项目使用天然气</w:t>
      </w:r>
      <w:r>
        <w:rPr>
          <w:rFonts w:hint="eastAsia"/>
        </w:rPr>
        <w:t>46</w:t>
      </w:r>
      <w:r>
        <w:rPr>
          <w:rFonts w:hint="eastAsia"/>
        </w:rPr>
        <w:t>万</w:t>
      </w:r>
      <w:r>
        <w:rPr>
          <w:rFonts w:hint="eastAsia"/>
        </w:rPr>
        <w:t>m</w:t>
      </w:r>
      <w:r>
        <w:rPr>
          <w:rFonts w:hint="eastAsia"/>
          <w:vertAlign w:val="superscript"/>
        </w:rPr>
        <w:t>3</w:t>
      </w:r>
      <w:r>
        <w:rPr>
          <w:rFonts w:hint="eastAsia"/>
        </w:rPr>
        <w:t>/a</w:t>
      </w:r>
      <w:r>
        <w:rPr>
          <w:rFonts w:hint="eastAsia"/>
        </w:rPr>
        <w:t>，天然气锅炉废气污染物主要成分为</w:t>
      </w:r>
      <w:r>
        <w:rPr>
          <w:rFonts w:hint="eastAsia"/>
        </w:rPr>
        <w:t>SO</w:t>
      </w:r>
      <w:r>
        <w:rPr>
          <w:rFonts w:hint="eastAsia"/>
          <w:vertAlign w:val="subscript"/>
        </w:rPr>
        <w:t>2</w:t>
      </w:r>
      <w:r>
        <w:rPr>
          <w:rFonts w:hint="eastAsia"/>
        </w:rPr>
        <w:t>、</w:t>
      </w:r>
      <w:r>
        <w:rPr>
          <w:rFonts w:hint="eastAsia"/>
        </w:rPr>
        <w:t>NO</w:t>
      </w:r>
      <w:r>
        <w:rPr>
          <w:rFonts w:hint="eastAsia"/>
          <w:vertAlign w:val="subscript"/>
        </w:rPr>
        <w:t>x</w:t>
      </w:r>
      <w:r>
        <w:rPr>
          <w:rFonts w:hint="eastAsia"/>
        </w:rPr>
        <w:t>、颗粒物，经</w:t>
      </w:r>
      <w:r>
        <w:rPr>
          <w:rFonts w:hint="eastAsia"/>
        </w:rPr>
        <w:t>15m</w:t>
      </w:r>
      <w:r>
        <w:rPr>
          <w:rFonts w:hint="eastAsia"/>
        </w:rPr>
        <w:t>高排气筒排放，根据《工业污染源产排污系数手册》（</w:t>
      </w:r>
      <w:r>
        <w:rPr>
          <w:rFonts w:hint="eastAsia"/>
        </w:rPr>
        <w:t>2010</w:t>
      </w:r>
      <w:r>
        <w:rPr>
          <w:rFonts w:hint="eastAsia"/>
        </w:rPr>
        <w:t>年修订）工业锅炉产排污系数表，本项目天然气锅炉废气污染物产排情况见表</w:t>
      </w:r>
      <w:r w:rsidR="00FE39CE">
        <w:rPr>
          <w:rFonts w:hint="eastAsia"/>
        </w:rPr>
        <w:t>3-13</w:t>
      </w:r>
      <w:r>
        <w:rPr>
          <w:rFonts w:hint="eastAsia"/>
        </w:rPr>
        <w:t>。</w:t>
      </w:r>
    </w:p>
    <w:p w:rsidR="00F21164" w:rsidRDefault="00F21164" w:rsidP="00F21164">
      <w:pPr>
        <w:ind w:firstLine="482"/>
        <w:rPr>
          <w:rFonts w:ascii="黑体" w:eastAsia="黑体" w:hAnsi="宋体"/>
        </w:rPr>
      </w:pPr>
      <w:r>
        <w:rPr>
          <w:rFonts w:hint="eastAsia"/>
          <w:b/>
        </w:rPr>
        <w:t>表</w:t>
      </w:r>
      <w:r w:rsidR="00FE39CE">
        <w:rPr>
          <w:rFonts w:hint="eastAsia"/>
          <w:b/>
        </w:rPr>
        <w:t>3-13</w:t>
      </w:r>
      <w:r>
        <w:rPr>
          <w:rFonts w:hint="eastAsia"/>
          <w:b/>
        </w:rPr>
        <w:t xml:space="preserve">             </w:t>
      </w:r>
      <w:r>
        <w:rPr>
          <w:rFonts w:hint="eastAsia"/>
          <w:b/>
        </w:rPr>
        <w:t>本项目烘干废气污染物产排情况一览表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0"/>
        <w:gridCol w:w="1746"/>
        <w:gridCol w:w="1295"/>
        <w:gridCol w:w="1994"/>
        <w:gridCol w:w="1593"/>
        <w:gridCol w:w="1593"/>
      </w:tblGrid>
      <w:tr w:rsidR="00F21164" w:rsidRPr="00F21164" w:rsidTr="00403A59">
        <w:tc>
          <w:tcPr>
            <w:tcW w:w="4041" w:type="dxa"/>
            <w:gridSpan w:val="3"/>
            <w:vAlign w:val="center"/>
          </w:tcPr>
          <w:p w:rsidR="00F21164" w:rsidRPr="00F21164" w:rsidRDefault="00F21164" w:rsidP="00F21164">
            <w:pPr>
              <w:spacing w:line="240" w:lineRule="auto"/>
              <w:ind w:firstLineChars="0" w:firstLine="0"/>
              <w:jc w:val="center"/>
              <w:textAlignment w:val="baseline"/>
              <w:rPr>
                <w:b/>
                <w:sz w:val="21"/>
                <w:szCs w:val="21"/>
              </w:rPr>
            </w:pPr>
            <w:r w:rsidRPr="00F21164">
              <w:rPr>
                <w:rFonts w:hint="eastAsia"/>
                <w:b/>
                <w:sz w:val="21"/>
                <w:szCs w:val="21"/>
              </w:rPr>
              <w:t>工业污染源普查产排污系数</w:t>
            </w:r>
          </w:p>
        </w:tc>
        <w:tc>
          <w:tcPr>
            <w:tcW w:w="1994" w:type="dxa"/>
            <w:vAlign w:val="center"/>
          </w:tcPr>
          <w:p w:rsidR="00F21164" w:rsidRPr="00F21164" w:rsidRDefault="00F21164" w:rsidP="00F21164">
            <w:pPr>
              <w:spacing w:line="240" w:lineRule="auto"/>
              <w:ind w:firstLineChars="0" w:firstLine="0"/>
              <w:jc w:val="center"/>
              <w:textAlignment w:val="baseline"/>
              <w:rPr>
                <w:b/>
                <w:sz w:val="21"/>
                <w:szCs w:val="21"/>
              </w:rPr>
            </w:pPr>
            <w:r w:rsidRPr="00F21164">
              <w:rPr>
                <w:rFonts w:hint="eastAsia"/>
                <w:b/>
                <w:sz w:val="21"/>
                <w:szCs w:val="21"/>
              </w:rPr>
              <w:t>污染物产生量（排放量）</w:t>
            </w:r>
          </w:p>
        </w:tc>
        <w:tc>
          <w:tcPr>
            <w:tcW w:w="1593" w:type="dxa"/>
            <w:vAlign w:val="center"/>
          </w:tcPr>
          <w:p w:rsidR="00F21164" w:rsidRPr="00F21164" w:rsidRDefault="00F21164" w:rsidP="00F21164">
            <w:pPr>
              <w:spacing w:line="240" w:lineRule="auto"/>
              <w:ind w:firstLineChars="0" w:firstLine="0"/>
              <w:jc w:val="center"/>
              <w:textAlignment w:val="baseline"/>
              <w:rPr>
                <w:b/>
                <w:sz w:val="21"/>
                <w:szCs w:val="21"/>
              </w:rPr>
            </w:pPr>
            <w:r w:rsidRPr="00F21164">
              <w:rPr>
                <w:rFonts w:hint="eastAsia"/>
                <w:b/>
                <w:sz w:val="21"/>
                <w:szCs w:val="21"/>
              </w:rPr>
              <w:t>产生（排放）浓度（</w:t>
            </w:r>
            <w:r w:rsidRPr="00F21164">
              <w:rPr>
                <w:rFonts w:hint="eastAsia"/>
                <w:b/>
                <w:sz w:val="21"/>
                <w:szCs w:val="21"/>
              </w:rPr>
              <w:t>mg/m</w:t>
            </w:r>
            <w:r w:rsidRPr="00F21164">
              <w:rPr>
                <w:rFonts w:hint="eastAsia"/>
                <w:b/>
                <w:sz w:val="21"/>
                <w:szCs w:val="21"/>
                <w:vertAlign w:val="superscript"/>
              </w:rPr>
              <w:t>3</w:t>
            </w:r>
            <w:r w:rsidRPr="00F21164">
              <w:rPr>
                <w:rFonts w:hint="eastAsia"/>
                <w:b/>
                <w:sz w:val="21"/>
                <w:szCs w:val="21"/>
              </w:rPr>
              <w:t>）</w:t>
            </w:r>
          </w:p>
        </w:tc>
        <w:tc>
          <w:tcPr>
            <w:tcW w:w="1593" w:type="dxa"/>
            <w:vAlign w:val="center"/>
          </w:tcPr>
          <w:p w:rsidR="00F21164" w:rsidRPr="00F21164" w:rsidRDefault="00F21164" w:rsidP="00F21164">
            <w:pPr>
              <w:spacing w:line="240" w:lineRule="auto"/>
              <w:ind w:firstLineChars="0" w:firstLine="0"/>
              <w:jc w:val="center"/>
              <w:textAlignment w:val="baseline"/>
              <w:rPr>
                <w:b/>
                <w:sz w:val="21"/>
                <w:szCs w:val="21"/>
              </w:rPr>
            </w:pPr>
            <w:r w:rsidRPr="00F21164">
              <w:rPr>
                <w:rFonts w:hint="eastAsia"/>
                <w:b/>
                <w:sz w:val="21"/>
                <w:szCs w:val="21"/>
              </w:rPr>
              <w:t>标准限值（</w:t>
            </w:r>
            <w:r w:rsidRPr="00F21164">
              <w:rPr>
                <w:rFonts w:hint="eastAsia"/>
                <w:b/>
                <w:sz w:val="21"/>
                <w:szCs w:val="21"/>
              </w:rPr>
              <w:t>mg/m</w:t>
            </w:r>
            <w:r w:rsidRPr="00F21164">
              <w:rPr>
                <w:rFonts w:hint="eastAsia"/>
                <w:b/>
                <w:sz w:val="21"/>
                <w:szCs w:val="21"/>
                <w:vertAlign w:val="superscript"/>
              </w:rPr>
              <w:t>3</w:t>
            </w:r>
            <w:r w:rsidRPr="00F21164">
              <w:rPr>
                <w:rFonts w:hint="eastAsia"/>
                <w:b/>
                <w:sz w:val="21"/>
                <w:szCs w:val="21"/>
              </w:rPr>
              <w:t>）</w:t>
            </w:r>
          </w:p>
        </w:tc>
      </w:tr>
      <w:tr w:rsidR="00F21164" w:rsidRPr="00F21164" w:rsidTr="00403A59">
        <w:tc>
          <w:tcPr>
            <w:tcW w:w="1000" w:type="dxa"/>
            <w:vAlign w:val="center"/>
          </w:tcPr>
          <w:p w:rsidR="00F21164" w:rsidRPr="00F21164" w:rsidRDefault="00F21164" w:rsidP="00F21164">
            <w:pPr>
              <w:spacing w:line="240" w:lineRule="auto"/>
              <w:ind w:firstLineChars="0" w:firstLine="0"/>
              <w:jc w:val="center"/>
              <w:textAlignment w:val="baseline"/>
              <w:rPr>
                <w:sz w:val="21"/>
                <w:szCs w:val="21"/>
              </w:rPr>
            </w:pPr>
            <w:r w:rsidRPr="00F21164">
              <w:rPr>
                <w:rFonts w:hint="eastAsia"/>
                <w:sz w:val="21"/>
                <w:szCs w:val="21"/>
              </w:rPr>
              <w:t>废气量</w:t>
            </w:r>
          </w:p>
        </w:tc>
        <w:tc>
          <w:tcPr>
            <w:tcW w:w="1746" w:type="dxa"/>
            <w:vAlign w:val="center"/>
          </w:tcPr>
          <w:p w:rsidR="00F21164" w:rsidRPr="00F21164" w:rsidRDefault="00F21164" w:rsidP="00F21164">
            <w:pPr>
              <w:spacing w:line="240" w:lineRule="auto"/>
              <w:ind w:firstLineChars="0" w:firstLine="0"/>
              <w:jc w:val="center"/>
              <w:textAlignment w:val="baseline"/>
              <w:rPr>
                <w:sz w:val="21"/>
                <w:szCs w:val="21"/>
              </w:rPr>
            </w:pPr>
            <w:r w:rsidRPr="00F21164">
              <w:rPr>
                <w:rFonts w:hint="eastAsia"/>
                <w:sz w:val="21"/>
                <w:szCs w:val="21"/>
              </w:rPr>
              <w:t>Nm</w:t>
            </w:r>
            <w:r w:rsidRPr="00F21164">
              <w:rPr>
                <w:rFonts w:hint="eastAsia"/>
                <w:sz w:val="21"/>
                <w:szCs w:val="21"/>
                <w:vertAlign w:val="superscript"/>
              </w:rPr>
              <w:t>3</w:t>
            </w:r>
            <w:r w:rsidRPr="00F21164">
              <w:rPr>
                <w:rFonts w:hint="eastAsia"/>
                <w:sz w:val="21"/>
                <w:szCs w:val="21"/>
              </w:rPr>
              <w:t>/</w:t>
            </w:r>
            <w:r w:rsidRPr="00F21164">
              <w:rPr>
                <w:rFonts w:hint="eastAsia"/>
                <w:sz w:val="21"/>
                <w:szCs w:val="21"/>
              </w:rPr>
              <w:t>万</w:t>
            </w:r>
            <w:r w:rsidRPr="00F21164">
              <w:rPr>
                <w:rFonts w:hint="eastAsia"/>
                <w:sz w:val="21"/>
                <w:szCs w:val="21"/>
              </w:rPr>
              <w:t>m</w:t>
            </w:r>
            <w:r w:rsidRPr="00F21164">
              <w:rPr>
                <w:rFonts w:hint="eastAsia"/>
                <w:sz w:val="21"/>
                <w:szCs w:val="21"/>
                <w:vertAlign w:val="superscript"/>
              </w:rPr>
              <w:t>3</w:t>
            </w:r>
            <w:r w:rsidRPr="00F21164">
              <w:rPr>
                <w:rFonts w:hint="eastAsia"/>
                <w:sz w:val="21"/>
                <w:szCs w:val="21"/>
              </w:rPr>
              <w:t>-</w:t>
            </w:r>
            <w:r w:rsidRPr="00F21164">
              <w:rPr>
                <w:rFonts w:hint="eastAsia"/>
                <w:sz w:val="21"/>
                <w:szCs w:val="21"/>
              </w:rPr>
              <w:t>原料</w:t>
            </w:r>
          </w:p>
        </w:tc>
        <w:tc>
          <w:tcPr>
            <w:tcW w:w="1295" w:type="dxa"/>
            <w:vAlign w:val="center"/>
          </w:tcPr>
          <w:p w:rsidR="00F21164" w:rsidRPr="00F21164" w:rsidRDefault="00F21164" w:rsidP="00F21164">
            <w:pPr>
              <w:spacing w:line="240" w:lineRule="auto"/>
              <w:ind w:firstLineChars="0" w:firstLine="0"/>
              <w:jc w:val="center"/>
              <w:textAlignment w:val="baseline"/>
              <w:rPr>
                <w:sz w:val="21"/>
                <w:szCs w:val="21"/>
              </w:rPr>
            </w:pPr>
            <w:r w:rsidRPr="00F21164">
              <w:rPr>
                <w:rFonts w:hint="eastAsia"/>
                <w:sz w:val="21"/>
                <w:szCs w:val="21"/>
              </w:rPr>
              <w:t>136259.17</w:t>
            </w:r>
          </w:p>
        </w:tc>
        <w:tc>
          <w:tcPr>
            <w:tcW w:w="1994" w:type="dxa"/>
            <w:vAlign w:val="center"/>
          </w:tcPr>
          <w:p w:rsidR="00F21164" w:rsidRPr="00F21164" w:rsidRDefault="00F21164" w:rsidP="00F21164">
            <w:pPr>
              <w:spacing w:line="240" w:lineRule="auto"/>
              <w:ind w:firstLineChars="0" w:firstLine="0"/>
              <w:jc w:val="center"/>
              <w:textAlignment w:val="baseline"/>
              <w:rPr>
                <w:sz w:val="21"/>
                <w:szCs w:val="21"/>
              </w:rPr>
            </w:pPr>
            <w:r>
              <w:rPr>
                <w:rFonts w:hint="eastAsia"/>
                <w:sz w:val="21"/>
                <w:szCs w:val="21"/>
              </w:rPr>
              <w:t>626.7922</w:t>
            </w:r>
            <w:r w:rsidRPr="00F21164">
              <w:rPr>
                <w:rFonts w:hint="eastAsia"/>
                <w:sz w:val="21"/>
                <w:szCs w:val="21"/>
              </w:rPr>
              <w:t>万</w:t>
            </w:r>
            <w:r w:rsidRPr="00F21164">
              <w:rPr>
                <w:rFonts w:hint="eastAsia"/>
                <w:sz w:val="21"/>
                <w:szCs w:val="21"/>
              </w:rPr>
              <w:t>Nm</w:t>
            </w:r>
            <w:r w:rsidRPr="00F21164">
              <w:rPr>
                <w:rFonts w:hint="eastAsia"/>
                <w:sz w:val="21"/>
                <w:szCs w:val="21"/>
                <w:vertAlign w:val="superscript"/>
              </w:rPr>
              <w:t>3</w:t>
            </w:r>
            <w:r w:rsidRPr="00F21164">
              <w:rPr>
                <w:rFonts w:hint="eastAsia"/>
                <w:sz w:val="21"/>
                <w:szCs w:val="21"/>
              </w:rPr>
              <w:t>/a</w:t>
            </w:r>
          </w:p>
        </w:tc>
        <w:tc>
          <w:tcPr>
            <w:tcW w:w="1593" w:type="dxa"/>
            <w:vAlign w:val="center"/>
          </w:tcPr>
          <w:p w:rsidR="00F21164" w:rsidRPr="00F21164" w:rsidRDefault="00F21164" w:rsidP="00F21164">
            <w:pPr>
              <w:spacing w:line="240" w:lineRule="auto"/>
              <w:ind w:firstLineChars="0" w:firstLine="0"/>
              <w:jc w:val="center"/>
              <w:textAlignment w:val="baseline"/>
              <w:rPr>
                <w:color w:val="FF0000"/>
                <w:sz w:val="21"/>
                <w:szCs w:val="21"/>
              </w:rPr>
            </w:pPr>
            <w:r w:rsidRPr="00F21164">
              <w:rPr>
                <w:rFonts w:hint="eastAsia"/>
                <w:color w:val="FF0000"/>
                <w:sz w:val="21"/>
                <w:szCs w:val="21"/>
              </w:rPr>
              <w:t>/</w:t>
            </w:r>
          </w:p>
        </w:tc>
        <w:tc>
          <w:tcPr>
            <w:tcW w:w="1593" w:type="dxa"/>
            <w:vAlign w:val="center"/>
          </w:tcPr>
          <w:p w:rsidR="00F21164" w:rsidRPr="00F21164" w:rsidRDefault="00F21164" w:rsidP="00F21164">
            <w:pPr>
              <w:spacing w:line="240" w:lineRule="auto"/>
              <w:ind w:firstLineChars="0" w:firstLine="0"/>
              <w:jc w:val="center"/>
              <w:textAlignment w:val="baseline"/>
              <w:rPr>
                <w:sz w:val="21"/>
                <w:szCs w:val="21"/>
              </w:rPr>
            </w:pPr>
            <w:r w:rsidRPr="00F21164">
              <w:rPr>
                <w:rFonts w:hint="eastAsia"/>
                <w:sz w:val="21"/>
                <w:szCs w:val="21"/>
              </w:rPr>
              <w:t>/</w:t>
            </w:r>
          </w:p>
        </w:tc>
      </w:tr>
      <w:tr w:rsidR="00F21164" w:rsidRPr="00F21164" w:rsidTr="00403A59">
        <w:tc>
          <w:tcPr>
            <w:tcW w:w="1000" w:type="dxa"/>
            <w:vAlign w:val="center"/>
          </w:tcPr>
          <w:p w:rsidR="00F21164" w:rsidRPr="00F21164" w:rsidRDefault="00F21164" w:rsidP="00F21164">
            <w:pPr>
              <w:spacing w:line="240" w:lineRule="auto"/>
              <w:ind w:firstLineChars="0" w:firstLine="0"/>
              <w:jc w:val="center"/>
              <w:textAlignment w:val="baseline"/>
              <w:rPr>
                <w:sz w:val="21"/>
                <w:szCs w:val="21"/>
              </w:rPr>
            </w:pPr>
            <w:r w:rsidRPr="00F21164">
              <w:rPr>
                <w:rFonts w:hint="eastAsia"/>
                <w:sz w:val="21"/>
                <w:szCs w:val="21"/>
              </w:rPr>
              <w:t>SO</w:t>
            </w:r>
            <w:r w:rsidRPr="00F21164">
              <w:rPr>
                <w:rFonts w:hint="eastAsia"/>
                <w:sz w:val="21"/>
                <w:szCs w:val="21"/>
                <w:vertAlign w:val="subscript"/>
              </w:rPr>
              <w:t>2</w:t>
            </w:r>
          </w:p>
        </w:tc>
        <w:tc>
          <w:tcPr>
            <w:tcW w:w="1746" w:type="dxa"/>
            <w:vAlign w:val="center"/>
          </w:tcPr>
          <w:p w:rsidR="00F21164" w:rsidRPr="00F21164" w:rsidRDefault="00F21164" w:rsidP="00F21164">
            <w:pPr>
              <w:spacing w:line="240" w:lineRule="auto"/>
              <w:ind w:firstLineChars="0" w:firstLine="0"/>
              <w:jc w:val="center"/>
              <w:textAlignment w:val="baseline"/>
              <w:rPr>
                <w:sz w:val="21"/>
                <w:szCs w:val="21"/>
              </w:rPr>
            </w:pPr>
            <w:r w:rsidRPr="00F21164">
              <w:rPr>
                <w:sz w:val="21"/>
                <w:szCs w:val="21"/>
              </w:rPr>
              <w:t>K</w:t>
            </w:r>
            <w:r w:rsidRPr="00F21164">
              <w:rPr>
                <w:rFonts w:hint="eastAsia"/>
                <w:sz w:val="21"/>
                <w:szCs w:val="21"/>
              </w:rPr>
              <w:t>g/</w:t>
            </w:r>
            <w:r w:rsidRPr="00F21164">
              <w:rPr>
                <w:rFonts w:hint="eastAsia"/>
                <w:sz w:val="21"/>
                <w:szCs w:val="21"/>
              </w:rPr>
              <w:t>万</w:t>
            </w:r>
            <w:r w:rsidRPr="00F21164">
              <w:rPr>
                <w:rFonts w:hint="eastAsia"/>
                <w:sz w:val="21"/>
                <w:szCs w:val="21"/>
              </w:rPr>
              <w:t>m</w:t>
            </w:r>
            <w:r w:rsidRPr="00F21164">
              <w:rPr>
                <w:rFonts w:hint="eastAsia"/>
                <w:sz w:val="21"/>
                <w:szCs w:val="21"/>
                <w:vertAlign w:val="superscript"/>
              </w:rPr>
              <w:t>3</w:t>
            </w:r>
            <w:r w:rsidRPr="00F21164">
              <w:rPr>
                <w:rFonts w:hint="eastAsia"/>
                <w:sz w:val="21"/>
                <w:szCs w:val="21"/>
              </w:rPr>
              <w:t>-</w:t>
            </w:r>
            <w:r w:rsidRPr="00F21164">
              <w:rPr>
                <w:rFonts w:hint="eastAsia"/>
                <w:sz w:val="21"/>
                <w:szCs w:val="21"/>
              </w:rPr>
              <w:t>原料</w:t>
            </w:r>
          </w:p>
        </w:tc>
        <w:tc>
          <w:tcPr>
            <w:tcW w:w="1295" w:type="dxa"/>
            <w:vAlign w:val="center"/>
          </w:tcPr>
          <w:p w:rsidR="00F21164" w:rsidRPr="00F21164" w:rsidRDefault="00F21164" w:rsidP="00F21164">
            <w:pPr>
              <w:spacing w:line="240" w:lineRule="auto"/>
              <w:ind w:firstLineChars="0" w:firstLine="0"/>
              <w:jc w:val="center"/>
              <w:textAlignment w:val="baseline"/>
              <w:rPr>
                <w:sz w:val="21"/>
                <w:szCs w:val="21"/>
              </w:rPr>
            </w:pPr>
            <w:r w:rsidRPr="00F21164">
              <w:rPr>
                <w:rFonts w:hint="eastAsia"/>
                <w:sz w:val="21"/>
                <w:szCs w:val="21"/>
              </w:rPr>
              <w:t>0.02S</w:t>
            </w:r>
          </w:p>
        </w:tc>
        <w:tc>
          <w:tcPr>
            <w:tcW w:w="1994" w:type="dxa"/>
            <w:vAlign w:val="center"/>
          </w:tcPr>
          <w:p w:rsidR="00F21164" w:rsidRPr="00F21164" w:rsidRDefault="00F21164" w:rsidP="00F21164">
            <w:pPr>
              <w:spacing w:line="240" w:lineRule="auto"/>
              <w:ind w:firstLineChars="0" w:firstLine="0"/>
              <w:jc w:val="center"/>
              <w:textAlignment w:val="baseline"/>
              <w:rPr>
                <w:sz w:val="21"/>
                <w:szCs w:val="21"/>
              </w:rPr>
            </w:pPr>
            <w:r>
              <w:rPr>
                <w:rFonts w:hint="eastAsia"/>
                <w:sz w:val="21"/>
                <w:szCs w:val="21"/>
              </w:rPr>
              <w:t>0.184t</w:t>
            </w:r>
            <w:r w:rsidRPr="00F21164">
              <w:rPr>
                <w:rFonts w:hint="eastAsia"/>
                <w:sz w:val="21"/>
                <w:szCs w:val="21"/>
              </w:rPr>
              <w:t>/a</w:t>
            </w:r>
          </w:p>
        </w:tc>
        <w:tc>
          <w:tcPr>
            <w:tcW w:w="1593" w:type="dxa"/>
            <w:vAlign w:val="center"/>
          </w:tcPr>
          <w:p w:rsidR="00F21164" w:rsidRPr="00F21164" w:rsidRDefault="00F21164" w:rsidP="00F21164">
            <w:pPr>
              <w:spacing w:line="240" w:lineRule="auto"/>
              <w:ind w:firstLineChars="0" w:firstLine="0"/>
              <w:jc w:val="center"/>
              <w:textAlignment w:val="baseline"/>
              <w:rPr>
                <w:sz w:val="21"/>
                <w:szCs w:val="21"/>
              </w:rPr>
            </w:pPr>
            <w:r w:rsidRPr="00F21164">
              <w:rPr>
                <w:rFonts w:hint="eastAsia"/>
                <w:sz w:val="21"/>
                <w:szCs w:val="21"/>
              </w:rPr>
              <w:t>29.36</w:t>
            </w:r>
          </w:p>
        </w:tc>
        <w:tc>
          <w:tcPr>
            <w:tcW w:w="1593" w:type="dxa"/>
            <w:vAlign w:val="center"/>
          </w:tcPr>
          <w:p w:rsidR="00F21164" w:rsidRPr="00F21164" w:rsidRDefault="00F21164" w:rsidP="00F21164">
            <w:pPr>
              <w:spacing w:line="240" w:lineRule="auto"/>
              <w:ind w:firstLineChars="0" w:firstLine="0"/>
              <w:jc w:val="center"/>
              <w:textAlignment w:val="baseline"/>
              <w:rPr>
                <w:sz w:val="21"/>
                <w:szCs w:val="21"/>
              </w:rPr>
            </w:pPr>
            <w:r w:rsidRPr="00F21164">
              <w:rPr>
                <w:rFonts w:hint="eastAsia"/>
                <w:sz w:val="21"/>
                <w:szCs w:val="21"/>
              </w:rPr>
              <w:t>50</w:t>
            </w:r>
          </w:p>
        </w:tc>
      </w:tr>
      <w:tr w:rsidR="00F21164" w:rsidRPr="00F21164" w:rsidTr="00403A59">
        <w:tc>
          <w:tcPr>
            <w:tcW w:w="1000" w:type="dxa"/>
            <w:vAlign w:val="center"/>
          </w:tcPr>
          <w:p w:rsidR="00F21164" w:rsidRPr="00F21164" w:rsidRDefault="00F21164" w:rsidP="00F21164">
            <w:pPr>
              <w:spacing w:line="240" w:lineRule="auto"/>
              <w:ind w:firstLineChars="0" w:firstLine="0"/>
              <w:jc w:val="center"/>
              <w:textAlignment w:val="baseline"/>
              <w:rPr>
                <w:sz w:val="21"/>
                <w:szCs w:val="21"/>
                <w:vertAlign w:val="subscript"/>
              </w:rPr>
            </w:pPr>
            <w:r w:rsidRPr="00F21164">
              <w:rPr>
                <w:rFonts w:hint="eastAsia"/>
                <w:sz w:val="21"/>
                <w:szCs w:val="21"/>
              </w:rPr>
              <w:t>NO</w:t>
            </w:r>
            <w:r w:rsidRPr="00F21164">
              <w:rPr>
                <w:rFonts w:hint="eastAsia"/>
                <w:sz w:val="21"/>
                <w:szCs w:val="21"/>
                <w:vertAlign w:val="subscript"/>
              </w:rPr>
              <w:t>x</w:t>
            </w:r>
          </w:p>
        </w:tc>
        <w:tc>
          <w:tcPr>
            <w:tcW w:w="1746" w:type="dxa"/>
            <w:vAlign w:val="center"/>
          </w:tcPr>
          <w:p w:rsidR="00F21164" w:rsidRPr="00F21164" w:rsidRDefault="00F21164" w:rsidP="00F21164">
            <w:pPr>
              <w:spacing w:line="240" w:lineRule="auto"/>
              <w:ind w:firstLineChars="0" w:firstLine="0"/>
              <w:jc w:val="center"/>
              <w:textAlignment w:val="baseline"/>
              <w:rPr>
                <w:sz w:val="21"/>
                <w:szCs w:val="21"/>
              </w:rPr>
            </w:pPr>
            <w:r w:rsidRPr="00F21164">
              <w:rPr>
                <w:sz w:val="21"/>
                <w:szCs w:val="21"/>
              </w:rPr>
              <w:t>K</w:t>
            </w:r>
            <w:r w:rsidRPr="00F21164">
              <w:rPr>
                <w:rFonts w:hint="eastAsia"/>
                <w:sz w:val="21"/>
                <w:szCs w:val="21"/>
              </w:rPr>
              <w:t>g/</w:t>
            </w:r>
            <w:r w:rsidRPr="00F21164">
              <w:rPr>
                <w:rFonts w:hint="eastAsia"/>
                <w:sz w:val="21"/>
                <w:szCs w:val="21"/>
              </w:rPr>
              <w:t>万</w:t>
            </w:r>
            <w:r w:rsidRPr="00F21164">
              <w:rPr>
                <w:rFonts w:hint="eastAsia"/>
                <w:sz w:val="21"/>
                <w:szCs w:val="21"/>
              </w:rPr>
              <w:t>m</w:t>
            </w:r>
            <w:r w:rsidRPr="00F21164">
              <w:rPr>
                <w:rFonts w:hint="eastAsia"/>
                <w:sz w:val="21"/>
                <w:szCs w:val="21"/>
                <w:vertAlign w:val="superscript"/>
              </w:rPr>
              <w:t>3</w:t>
            </w:r>
            <w:r w:rsidRPr="00F21164">
              <w:rPr>
                <w:rFonts w:hint="eastAsia"/>
                <w:sz w:val="21"/>
                <w:szCs w:val="21"/>
              </w:rPr>
              <w:t>-</w:t>
            </w:r>
            <w:r w:rsidRPr="00F21164">
              <w:rPr>
                <w:rFonts w:hint="eastAsia"/>
                <w:sz w:val="21"/>
                <w:szCs w:val="21"/>
              </w:rPr>
              <w:t>原料</w:t>
            </w:r>
          </w:p>
        </w:tc>
        <w:tc>
          <w:tcPr>
            <w:tcW w:w="1295" w:type="dxa"/>
            <w:vAlign w:val="center"/>
          </w:tcPr>
          <w:p w:rsidR="00F21164" w:rsidRPr="00F21164" w:rsidRDefault="00F21164" w:rsidP="00F21164">
            <w:pPr>
              <w:spacing w:line="240" w:lineRule="auto"/>
              <w:ind w:firstLineChars="0" w:firstLine="0"/>
              <w:jc w:val="center"/>
              <w:textAlignment w:val="baseline"/>
              <w:rPr>
                <w:sz w:val="21"/>
                <w:szCs w:val="21"/>
              </w:rPr>
            </w:pPr>
            <w:r w:rsidRPr="00F21164">
              <w:rPr>
                <w:rFonts w:hint="eastAsia"/>
                <w:sz w:val="21"/>
                <w:szCs w:val="21"/>
              </w:rPr>
              <w:t>18.71</w:t>
            </w:r>
          </w:p>
        </w:tc>
        <w:tc>
          <w:tcPr>
            <w:tcW w:w="1994" w:type="dxa"/>
            <w:vAlign w:val="center"/>
          </w:tcPr>
          <w:p w:rsidR="00F21164" w:rsidRPr="00F21164" w:rsidRDefault="00F21164" w:rsidP="00F21164">
            <w:pPr>
              <w:spacing w:line="240" w:lineRule="auto"/>
              <w:ind w:firstLineChars="0" w:firstLine="0"/>
              <w:jc w:val="center"/>
              <w:textAlignment w:val="baseline"/>
              <w:rPr>
                <w:sz w:val="21"/>
                <w:szCs w:val="21"/>
              </w:rPr>
            </w:pPr>
            <w:r>
              <w:rPr>
                <w:rFonts w:hint="eastAsia"/>
                <w:sz w:val="21"/>
                <w:szCs w:val="21"/>
              </w:rPr>
              <w:t>0.8606t/</w:t>
            </w:r>
            <w:r w:rsidRPr="00F21164">
              <w:rPr>
                <w:rFonts w:hint="eastAsia"/>
                <w:sz w:val="21"/>
                <w:szCs w:val="21"/>
              </w:rPr>
              <w:t>a</w:t>
            </w:r>
          </w:p>
        </w:tc>
        <w:tc>
          <w:tcPr>
            <w:tcW w:w="1593" w:type="dxa"/>
            <w:vAlign w:val="center"/>
          </w:tcPr>
          <w:p w:rsidR="00F21164" w:rsidRPr="00F21164" w:rsidRDefault="00F21164" w:rsidP="00F21164">
            <w:pPr>
              <w:spacing w:line="240" w:lineRule="auto"/>
              <w:ind w:firstLineChars="0" w:firstLine="0"/>
              <w:jc w:val="center"/>
              <w:textAlignment w:val="baseline"/>
              <w:rPr>
                <w:sz w:val="21"/>
                <w:szCs w:val="21"/>
              </w:rPr>
            </w:pPr>
            <w:r w:rsidRPr="00F21164">
              <w:rPr>
                <w:rFonts w:hint="eastAsia"/>
                <w:sz w:val="21"/>
                <w:szCs w:val="21"/>
              </w:rPr>
              <w:t>137.31</w:t>
            </w:r>
          </w:p>
        </w:tc>
        <w:tc>
          <w:tcPr>
            <w:tcW w:w="1593" w:type="dxa"/>
            <w:vAlign w:val="center"/>
          </w:tcPr>
          <w:p w:rsidR="00F21164" w:rsidRPr="00F21164" w:rsidRDefault="00F21164" w:rsidP="00F21164">
            <w:pPr>
              <w:spacing w:line="240" w:lineRule="auto"/>
              <w:ind w:firstLineChars="0" w:firstLine="0"/>
              <w:jc w:val="center"/>
              <w:textAlignment w:val="baseline"/>
              <w:rPr>
                <w:sz w:val="21"/>
                <w:szCs w:val="21"/>
              </w:rPr>
            </w:pPr>
            <w:r w:rsidRPr="00F21164">
              <w:rPr>
                <w:rFonts w:hint="eastAsia"/>
                <w:sz w:val="21"/>
                <w:szCs w:val="21"/>
              </w:rPr>
              <w:t>200</w:t>
            </w:r>
          </w:p>
        </w:tc>
      </w:tr>
      <w:tr w:rsidR="00F21164" w:rsidRPr="00F21164" w:rsidTr="00403A59">
        <w:tc>
          <w:tcPr>
            <w:tcW w:w="1000" w:type="dxa"/>
            <w:vAlign w:val="center"/>
          </w:tcPr>
          <w:p w:rsidR="00F21164" w:rsidRPr="00F21164" w:rsidRDefault="00F21164" w:rsidP="00F21164">
            <w:pPr>
              <w:spacing w:line="240" w:lineRule="auto"/>
              <w:ind w:firstLineChars="0" w:firstLine="0"/>
              <w:jc w:val="center"/>
              <w:textAlignment w:val="baseline"/>
              <w:rPr>
                <w:sz w:val="21"/>
                <w:szCs w:val="21"/>
              </w:rPr>
            </w:pPr>
            <w:r w:rsidRPr="00F21164">
              <w:rPr>
                <w:rFonts w:hint="eastAsia"/>
                <w:sz w:val="21"/>
                <w:szCs w:val="21"/>
              </w:rPr>
              <w:t>颗粒物</w:t>
            </w:r>
          </w:p>
        </w:tc>
        <w:tc>
          <w:tcPr>
            <w:tcW w:w="1746" w:type="dxa"/>
            <w:vAlign w:val="center"/>
          </w:tcPr>
          <w:p w:rsidR="00F21164" w:rsidRPr="00F21164" w:rsidRDefault="00F21164" w:rsidP="00F21164">
            <w:pPr>
              <w:spacing w:line="240" w:lineRule="auto"/>
              <w:ind w:firstLineChars="0" w:firstLine="0"/>
              <w:jc w:val="center"/>
              <w:textAlignment w:val="baseline"/>
              <w:rPr>
                <w:sz w:val="21"/>
                <w:szCs w:val="21"/>
              </w:rPr>
            </w:pPr>
            <w:r w:rsidRPr="00F21164">
              <w:rPr>
                <w:sz w:val="21"/>
                <w:szCs w:val="21"/>
              </w:rPr>
              <w:t>K</w:t>
            </w:r>
            <w:r w:rsidRPr="00F21164">
              <w:rPr>
                <w:rFonts w:hint="eastAsia"/>
                <w:sz w:val="21"/>
                <w:szCs w:val="21"/>
              </w:rPr>
              <w:t>g/</w:t>
            </w:r>
            <w:r w:rsidRPr="00F21164">
              <w:rPr>
                <w:rFonts w:hint="eastAsia"/>
                <w:sz w:val="21"/>
                <w:szCs w:val="21"/>
              </w:rPr>
              <w:t>万</w:t>
            </w:r>
            <w:r w:rsidRPr="00F21164">
              <w:rPr>
                <w:rFonts w:hint="eastAsia"/>
                <w:sz w:val="21"/>
                <w:szCs w:val="21"/>
              </w:rPr>
              <w:t>m</w:t>
            </w:r>
            <w:r w:rsidRPr="00F21164">
              <w:rPr>
                <w:rFonts w:hint="eastAsia"/>
                <w:sz w:val="21"/>
                <w:szCs w:val="21"/>
                <w:vertAlign w:val="superscript"/>
              </w:rPr>
              <w:t>3</w:t>
            </w:r>
            <w:r w:rsidRPr="00F21164">
              <w:rPr>
                <w:rFonts w:hint="eastAsia"/>
                <w:sz w:val="21"/>
                <w:szCs w:val="21"/>
              </w:rPr>
              <w:t>-</w:t>
            </w:r>
            <w:r w:rsidRPr="00F21164">
              <w:rPr>
                <w:rFonts w:hint="eastAsia"/>
                <w:sz w:val="21"/>
                <w:szCs w:val="21"/>
              </w:rPr>
              <w:t>原料</w:t>
            </w:r>
          </w:p>
        </w:tc>
        <w:tc>
          <w:tcPr>
            <w:tcW w:w="1295" w:type="dxa"/>
            <w:vAlign w:val="center"/>
          </w:tcPr>
          <w:p w:rsidR="00F21164" w:rsidRPr="00F21164" w:rsidRDefault="00F21164" w:rsidP="00F21164">
            <w:pPr>
              <w:spacing w:line="240" w:lineRule="auto"/>
              <w:ind w:firstLineChars="0" w:firstLine="0"/>
              <w:jc w:val="center"/>
              <w:textAlignment w:val="baseline"/>
              <w:rPr>
                <w:sz w:val="21"/>
                <w:szCs w:val="21"/>
              </w:rPr>
            </w:pPr>
            <w:r w:rsidRPr="00F21164">
              <w:rPr>
                <w:rFonts w:hint="eastAsia"/>
                <w:sz w:val="21"/>
                <w:szCs w:val="21"/>
              </w:rPr>
              <w:t>2.4</w:t>
            </w:r>
          </w:p>
        </w:tc>
        <w:tc>
          <w:tcPr>
            <w:tcW w:w="1994" w:type="dxa"/>
            <w:vAlign w:val="center"/>
          </w:tcPr>
          <w:p w:rsidR="00F21164" w:rsidRPr="00F21164" w:rsidRDefault="00F21164" w:rsidP="00F21164">
            <w:pPr>
              <w:spacing w:line="240" w:lineRule="auto"/>
              <w:ind w:firstLineChars="0" w:firstLine="0"/>
              <w:jc w:val="center"/>
              <w:textAlignment w:val="baseline"/>
              <w:rPr>
                <w:sz w:val="21"/>
                <w:szCs w:val="21"/>
              </w:rPr>
            </w:pPr>
            <w:r>
              <w:rPr>
                <w:rFonts w:hint="eastAsia"/>
                <w:sz w:val="21"/>
                <w:szCs w:val="21"/>
              </w:rPr>
              <w:t>0.1104t</w:t>
            </w:r>
            <w:r w:rsidRPr="00F21164">
              <w:rPr>
                <w:rFonts w:hint="eastAsia"/>
                <w:sz w:val="21"/>
                <w:szCs w:val="21"/>
              </w:rPr>
              <w:t>/a</w:t>
            </w:r>
          </w:p>
        </w:tc>
        <w:tc>
          <w:tcPr>
            <w:tcW w:w="1593" w:type="dxa"/>
            <w:vAlign w:val="center"/>
          </w:tcPr>
          <w:p w:rsidR="00F21164" w:rsidRPr="00F21164" w:rsidRDefault="00F21164" w:rsidP="00F21164">
            <w:pPr>
              <w:spacing w:line="240" w:lineRule="auto"/>
              <w:ind w:firstLineChars="0" w:firstLine="0"/>
              <w:jc w:val="center"/>
              <w:textAlignment w:val="baseline"/>
              <w:rPr>
                <w:sz w:val="21"/>
                <w:szCs w:val="21"/>
              </w:rPr>
            </w:pPr>
            <w:r w:rsidRPr="00F21164">
              <w:rPr>
                <w:rFonts w:hint="eastAsia"/>
                <w:sz w:val="21"/>
                <w:szCs w:val="21"/>
              </w:rPr>
              <w:t>17.61</w:t>
            </w:r>
          </w:p>
        </w:tc>
        <w:tc>
          <w:tcPr>
            <w:tcW w:w="1593" w:type="dxa"/>
            <w:vAlign w:val="center"/>
          </w:tcPr>
          <w:p w:rsidR="00F21164" w:rsidRPr="00F21164" w:rsidRDefault="00F21164" w:rsidP="00F21164">
            <w:pPr>
              <w:spacing w:line="240" w:lineRule="auto"/>
              <w:ind w:firstLineChars="0" w:firstLine="0"/>
              <w:jc w:val="center"/>
              <w:textAlignment w:val="baseline"/>
              <w:rPr>
                <w:sz w:val="21"/>
                <w:szCs w:val="21"/>
              </w:rPr>
            </w:pPr>
            <w:r w:rsidRPr="00F21164">
              <w:rPr>
                <w:rFonts w:hint="eastAsia"/>
                <w:sz w:val="21"/>
                <w:szCs w:val="21"/>
              </w:rPr>
              <w:t>20</w:t>
            </w:r>
          </w:p>
        </w:tc>
      </w:tr>
    </w:tbl>
    <w:p w:rsidR="00F21164" w:rsidRDefault="00F21164" w:rsidP="00F21164">
      <w:pPr>
        <w:spacing w:line="320" w:lineRule="exact"/>
        <w:ind w:firstLineChars="150" w:firstLine="270"/>
        <w:rPr>
          <w:sz w:val="18"/>
          <w:szCs w:val="18"/>
        </w:rPr>
      </w:pPr>
      <w:r>
        <w:rPr>
          <w:rFonts w:hint="eastAsia"/>
          <w:sz w:val="18"/>
          <w:szCs w:val="18"/>
        </w:rPr>
        <w:t>注：</w:t>
      </w:r>
      <w:r>
        <w:rPr>
          <w:sz w:val="18"/>
          <w:szCs w:val="18"/>
        </w:rPr>
        <w:t>产排污系数表中二氧化硫的产排污系数是以含硫量（</w:t>
      </w:r>
      <w:r>
        <w:rPr>
          <w:sz w:val="18"/>
          <w:szCs w:val="18"/>
        </w:rPr>
        <w:t>S</w:t>
      </w:r>
      <w:r>
        <w:rPr>
          <w:sz w:val="18"/>
          <w:szCs w:val="18"/>
        </w:rPr>
        <w:t>）的形式表示的，其中含硫量（</w:t>
      </w:r>
      <w:r>
        <w:rPr>
          <w:sz w:val="18"/>
          <w:szCs w:val="18"/>
        </w:rPr>
        <w:t>S</w:t>
      </w:r>
      <w:r>
        <w:rPr>
          <w:sz w:val="18"/>
          <w:szCs w:val="18"/>
        </w:rPr>
        <w:t>）是指燃气收到基硫分含量，单位</w:t>
      </w:r>
      <w:r>
        <w:rPr>
          <w:rFonts w:hint="eastAsia"/>
          <w:sz w:val="18"/>
          <w:szCs w:val="18"/>
        </w:rPr>
        <w:t>mg/m</w:t>
      </w:r>
      <w:r>
        <w:rPr>
          <w:rFonts w:hint="eastAsia"/>
          <w:sz w:val="18"/>
          <w:szCs w:val="18"/>
          <w:vertAlign w:val="superscript"/>
        </w:rPr>
        <w:t>3</w:t>
      </w:r>
      <w:r>
        <w:rPr>
          <w:rFonts w:hint="eastAsia"/>
          <w:sz w:val="18"/>
          <w:szCs w:val="18"/>
        </w:rPr>
        <w:t>，</w:t>
      </w:r>
      <w:r>
        <w:rPr>
          <w:sz w:val="18"/>
          <w:szCs w:val="18"/>
        </w:rPr>
        <w:t>燃料中含硫量（</w:t>
      </w:r>
      <w:r>
        <w:rPr>
          <w:sz w:val="18"/>
          <w:szCs w:val="18"/>
        </w:rPr>
        <w:t>S</w:t>
      </w:r>
      <w:r>
        <w:rPr>
          <w:sz w:val="18"/>
          <w:szCs w:val="18"/>
        </w:rPr>
        <w:t>）为</w:t>
      </w:r>
      <w:r>
        <w:rPr>
          <w:sz w:val="18"/>
          <w:szCs w:val="18"/>
        </w:rPr>
        <w:t>200</w:t>
      </w:r>
      <w:r>
        <w:rPr>
          <w:rFonts w:hint="eastAsia"/>
          <w:sz w:val="18"/>
          <w:szCs w:val="18"/>
        </w:rPr>
        <w:t>mg/m</w:t>
      </w:r>
      <w:r>
        <w:rPr>
          <w:rFonts w:hint="eastAsia"/>
          <w:sz w:val="18"/>
          <w:szCs w:val="18"/>
          <w:vertAlign w:val="superscript"/>
        </w:rPr>
        <w:t>3</w:t>
      </w:r>
      <w:r>
        <w:rPr>
          <w:sz w:val="18"/>
          <w:szCs w:val="18"/>
        </w:rPr>
        <w:t>，则</w:t>
      </w:r>
      <w:r>
        <w:rPr>
          <w:sz w:val="18"/>
          <w:szCs w:val="18"/>
        </w:rPr>
        <w:t>S=200</w:t>
      </w:r>
      <w:r>
        <w:rPr>
          <w:sz w:val="18"/>
          <w:szCs w:val="18"/>
        </w:rPr>
        <w:t>。</w:t>
      </w:r>
    </w:p>
    <w:p w:rsidR="00F21164" w:rsidRDefault="00F21164" w:rsidP="00F21164">
      <w:pPr>
        <w:ind w:firstLine="480"/>
      </w:pPr>
      <w:r>
        <w:rPr>
          <w:rFonts w:hint="eastAsia"/>
        </w:rPr>
        <w:t>由表</w:t>
      </w:r>
      <w:r w:rsidR="00FE39CE">
        <w:rPr>
          <w:rFonts w:hint="eastAsia"/>
        </w:rPr>
        <w:t>3-13</w:t>
      </w:r>
      <w:r>
        <w:rPr>
          <w:rFonts w:hint="eastAsia"/>
        </w:rPr>
        <w:t>可知，本项目天然气锅炉废气中</w:t>
      </w:r>
      <w:r>
        <w:rPr>
          <w:rFonts w:hint="eastAsia"/>
        </w:rPr>
        <w:t>SO</w:t>
      </w:r>
      <w:r>
        <w:rPr>
          <w:rFonts w:hint="eastAsia"/>
          <w:vertAlign w:val="subscript"/>
        </w:rPr>
        <w:t>2</w:t>
      </w:r>
      <w:r>
        <w:rPr>
          <w:rFonts w:hint="eastAsia"/>
        </w:rPr>
        <w:t>、</w:t>
      </w:r>
      <w:r>
        <w:rPr>
          <w:rFonts w:hint="eastAsia"/>
        </w:rPr>
        <w:t>NO</w:t>
      </w:r>
      <w:r>
        <w:rPr>
          <w:rFonts w:hint="eastAsia"/>
          <w:vertAlign w:val="subscript"/>
        </w:rPr>
        <w:t>x</w:t>
      </w:r>
      <w:r>
        <w:rPr>
          <w:rFonts w:hint="eastAsia"/>
        </w:rPr>
        <w:t>、颗粒物排放浓度均满足《锅炉大气污染物排放标准》（</w:t>
      </w:r>
      <w:r>
        <w:rPr>
          <w:rFonts w:hint="eastAsia"/>
        </w:rPr>
        <w:t>GB13271-2014</w:t>
      </w:r>
      <w:r>
        <w:rPr>
          <w:rFonts w:hint="eastAsia"/>
        </w:rPr>
        <w:t>）表</w:t>
      </w:r>
      <w:r>
        <w:rPr>
          <w:rFonts w:hint="eastAsia"/>
        </w:rPr>
        <w:t>2</w:t>
      </w:r>
      <w:r>
        <w:rPr>
          <w:rFonts w:hint="eastAsia"/>
        </w:rPr>
        <w:t>燃气锅炉排放标准要求（</w:t>
      </w:r>
      <w:r>
        <w:rPr>
          <w:rFonts w:hint="eastAsia"/>
        </w:rPr>
        <w:t>SO</w:t>
      </w:r>
      <w:r>
        <w:rPr>
          <w:rFonts w:hint="eastAsia"/>
          <w:vertAlign w:val="subscript"/>
        </w:rPr>
        <w:t>2</w:t>
      </w:r>
      <w:r>
        <w:t>≤</w:t>
      </w:r>
      <w:r>
        <w:rPr>
          <w:rFonts w:hint="eastAsia"/>
        </w:rPr>
        <w:t>50mg/m</w:t>
      </w:r>
      <w:r>
        <w:rPr>
          <w:rFonts w:hint="eastAsia"/>
          <w:vertAlign w:val="superscript"/>
        </w:rPr>
        <w:t>3</w:t>
      </w:r>
      <w:r>
        <w:rPr>
          <w:rFonts w:hint="eastAsia"/>
        </w:rPr>
        <w:t>，</w:t>
      </w:r>
      <w:r>
        <w:rPr>
          <w:rFonts w:hint="eastAsia"/>
        </w:rPr>
        <w:t>NO</w:t>
      </w:r>
      <w:r>
        <w:rPr>
          <w:rFonts w:hint="eastAsia"/>
          <w:vertAlign w:val="subscript"/>
        </w:rPr>
        <w:t>x</w:t>
      </w:r>
      <w:r>
        <w:t>≤</w:t>
      </w:r>
      <w:r>
        <w:rPr>
          <w:rFonts w:hint="eastAsia"/>
        </w:rPr>
        <w:t>200mg/m</w:t>
      </w:r>
      <w:r>
        <w:rPr>
          <w:rFonts w:hint="eastAsia"/>
          <w:vertAlign w:val="superscript"/>
        </w:rPr>
        <w:t>3</w:t>
      </w:r>
      <w:r>
        <w:rPr>
          <w:rFonts w:hint="eastAsia"/>
        </w:rPr>
        <w:t>，颗粒物</w:t>
      </w:r>
      <w:r>
        <w:t>≤</w:t>
      </w:r>
      <w:r>
        <w:rPr>
          <w:rFonts w:hint="eastAsia"/>
        </w:rPr>
        <w:t>20mg/m</w:t>
      </w:r>
      <w:r>
        <w:rPr>
          <w:rFonts w:hint="eastAsia"/>
          <w:vertAlign w:val="superscript"/>
        </w:rPr>
        <w:t>3</w:t>
      </w:r>
      <w:r>
        <w:rPr>
          <w:rFonts w:hint="eastAsia"/>
        </w:rPr>
        <w:t>）。</w:t>
      </w:r>
    </w:p>
    <w:p w:rsidR="00AB6D9C" w:rsidRPr="004D504F" w:rsidRDefault="006F3CC0" w:rsidP="00F0003A">
      <w:pPr>
        <w:pStyle w:val="4"/>
        <w:adjustRightInd/>
        <w:snapToGrid/>
        <w:spacing w:beforeLines="0"/>
        <w:contextualSpacing/>
        <w:mirrorIndents/>
        <w:rPr>
          <w:rFonts w:cs="Times New Roman"/>
        </w:rPr>
      </w:pPr>
      <w:r>
        <w:rPr>
          <w:rFonts w:cs="Times New Roman" w:hint="eastAsia"/>
        </w:rPr>
        <w:t>5</w:t>
      </w:r>
      <w:r>
        <w:rPr>
          <w:rFonts w:cs="Times New Roman" w:hint="eastAsia"/>
        </w:rPr>
        <w:t>、</w:t>
      </w:r>
      <w:r w:rsidR="00996D3A" w:rsidRPr="004D504F">
        <w:rPr>
          <w:rFonts w:cs="Times New Roman"/>
        </w:rPr>
        <w:t>食堂油烟</w:t>
      </w:r>
    </w:p>
    <w:p w:rsidR="00AB6D9C" w:rsidRPr="004D504F" w:rsidRDefault="00996D3A" w:rsidP="00F0003A">
      <w:pPr>
        <w:adjustRightInd/>
        <w:snapToGrid/>
        <w:ind w:firstLine="480"/>
        <w:contextualSpacing/>
        <w:mirrorIndents/>
        <w:rPr>
          <w:rFonts w:cs="Times New Roman"/>
        </w:rPr>
      </w:pPr>
      <w:r w:rsidRPr="004D504F">
        <w:rPr>
          <w:rFonts w:cs="Times New Roman"/>
        </w:rPr>
        <w:t>根据类比调查，食堂一般的食用油耗油系数为</w:t>
      </w:r>
      <w:r w:rsidRPr="004D504F">
        <w:rPr>
          <w:rFonts w:cs="Times New Roman"/>
        </w:rPr>
        <w:t>30g/</w:t>
      </w:r>
      <w:r w:rsidRPr="004D504F">
        <w:rPr>
          <w:rFonts w:cs="Times New Roman"/>
        </w:rPr>
        <w:t>（人</w:t>
      </w:r>
      <w:r w:rsidRPr="004D504F">
        <w:rPr>
          <w:rFonts w:cs="Times New Roman"/>
        </w:rPr>
        <w:t>·d</w:t>
      </w:r>
      <w:r w:rsidRPr="004D504F">
        <w:rPr>
          <w:rFonts w:cs="Times New Roman"/>
        </w:rPr>
        <w:t>），本项目餐厅每天就餐人数</w:t>
      </w:r>
      <w:r w:rsidR="00EF6DEA">
        <w:rPr>
          <w:rFonts w:cs="Times New Roman" w:hint="eastAsia"/>
        </w:rPr>
        <w:t>5</w:t>
      </w:r>
      <w:r w:rsidRPr="004D504F">
        <w:rPr>
          <w:rFonts w:cs="Times New Roman"/>
        </w:rPr>
        <w:t>0</w:t>
      </w:r>
      <w:r w:rsidRPr="004D504F">
        <w:rPr>
          <w:rFonts w:cs="Times New Roman"/>
        </w:rPr>
        <w:t>人，本项目餐饮耗油量</w:t>
      </w:r>
      <w:r w:rsidR="000B7F29">
        <w:rPr>
          <w:rFonts w:cs="Times New Roman" w:hint="eastAsia"/>
        </w:rPr>
        <w:t>1.5</w:t>
      </w:r>
      <w:r w:rsidRPr="004D504F">
        <w:rPr>
          <w:rFonts w:cs="Times New Roman"/>
        </w:rPr>
        <w:t>kg/d</w:t>
      </w:r>
      <w:r w:rsidRPr="004D504F">
        <w:rPr>
          <w:rFonts w:cs="Times New Roman"/>
        </w:rPr>
        <w:t>、</w:t>
      </w:r>
      <w:r w:rsidRPr="004D504F">
        <w:rPr>
          <w:rFonts w:cs="Times New Roman"/>
        </w:rPr>
        <w:t>0.</w:t>
      </w:r>
      <w:r w:rsidR="000B7F29">
        <w:rPr>
          <w:rFonts w:cs="Times New Roman" w:hint="eastAsia"/>
        </w:rPr>
        <w:t>45</w:t>
      </w:r>
      <w:r w:rsidRPr="004D504F">
        <w:rPr>
          <w:rFonts w:cs="Times New Roman"/>
        </w:rPr>
        <w:t>t/a</w:t>
      </w:r>
      <w:r w:rsidRPr="004D504F">
        <w:rPr>
          <w:rFonts w:cs="Times New Roman"/>
        </w:rPr>
        <w:t>。烹饪过程中油的挥发量与操作工况有关，一般油烟挥发量占总耗油量的</w:t>
      </w:r>
      <w:r w:rsidRPr="004D504F">
        <w:rPr>
          <w:rFonts w:cs="Times New Roman"/>
        </w:rPr>
        <w:t>2%~4%</w:t>
      </w:r>
      <w:r w:rsidRPr="004D504F">
        <w:rPr>
          <w:rFonts w:cs="Times New Roman"/>
        </w:rPr>
        <w:t>左右，本项目按</w:t>
      </w:r>
      <w:r w:rsidRPr="004D504F">
        <w:rPr>
          <w:rFonts w:cs="Times New Roman"/>
        </w:rPr>
        <w:t>4%</w:t>
      </w:r>
      <w:r w:rsidRPr="004D504F">
        <w:rPr>
          <w:rFonts w:cs="Times New Roman"/>
        </w:rPr>
        <w:t>计算，则油烟产生量为</w:t>
      </w:r>
      <w:r w:rsidRPr="004D504F">
        <w:rPr>
          <w:rFonts w:cs="Times New Roman"/>
        </w:rPr>
        <w:t>0.0</w:t>
      </w:r>
      <w:r w:rsidR="000B7F29">
        <w:rPr>
          <w:rFonts w:cs="Times New Roman" w:hint="eastAsia"/>
        </w:rPr>
        <w:t>18</w:t>
      </w:r>
      <w:r w:rsidRPr="004D504F">
        <w:rPr>
          <w:rFonts w:cs="Times New Roman"/>
        </w:rPr>
        <w:t>t/a</w:t>
      </w:r>
      <w:r w:rsidRPr="004D504F">
        <w:rPr>
          <w:rFonts w:cs="Times New Roman"/>
        </w:rPr>
        <w:t>。本工程食堂</w:t>
      </w:r>
      <w:proofErr w:type="gramStart"/>
      <w:r w:rsidRPr="004D504F">
        <w:rPr>
          <w:rFonts w:cs="Times New Roman"/>
        </w:rPr>
        <w:t>设置设置</w:t>
      </w:r>
      <w:proofErr w:type="gramEnd"/>
      <w:r w:rsidRPr="004D504F">
        <w:rPr>
          <w:rFonts w:cs="Times New Roman"/>
        </w:rPr>
        <w:t>2</w:t>
      </w:r>
      <w:r w:rsidRPr="004D504F">
        <w:rPr>
          <w:rFonts w:cs="Times New Roman"/>
        </w:rPr>
        <w:t>个天然气基准灶头，每个灶头排气量以</w:t>
      </w:r>
      <w:r w:rsidRPr="004D504F">
        <w:rPr>
          <w:rFonts w:cs="Times New Roman"/>
        </w:rPr>
        <w:t>2000m</w:t>
      </w:r>
      <w:r w:rsidRPr="004D504F">
        <w:rPr>
          <w:rFonts w:cs="Times New Roman"/>
          <w:vertAlign w:val="superscript"/>
        </w:rPr>
        <w:t>3</w:t>
      </w:r>
      <w:r w:rsidRPr="004D504F">
        <w:rPr>
          <w:rFonts w:cs="Times New Roman"/>
        </w:rPr>
        <w:t>/h</w:t>
      </w:r>
      <w:r w:rsidRPr="004D504F">
        <w:rPr>
          <w:rFonts w:cs="Times New Roman"/>
        </w:rPr>
        <w:t>计，日工作时间约</w:t>
      </w:r>
      <w:r w:rsidRPr="004D504F">
        <w:rPr>
          <w:rFonts w:cs="Times New Roman"/>
        </w:rPr>
        <w:t>5h</w:t>
      </w:r>
      <w:r w:rsidRPr="004D504F">
        <w:rPr>
          <w:rFonts w:cs="Times New Roman"/>
        </w:rPr>
        <w:t>，则油烟排放量为</w:t>
      </w:r>
      <w:r w:rsidR="0015088E">
        <w:rPr>
          <w:rFonts w:cs="Times New Roman" w:hint="eastAsia"/>
        </w:rPr>
        <w:t>72</w:t>
      </w:r>
      <w:r w:rsidR="000B7F29">
        <w:rPr>
          <w:rFonts w:cs="Times New Roman" w:hint="eastAsia"/>
        </w:rPr>
        <w:t>0</w:t>
      </w:r>
      <w:r w:rsidRPr="004D504F">
        <w:rPr>
          <w:rFonts w:cs="Times New Roman"/>
        </w:rPr>
        <w:t>万</w:t>
      </w:r>
      <w:r w:rsidRPr="004D504F">
        <w:rPr>
          <w:rFonts w:cs="Times New Roman"/>
        </w:rPr>
        <w:t>m</w:t>
      </w:r>
      <w:r w:rsidRPr="004D504F">
        <w:rPr>
          <w:rFonts w:cs="Times New Roman"/>
          <w:vertAlign w:val="superscript"/>
        </w:rPr>
        <w:t>3</w:t>
      </w:r>
      <w:r w:rsidRPr="004D504F">
        <w:rPr>
          <w:rFonts w:cs="Times New Roman"/>
        </w:rPr>
        <w:t>，产生浓度为</w:t>
      </w:r>
      <w:r w:rsidR="0015088E">
        <w:rPr>
          <w:rFonts w:cs="Times New Roman" w:hint="eastAsia"/>
        </w:rPr>
        <w:t>2.5</w:t>
      </w:r>
      <w:r w:rsidRPr="004D504F">
        <w:rPr>
          <w:rFonts w:cs="Times New Roman"/>
        </w:rPr>
        <w:t>mg/m</w:t>
      </w:r>
      <w:r w:rsidRPr="004D504F">
        <w:rPr>
          <w:rFonts w:cs="Times New Roman"/>
          <w:vertAlign w:val="superscript"/>
        </w:rPr>
        <w:t>3</w:t>
      </w:r>
      <w:r w:rsidRPr="004D504F">
        <w:rPr>
          <w:rFonts w:cs="Times New Roman"/>
        </w:rPr>
        <w:t>。</w:t>
      </w:r>
    </w:p>
    <w:p w:rsidR="00AB6D9C" w:rsidRPr="004D504F" w:rsidRDefault="00996D3A" w:rsidP="00F0003A">
      <w:pPr>
        <w:adjustRightInd/>
        <w:snapToGrid/>
        <w:ind w:firstLine="480"/>
        <w:contextualSpacing/>
        <w:mirrorIndents/>
        <w:rPr>
          <w:rFonts w:cs="Times New Roman"/>
        </w:rPr>
      </w:pPr>
      <w:r w:rsidRPr="004D504F">
        <w:rPr>
          <w:rFonts w:cs="Times New Roman"/>
        </w:rPr>
        <w:t>评价要求建设单位在食堂安装</w:t>
      </w:r>
      <w:r w:rsidRPr="004D504F">
        <w:rPr>
          <w:rFonts w:cs="Times New Roman"/>
        </w:rPr>
        <w:t>1</w:t>
      </w:r>
      <w:r w:rsidRPr="004D504F">
        <w:rPr>
          <w:rFonts w:cs="Times New Roman"/>
        </w:rPr>
        <w:t>台风量不低于</w:t>
      </w:r>
      <w:r w:rsidRPr="004D504F">
        <w:rPr>
          <w:rFonts w:cs="Times New Roman"/>
        </w:rPr>
        <w:t>4000m</w:t>
      </w:r>
      <w:r w:rsidRPr="004D504F">
        <w:rPr>
          <w:rFonts w:cs="Times New Roman"/>
          <w:vertAlign w:val="superscript"/>
        </w:rPr>
        <w:t>3</w:t>
      </w:r>
      <w:r w:rsidR="000B7F29" w:rsidRPr="000B7F29">
        <w:rPr>
          <w:rFonts w:cs="Times New Roman" w:hint="eastAsia"/>
        </w:rPr>
        <w:t>/h</w:t>
      </w:r>
      <w:r w:rsidRPr="004D504F">
        <w:rPr>
          <w:rFonts w:cs="Times New Roman"/>
        </w:rPr>
        <w:t>的油烟净化器对食堂油烟进行处理，采用具有</w:t>
      </w:r>
      <w:r w:rsidRPr="004D504F">
        <w:rPr>
          <w:rFonts w:cs="Times New Roman"/>
        </w:rPr>
        <w:t>“</w:t>
      </w:r>
      <w:r w:rsidRPr="004D504F">
        <w:rPr>
          <w:rFonts w:cs="Times New Roman"/>
        </w:rPr>
        <w:t>环境保护产品认定证书</w:t>
      </w:r>
      <w:r w:rsidRPr="004D504F">
        <w:rPr>
          <w:rFonts w:cs="Times New Roman"/>
        </w:rPr>
        <w:t>”</w:t>
      </w:r>
      <w:r w:rsidRPr="004D504F">
        <w:rPr>
          <w:rFonts w:cs="Times New Roman"/>
        </w:rPr>
        <w:t>（中国环境保护协会颁发）</w:t>
      </w:r>
      <w:r w:rsidRPr="004D504F">
        <w:rPr>
          <w:rFonts w:cs="Times New Roman"/>
        </w:rPr>
        <w:lastRenderedPageBreak/>
        <w:t>的产品，油烟净化设备处理效率应</w:t>
      </w:r>
      <w:r w:rsidRPr="004D504F">
        <w:rPr>
          <w:rFonts w:cs="Times New Roman"/>
        </w:rPr>
        <w:t>≥90%</w:t>
      </w:r>
      <w:r w:rsidRPr="004D504F">
        <w:rPr>
          <w:rFonts w:cs="Times New Roman"/>
        </w:rPr>
        <w:t>。经处理后（净化效率按</w:t>
      </w:r>
      <w:r w:rsidRPr="004D504F">
        <w:rPr>
          <w:rFonts w:cs="Times New Roman"/>
        </w:rPr>
        <w:t>90%</w:t>
      </w:r>
      <w:r w:rsidRPr="004D504F">
        <w:rPr>
          <w:rFonts w:cs="Times New Roman"/>
        </w:rPr>
        <w:t>计）食堂操作间油烟排放量为</w:t>
      </w:r>
      <w:r w:rsidRPr="004D504F">
        <w:rPr>
          <w:rFonts w:cs="Times New Roman"/>
        </w:rPr>
        <w:t>0.00</w:t>
      </w:r>
      <w:r w:rsidR="00F95971">
        <w:rPr>
          <w:rFonts w:cs="Times New Roman" w:hint="eastAsia"/>
        </w:rPr>
        <w:t>18</w:t>
      </w:r>
      <w:r w:rsidRPr="004D504F">
        <w:rPr>
          <w:rFonts w:cs="Times New Roman"/>
        </w:rPr>
        <w:t>t/a</w:t>
      </w:r>
      <w:r w:rsidRPr="004D504F">
        <w:rPr>
          <w:rFonts w:cs="Times New Roman"/>
        </w:rPr>
        <w:t>，排放浓度为</w:t>
      </w:r>
      <w:r w:rsidRPr="004D504F">
        <w:rPr>
          <w:rFonts w:cs="Times New Roman"/>
        </w:rPr>
        <w:t>0.</w:t>
      </w:r>
      <w:r w:rsidR="008C7AF7">
        <w:rPr>
          <w:rFonts w:cs="Times New Roman" w:hint="eastAsia"/>
        </w:rPr>
        <w:t>25</w:t>
      </w:r>
      <w:r w:rsidRPr="004D504F">
        <w:rPr>
          <w:rFonts w:cs="Times New Roman"/>
        </w:rPr>
        <w:t>mg/m</w:t>
      </w:r>
      <w:r w:rsidRPr="004D504F">
        <w:rPr>
          <w:rFonts w:cs="Times New Roman"/>
          <w:vertAlign w:val="superscript"/>
        </w:rPr>
        <w:t>3</w:t>
      </w:r>
      <w:r w:rsidRPr="004D504F">
        <w:rPr>
          <w:rFonts w:cs="Times New Roman"/>
        </w:rPr>
        <w:t>。经收集处理后的油烟废气通过烟道由楼顶的排气筒高空排放，其排放浓度满足《餐饮业油烟污染物排放标准》（</w:t>
      </w:r>
      <w:r w:rsidRPr="004D504F">
        <w:rPr>
          <w:rFonts w:cs="Times New Roman"/>
        </w:rPr>
        <w:t>DB41/1604—2018</w:t>
      </w:r>
      <w:r w:rsidRPr="004D504F">
        <w:rPr>
          <w:rFonts w:cs="Times New Roman"/>
        </w:rPr>
        <w:t>）表</w:t>
      </w:r>
      <w:r w:rsidRPr="004D504F">
        <w:rPr>
          <w:rFonts w:cs="Times New Roman"/>
        </w:rPr>
        <w:t>1</w:t>
      </w:r>
      <w:r w:rsidRPr="004D504F">
        <w:rPr>
          <w:rFonts w:cs="Times New Roman"/>
        </w:rPr>
        <w:t>小型餐饮服务单位油烟排放限值</w:t>
      </w:r>
      <w:r w:rsidRPr="004D504F">
        <w:rPr>
          <w:rFonts w:cs="Times New Roman"/>
        </w:rPr>
        <w:t>1.5mg/m</w:t>
      </w:r>
      <w:r w:rsidRPr="004D504F">
        <w:rPr>
          <w:rFonts w:cs="Times New Roman"/>
          <w:vertAlign w:val="superscript"/>
        </w:rPr>
        <w:t>3</w:t>
      </w:r>
      <w:r w:rsidRPr="004D504F">
        <w:rPr>
          <w:rFonts w:cs="Times New Roman"/>
        </w:rPr>
        <w:t>的要求，对周围环境影响较小。</w:t>
      </w:r>
    </w:p>
    <w:p w:rsidR="00AB6D9C" w:rsidRPr="004D504F" w:rsidRDefault="00996D3A" w:rsidP="00F0003A">
      <w:pPr>
        <w:adjustRightInd/>
        <w:snapToGrid/>
        <w:ind w:firstLine="480"/>
        <w:contextualSpacing/>
        <w:mirrorIndents/>
        <w:rPr>
          <w:rFonts w:cs="Times New Roman"/>
        </w:rPr>
        <w:sectPr w:rsidR="00AB6D9C" w:rsidRPr="004D504F" w:rsidSect="009C1D10">
          <w:pgSz w:w="11907" w:h="16840" w:code="9"/>
          <w:pgMar w:top="1440" w:right="1803" w:bottom="1440" w:left="1803" w:header="851" w:footer="992" w:gutter="0"/>
          <w:cols w:space="0"/>
          <w:docGrid w:type="linesAndChars" w:linePitch="332"/>
        </w:sectPr>
      </w:pPr>
      <w:r w:rsidRPr="004D504F">
        <w:rPr>
          <w:rFonts w:cs="Times New Roman"/>
        </w:rPr>
        <w:t>采取控制措施后，本项目</w:t>
      </w:r>
      <w:proofErr w:type="gramStart"/>
      <w:r w:rsidRPr="004D504F">
        <w:rPr>
          <w:rFonts w:cs="Times New Roman"/>
        </w:rPr>
        <w:t>废气产排情况</w:t>
      </w:r>
      <w:proofErr w:type="gramEnd"/>
      <w:r w:rsidRPr="004D504F">
        <w:rPr>
          <w:rFonts w:cs="Times New Roman"/>
        </w:rPr>
        <w:t>见表</w:t>
      </w:r>
      <w:r w:rsidRPr="004D504F">
        <w:rPr>
          <w:rFonts w:cs="Times New Roman"/>
        </w:rPr>
        <w:t>3-1</w:t>
      </w:r>
      <w:r w:rsidR="00FE39CE">
        <w:rPr>
          <w:rFonts w:cs="Times New Roman" w:hint="eastAsia"/>
        </w:rPr>
        <w:t>4</w:t>
      </w:r>
      <w:r w:rsidRPr="004D504F">
        <w:rPr>
          <w:rFonts w:cs="Times New Roman"/>
        </w:rPr>
        <w:t>。</w:t>
      </w:r>
    </w:p>
    <w:p w:rsidR="00AB6D9C" w:rsidRPr="004D504F" w:rsidRDefault="00996D3A">
      <w:pPr>
        <w:pStyle w:val="ae"/>
        <w:rPr>
          <w:rFonts w:cs="Times New Roman"/>
        </w:rPr>
      </w:pPr>
      <w:r w:rsidRPr="004D504F">
        <w:rPr>
          <w:rFonts w:cs="Times New Roman"/>
        </w:rPr>
        <w:lastRenderedPageBreak/>
        <w:t>表</w:t>
      </w:r>
      <w:r w:rsidRPr="004D504F">
        <w:rPr>
          <w:rFonts w:cs="Times New Roman"/>
        </w:rPr>
        <w:t>3-1</w:t>
      </w:r>
      <w:r w:rsidR="00FE39CE">
        <w:rPr>
          <w:rFonts w:cs="Times New Roman" w:hint="eastAsia"/>
        </w:rPr>
        <w:t>4</w:t>
      </w:r>
      <w:r w:rsidRPr="004D504F">
        <w:rPr>
          <w:rFonts w:cs="Times New Roman"/>
        </w:rPr>
        <w:t xml:space="preserve">    </w:t>
      </w:r>
      <w:r w:rsidRPr="008C7AF7">
        <w:rPr>
          <w:rFonts w:cs="Times New Roman"/>
        </w:rPr>
        <w:t>本项目</w:t>
      </w:r>
      <w:proofErr w:type="gramStart"/>
      <w:r w:rsidRPr="008C7AF7">
        <w:rPr>
          <w:rFonts w:cs="Times New Roman"/>
        </w:rPr>
        <w:t>废气产排情况</w:t>
      </w:r>
      <w:proofErr w:type="gramEnd"/>
      <w:r w:rsidRPr="008C7AF7">
        <w:rPr>
          <w:rFonts w:cs="Times New Roman"/>
        </w:rPr>
        <w:t>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1232"/>
        <w:gridCol w:w="1135"/>
        <w:gridCol w:w="844"/>
        <w:gridCol w:w="973"/>
        <w:gridCol w:w="1253"/>
        <w:gridCol w:w="973"/>
        <w:gridCol w:w="1393"/>
        <w:gridCol w:w="973"/>
        <w:gridCol w:w="1253"/>
        <w:gridCol w:w="1116"/>
        <w:gridCol w:w="741"/>
        <w:gridCol w:w="912"/>
      </w:tblGrid>
      <w:tr w:rsidR="00AB6D9C" w:rsidRPr="004D504F" w:rsidTr="00FE39CE">
        <w:trPr>
          <w:trHeight w:val="454"/>
        </w:trPr>
        <w:tc>
          <w:tcPr>
            <w:tcW w:w="244" w:type="pct"/>
            <w:vMerge w:val="restart"/>
            <w:vAlign w:val="center"/>
          </w:tcPr>
          <w:p w:rsidR="00AB6D9C" w:rsidRPr="001C6F92" w:rsidRDefault="00996D3A">
            <w:pPr>
              <w:pStyle w:val="af0"/>
              <w:rPr>
                <w:rFonts w:cs="Times New Roman"/>
                <w:bCs/>
                <w:szCs w:val="21"/>
              </w:rPr>
            </w:pPr>
            <w:r w:rsidRPr="001C6F92">
              <w:rPr>
                <w:rFonts w:cs="Times New Roman"/>
                <w:bCs/>
                <w:szCs w:val="21"/>
              </w:rPr>
              <w:t>序号</w:t>
            </w:r>
          </w:p>
        </w:tc>
        <w:tc>
          <w:tcPr>
            <w:tcW w:w="459" w:type="pct"/>
            <w:vMerge w:val="restart"/>
            <w:vAlign w:val="center"/>
          </w:tcPr>
          <w:p w:rsidR="00AB6D9C" w:rsidRPr="001C6F92" w:rsidRDefault="00996D3A">
            <w:pPr>
              <w:pStyle w:val="af0"/>
              <w:rPr>
                <w:rFonts w:cs="Times New Roman"/>
                <w:bCs/>
                <w:szCs w:val="21"/>
              </w:rPr>
            </w:pPr>
            <w:r w:rsidRPr="001C6F92">
              <w:rPr>
                <w:rFonts w:cs="Times New Roman"/>
                <w:bCs/>
                <w:szCs w:val="21"/>
              </w:rPr>
              <w:t>污染源</w:t>
            </w:r>
          </w:p>
        </w:tc>
        <w:tc>
          <w:tcPr>
            <w:tcW w:w="423" w:type="pct"/>
            <w:vMerge w:val="restart"/>
            <w:vAlign w:val="center"/>
          </w:tcPr>
          <w:p w:rsidR="00AB6D9C" w:rsidRPr="001C6F92" w:rsidRDefault="00996D3A">
            <w:pPr>
              <w:pStyle w:val="af0"/>
              <w:rPr>
                <w:rFonts w:cs="Times New Roman"/>
                <w:bCs/>
                <w:szCs w:val="21"/>
              </w:rPr>
            </w:pPr>
            <w:r w:rsidRPr="001C6F92">
              <w:rPr>
                <w:rFonts w:cs="Times New Roman"/>
                <w:bCs/>
                <w:szCs w:val="21"/>
              </w:rPr>
              <w:t>排放方式</w:t>
            </w:r>
          </w:p>
        </w:tc>
        <w:tc>
          <w:tcPr>
            <w:tcW w:w="315" w:type="pct"/>
            <w:vMerge w:val="restart"/>
            <w:vAlign w:val="center"/>
          </w:tcPr>
          <w:p w:rsidR="00AB6D9C" w:rsidRPr="001C6F92" w:rsidRDefault="00996D3A">
            <w:pPr>
              <w:pStyle w:val="af0"/>
              <w:rPr>
                <w:rFonts w:cs="Times New Roman"/>
                <w:bCs/>
                <w:szCs w:val="21"/>
              </w:rPr>
            </w:pPr>
            <w:r w:rsidRPr="001C6F92">
              <w:rPr>
                <w:rFonts w:cs="Times New Roman"/>
                <w:bCs/>
                <w:szCs w:val="21"/>
              </w:rPr>
              <w:t>废气量</w:t>
            </w:r>
          </w:p>
          <w:p w:rsidR="00AB6D9C" w:rsidRPr="001C6F92" w:rsidRDefault="00996D3A">
            <w:pPr>
              <w:pStyle w:val="af0"/>
              <w:rPr>
                <w:rFonts w:cs="Times New Roman"/>
                <w:bCs/>
                <w:szCs w:val="21"/>
              </w:rPr>
            </w:pPr>
            <w:r w:rsidRPr="001C6F92">
              <w:rPr>
                <w:rFonts w:cs="Times New Roman"/>
                <w:bCs/>
                <w:szCs w:val="21"/>
              </w:rPr>
              <w:t>m</w:t>
            </w:r>
            <w:r w:rsidRPr="001C6F92">
              <w:rPr>
                <w:rFonts w:cs="Times New Roman"/>
                <w:bCs/>
                <w:szCs w:val="21"/>
                <w:vertAlign w:val="superscript"/>
              </w:rPr>
              <w:t>3</w:t>
            </w:r>
            <w:r w:rsidRPr="001C6F92">
              <w:rPr>
                <w:rFonts w:cs="Times New Roman"/>
                <w:bCs/>
                <w:szCs w:val="21"/>
              </w:rPr>
              <w:t>/h</w:t>
            </w:r>
          </w:p>
        </w:tc>
        <w:tc>
          <w:tcPr>
            <w:tcW w:w="363" w:type="pct"/>
            <w:vMerge w:val="restart"/>
            <w:vAlign w:val="center"/>
          </w:tcPr>
          <w:p w:rsidR="00AB6D9C" w:rsidRPr="001C6F92" w:rsidRDefault="00996D3A">
            <w:pPr>
              <w:pStyle w:val="af0"/>
              <w:rPr>
                <w:rFonts w:cs="Times New Roman"/>
                <w:bCs/>
                <w:szCs w:val="21"/>
              </w:rPr>
            </w:pPr>
            <w:r w:rsidRPr="001C6F92">
              <w:rPr>
                <w:rFonts w:cs="Times New Roman"/>
                <w:bCs/>
                <w:szCs w:val="21"/>
              </w:rPr>
              <w:t>污染物</w:t>
            </w:r>
          </w:p>
        </w:tc>
        <w:tc>
          <w:tcPr>
            <w:tcW w:w="467" w:type="pct"/>
            <w:vMerge w:val="restart"/>
            <w:vAlign w:val="center"/>
          </w:tcPr>
          <w:p w:rsidR="00AB6D9C" w:rsidRPr="001C6F92" w:rsidRDefault="00996D3A">
            <w:pPr>
              <w:pStyle w:val="af0"/>
              <w:rPr>
                <w:rFonts w:cs="Times New Roman"/>
                <w:bCs/>
                <w:szCs w:val="21"/>
              </w:rPr>
            </w:pPr>
            <w:r w:rsidRPr="001C6F92">
              <w:rPr>
                <w:rFonts w:cs="Times New Roman"/>
                <w:bCs/>
                <w:szCs w:val="21"/>
              </w:rPr>
              <w:t>产生速率</w:t>
            </w:r>
          </w:p>
          <w:p w:rsidR="00AB6D9C" w:rsidRPr="001C6F92" w:rsidRDefault="00996D3A">
            <w:pPr>
              <w:pStyle w:val="af0"/>
              <w:rPr>
                <w:rFonts w:cs="Times New Roman"/>
                <w:bCs/>
                <w:szCs w:val="21"/>
              </w:rPr>
            </w:pPr>
            <w:r w:rsidRPr="001C6F92">
              <w:rPr>
                <w:rFonts w:cs="Times New Roman"/>
                <w:bCs/>
                <w:szCs w:val="21"/>
              </w:rPr>
              <w:t>kg/h</w:t>
            </w:r>
          </w:p>
        </w:tc>
        <w:tc>
          <w:tcPr>
            <w:tcW w:w="363" w:type="pct"/>
            <w:vMerge w:val="restart"/>
            <w:vAlign w:val="center"/>
          </w:tcPr>
          <w:p w:rsidR="00AB6D9C" w:rsidRPr="001C6F92" w:rsidRDefault="00996D3A">
            <w:pPr>
              <w:pStyle w:val="af0"/>
              <w:rPr>
                <w:rFonts w:cs="Times New Roman"/>
                <w:bCs/>
                <w:szCs w:val="21"/>
              </w:rPr>
            </w:pPr>
            <w:r w:rsidRPr="001C6F92">
              <w:rPr>
                <w:rFonts w:cs="Times New Roman"/>
                <w:bCs/>
                <w:szCs w:val="21"/>
              </w:rPr>
              <w:t>产生浓度</w:t>
            </w:r>
          </w:p>
          <w:p w:rsidR="00AB6D9C" w:rsidRPr="001C6F92" w:rsidRDefault="00996D3A">
            <w:pPr>
              <w:pStyle w:val="af0"/>
              <w:rPr>
                <w:rFonts w:cs="Times New Roman"/>
                <w:bCs/>
                <w:szCs w:val="21"/>
              </w:rPr>
            </w:pPr>
            <w:r w:rsidRPr="001C6F92">
              <w:rPr>
                <w:rFonts w:cs="Times New Roman"/>
                <w:bCs/>
                <w:szCs w:val="21"/>
              </w:rPr>
              <w:t>mg/m</w:t>
            </w:r>
            <w:r w:rsidRPr="001C6F92">
              <w:rPr>
                <w:rFonts w:cs="Times New Roman"/>
                <w:bCs/>
                <w:szCs w:val="21"/>
                <w:vertAlign w:val="superscript"/>
              </w:rPr>
              <w:t>3</w:t>
            </w:r>
          </w:p>
        </w:tc>
        <w:tc>
          <w:tcPr>
            <w:tcW w:w="519" w:type="pct"/>
            <w:vMerge w:val="restart"/>
            <w:vAlign w:val="center"/>
          </w:tcPr>
          <w:p w:rsidR="00AB6D9C" w:rsidRPr="001C6F92" w:rsidRDefault="00996D3A">
            <w:pPr>
              <w:pStyle w:val="af0"/>
              <w:rPr>
                <w:rFonts w:cs="Times New Roman"/>
                <w:bCs/>
                <w:szCs w:val="21"/>
              </w:rPr>
            </w:pPr>
            <w:r w:rsidRPr="001C6F92">
              <w:rPr>
                <w:rFonts w:cs="Times New Roman"/>
                <w:bCs/>
                <w:szCs w:val="21"/>
              </w:rPr>
              <w:t>处理措施</w:t>
            </w:r>
          </w:p>
        </w:tc>
        <w:tc>
          <w:tcPr>
            <w:tcW w:w="363" w:type="pct"/>
            <w:vMerge w:val="restart"/>
            <w:vAlign w:val="center"/>
          </w:tcPr>
          <w:p w:rsidR="00AB6D9C" w:rsidRPr="001C6F92" w:rsidRDefault="00996D3A">
            <w:pPr>
              <w:pStyle w:val="af0"/>
              <w:rPr>
                <w:rFonts w:cs="Times New Roman"/>
                <w:bCs/>
                <w:szCs w:val="21"/>
              </w:rPr>
            </w:pPr>
            <w:r w:rsidRPr="001C6F92">
              <w:rPr>
                <w:rFonts w:cs="Times New Roman"/>
                <w:bCs/>
                <w:szCs w:val="21"/>
              </w:rPr>
              <w:t>排放</w:t>
            </w:r>
          </w:p>
          <w:p w:rsidR="00AB6D9C" w:rsidRPr="001C6F92" w:rsidRDefault="00996D3A">
            <w:pPr>
              <w:pStyle w:val="af0"/>
              <w:rPr>
                <w:rFonts w:cs="Times New Roman"/>
                <w:bCs/>
                <w:szCs w:val="21"/>
              </w:rPr>
            </w:pPr>
            <w:r w:rsidRPr="001C6F92">
              <w:rPr>
                <w:rFonts w:cs="Times New Roman"/>
                <w:bCs/>
                <w:szCs w:val="21"/>
              </w:rPr>
              <w:t>浓度</w:t>
            </w:r>
          </w:p>
          <w:p w:rsidR="00AB6D9C" w:rsidRPr="001C6F92" w:rsidRDefault="00996D3A">
            <w:pPr>
              <w:pStyle w:val="af0"/>
              <w:rPr>
                <w:rFonts w:cs="Times New Roman"/>
                <w:bCs/>
                <w:szCs w:val="21"/>
              </w:rPr>
            </w:pPr>
            <w:r w:rsidRPr="001C6F92">
              <w:rPr>
                <w:rFonts w:cs="Times New Roman"/>
                <w:bCs/>
                <w:szCs w:val="21"/>
              </w:rPr>
              <w:t>mg/m</w:t>
            </w:r>
            <w:r w:rsidRPr="001C6F92">
              <w:rPr>
                <w:rFonts w:cs="Times New Roman"/>
                <w:bCs/>
                <w:szCs w:val="21"/>
                <w:vertAlign w:val="superscript"/>
              </w:rPr>
              <w:t>3</w:t>
            </w:r>
          </w:p>
        </w:tc>
        <w:tc>
          <w:tcPr>
            <w:tcW w:w="883" w:type="pct"/>
            <w:gridSpan w:val="2"/>
            <w:vAlign w:val="center"/>
          </w:tcPr>
          <w:p w:rsidR="00AB6D9C" w:rsidRPr="001C6F92" w:rsidRDefault="00996D3A">
            <w:pPr>
              <w:pStyle w:val="af0"/>
              <w:rPr>
                <w:rFonts w:cs="Times New Roman"/>
                <w:bCs/>
                <w:szCs w:val="21"/>
              </w:rPr>
            </w:pPr>
            <w:r w:rsidRPr="001C6F92">
              <w:rPr>
                <w:rFonts w:cs="Times New Roman"/>
                <w:bCs/>
                <w:szCs w:val="21"/>
              </w:rPr>
              <w:t>排放量</w:t>
            </w:r>
          </w:p>
        </w:tc>
        <w:tc>
          <w:tcPr>
            <w:tcW w:w="259" w:type="pct"/>
            <w:vMerge w:val="restart"/>
            <w:vAlign w:val="center"/>
          </w:tcPr>
          <w:p w:rsidR="00AB6D9C" w:rsidRPr="00FD5109" w:rsidRDefault="00996D3A">
            <w:pPr>
              <w:pStyle w:val="af0"/>
              <w:rPr>
                <w:rFonts w:cs="Times New Roman"/>
                <w:bCs/>
                <w:szCs w:val="21"/>
              </w:rPr>
            </w:pPr>
            <w:r w:rsidRPr="00FD5109">
              <w:rPr>
                <w:rFonts w:cs="Times New Roman"/>
                <w:bCs/>
                <w:szCs w:val="21"/>
              </w:rPr>
              <w:t>运行时间（</w:t>
            </w:r>
            <w:r w:rsidRPr="00FD5109">
              <w:rPr>
                <w:rFonts w:cs="Times New Roman"/>
                <w:bCs/>
                <w:szCs w:val="21"/>
              </w:rPr>
              <w:t>h</w:t>
            </w:r>
            <w:r w:rsidRPr="00FD5109">
              <w:rPr>
                <w:rFonts w:cs="Times New Roman"/>
                <w:bCs/>
                <w:szCs w:val="21"/>
              </w:rPr>
              <w:t>）</w:t>
            </w:r>
          </w:p>
        </w:tc>
        <w:tc>
          <w:tcPr>
            <w:tcW w:w="340" w:type="pct"/>
            <w:vMerge w:val="restart"/>
            <w:vAlign w:val="center"/>
          </w:tcPr>
          <w:p w:rsidR="00AB6D9C" w:rsidRPr="00FD5109" w:rsidRDefault="00996D3A">
            <w:pPr>
              <w:pStyle w:val="af0"/>
              <w:rPr>
                <w:rFonts w:cs="Times New Roman"/>
                <w:bCs/>
                <w:szCs w:val="21"/>
              </w:rPr>
            </w:pPr>
            <w:proofErr w:type="gramStart"/>
            <w:r w:rsidRPr="00FD5109">
              <w:rPr>
                <w:rFonts w:cs="Times New Roman"/>
                <w:bCs/>
                <w:szCs w:val="21"/>
              </w:rPr>
              <w:t>筒高排气</w:t>
            </w:r>
            <w:proofErr w:type="gramEnd"/>
            <w:r w:rsidRPr="00FD5109">
              <w:rPr>
                <w:rFonts w:cs="Times New Roman"/>
                <w:bCs/>
                <w:szCs w:val="21"/>
              </w:rPr>
              <w:t>度</w:t>
            </w:r>
          </w:p>
          <w:p w:rsidR="00AB6D9C" w:rsidRPr="00FD5109" w:rsidRDefault="00996D3A">
            <w:pPr>
              <w:pStyle w:val="af0"/>
              <w:rPr>
                <w:rFonts w:cs="Times New Roman"/>
                <w:bCs/>
                <w:szCs w:val="21"/>
              </w:rPr>
            </w:pPr>
            <w:r w:rsidRPr="00FD5109">
              <w:rPr>
                <w:rFonts w:cs="Times New Roman"/>
                <w:bCs/>
                <w:szCs w:val="21"/>
              </w:rPr>
              <w:t>（</w:t>
            </w:r>
            <w:r w:rsidRPr="00FD5109">
              <w:rPr>
                <w:rFonts w:cs="Times New Roman"/>
                <w:bCs/>
                <w:szCs w:val="21"/>
              </w:rPr>
              <w:t>m</w:t>
            </w:r>
            <w:r w:rsidRPr="00FD5109">
              <w:rPr>
                <w:rFonts w:cs="Times New Roman"/>
                <w:bCs/>
                <w:szCs w:val="21"/>
              </w:rPr>
              <w:t>）</w:t>
            </w:r>
          </w:p>
        </w:tc>
      </w:tr>
      <w:tr w:rsidR="00AB6D9C" w:rsidRPr="004D504F" w:rsidTr="00FE39CE">
        <w:trPr>
          <w:trHeight w:val="454"/>
        </w:trPr>
        <w:tc>
          <w:tcPr>
            <w:tcW w:w="244" w:type="pct"/>
            <w:vMerge/>
            <w:vAlign w:val="center"/>
          </w:tcPr>
          <w:p w:rsidR="00AB6D9C" w:rsidRPr="001C6F92" w:rsidRDefault="00AB6D9C">
            <w:pPr>
              <w:pStyle w:val="af0"/>
              <w:rPr>
                <w:rFonts w:cs="Times New Roman"/>
                <w:bCs/>
                <w:szCs w:val="21"/>
              </w:rPr>
            </w:pPr>
          </w:p>
        </w:tc>
        <w:tc>
          <w:tcPr>
            <w:tcW w:w="459" w:type="pct"/>
            <w:vMerge/>
            <w:vAlign w:val="center"/>
          </w:tcPr>
          <w:p w:rsidR="00AB6D9C" w:rsidRPr="001C6F92" w:rsidRDefault="00AB6D9C">
            <w:pPr>
              <w:pStyle w:val="af0"/>
              <w:rPr>
                <w:rFonts w:cs="Times New Roman"/>
                <w:bCs/>
                <w:szCs w:val="21"/>
              </w:rPr>
            </w:pPr>
          </w:p>
        </w:tc>
        <w:tc>
          <w:tcPr>
            <w:tcW w:w="423" w:type="pct"/>
            <w:vMerge/>
            <w:vAlign w:val="center"/>
          </w:tcPr>
          <w:p w:rsidR="00AB6D9C" w:rsidRPr="001C6F92" w:rsidRDefault="00AB6D9C">
            <w:pPr>
              <w:pStyle w:val="af0"/>
              <w:rPr>
                <w:rFonts w:cs="Times New Roman"/>
                <w:bCs/>
                <w:szCs w:val="21"/>
              </w:rPr>
            </w:pPr>
          </w:p>
        </w:tc>
        <w:tc>
          <w:tcPr>
            <w:tcW w:w="315" w:type="pct"/>
            <w:vMerge/>
            <w:vAlign w:val="center"/>
          </w:tcPr>
          <w:p w:rsidR="00AB6D9C" w:rsidRPr="001C6F92" w:rsidRDefault="00AB6D9C">
            <w:pPr>
              <w:pStyle w:val="af0"/>
              <w:rPr>
                <w:rFonts w:cs="Times New Roman"/>
                <w:bCs/>
                <w:szCs w:val="21"/>
              </w:rPr>
            </w:pPr>
          </w:p>
        </w:tc>
        <w:tc>
          <w:tcPr>
            <w:tcW w:w="363" w:type="pct"/>
            <w:vMerge/>
            <w:vAlign w:val="center"/>
          </w:tcPr>
          <w:p w:rsidR="00AB6D9C" w:rsidRPr="001C6F92" w:rsidRDefault="00AB6D9C">
            <w:pPr>
              <w:pStyle w:val="af0"/>
              <w:rPr>
                <w:rFonts w:cs="Times New Roman"/>
                <w:bCs/>
                <w:szCs w:val="21"/>
              </w:rPr>
            </w:pPr>
          </w:p>
        </w:tc>
        <w:tc>
          <w:tcPr>
            <w:tcW w:w="467" w:type="pct"/>
            <w:vMerge/>
            <w:vAlign w:val="center"/>
          </w:tcPr>
          <w:p w:rsidR="00AB6D9C" w:rsidRPr="001C6F92" w:rsidRDefault="00AB6D9C">
            <w:pPr>
              <w:pStyle w:val="af0"/>
              <w:rPr>
                <w:rFonts w:cs="Times New Roman"/>
                <w:bCs/>
                <w:szCs w:val="21"/>
              </w:rPr>
            </w:pPr>
          </w:p>
        </w:tc>
        <w:tc>
          <w:tcPr>
            <w:tcW w:w="363" w:type="pct"/>
            <w:vMerge/>
            <w:vAlign w:val="center"/>
          </w:tcPr>
          <w:p w:rsidR="00AB6D9C" w:rsidRPr="001C6F92" w:rsidRDefault="00AB6D9C">
            <w:pPr>
              <w:pStyle w:val="af0"/>
              <w:rPr>
                <w:rFonts w:cs="Times New Roman"/>
                <w:bCs/>
                <w:szCs w:val="21"/>
              </w:rPr>
            </w:pPr>
          </w:p>
        </w:tc>
        <w:tc>
          <w:tcPr>
            <w:tcW w:w="519" w:type="pct"/>
            <w:vMerge/>
            <w:vAlign w:val="center"/>
          </w:tcPr>
          <w:p w:rsidR="00AB6D9C" w:rsidRPr="001C6F92" w:rsidRDefault="00AB6D9C">
            <w:pPr>
              <w:pStyle w:val="af0"/>
              <w:rPr>
                <w:rFonts w:cs="Times New Roman"/>
                <w:bCs/>
                <w:szCs w:val="21"/>
              </w:rPr>
            </w:pPr>
          </w:p>
        </w:tc>
        <w:tc>
          <w:tcPr>
            <w:tcW w:w="363" w:type="pct"/>
            <w:vMerge/>
            <w:vAlign w:val="center"/>
          </w:tcPr>
          <w:p w:rsidR="00AB6D9C" w:rsidRPr="001C6F92" w:rsidRDefault="00AB6D9C">
            <w:pPr>
              <w:pStyle w:val="af0"/>
              <w:rPr>
                <w:rFonts w:cs="Times New Roman"/>
                <w:bCs/>
                <w:szCs w:val="21"/>
              </w:rPr>
            </w:pPr>
          </w:p>
        </w:tc>
        <w:tc>
          <w:tcPr>
            <w:tcW w:w="467" w:type="pct"/>
            <w:vAlign w:val="center"/>
          </w:tcPr>
          <w:p w:rsidR="00AB6D9C" w:rsidRPr="001C6F92" w:rsidRDefault="00996D3A">
            <w:pPr>
              <w:pStyle w:val="af0"/>
              <w:rPr>
                <w:rFonts w:cs="Times New Roman"/>
                <w:bCs/>
                <w:szCs w:val="21"/>
              </w:rPr>
            </w:pPr>
            <w:r w:rsidRPr="001C6F92">
              <w:rPr>
                <w:rFonts w:cs="Times New Roman"/>
                <w:bCs/>
                <w:szCs w:val="21"/>
              </w:rPr>
              <w:t>kg/h</w:t>
            </w:r>
          </w:p>
        </w:tc>
        <w:tc>
          <w:tcPr>
            <w:tcW w:w="416" w:type="pct"/>
            <w:vAlign w:val="center"/>
          </w:tcPr>
          <w:p w:rsidR="00AB6D9C" w:rsidRPr="00B8157B" w:rsidRDefault="00996D3A">
            <w:pPr>
              <w:pStyle w:val="af0"/>
              <w:rPr>
                <w:rFonts w:cs="Times New Roman"/>
                <w:bCs/>
                <w:szCs w:val="21"/>
              </w:rPr>
            </w:pPr>
            <w:r w:rsidRPr="00B8157B">
              <w:rPr>
                <w:rFonts w:cs="Times New Roman"/>
                <w:bCs/>
                <w:szCs w:val="21"/>
              </w:rPr>
              <w:t>t/a</w:t>
            </w:r>
          </w:p>
        </w:tc>
        <w:tc>
          <w:tcPr>
            <w:tcW w:w="259" w:type="pct"/>
            <w:vMerge/>
            <w:vAlign w:val="center"/>
          </w:tcPr>
          <w:p w:rsidR="00AB6D9C" w:rsidRPr="00FD5109" w:rsidRDefault="00AB6D9C">
            <w:pPr>
              <w:pStyle w:val="af0"/>
              <w:rPr>
                <w:rFonts w:cs="Times New Roman"/>
                <w:bCs/>
                <w:szCs w:val="21"/>
              </w:rPr>
            </w:pPr>
          </w:p>
        </w:tc>
        <w:tc>
          <w:tcPr>
            <w:tcW w:w="340" w:type="pct"/>
            <w:vMerge/>
            <w:vAlign w:val="center"/>
          </w:tcPr>
          <w:p w:rsidR="00AB6D9C" w:rsidRPr="00FD5109" w:rsidRDefault="00AB6D9C">
            <w:pPr>
              <w:pStyle w:val="af0"/>
              <w:rPr>
                <w:rFonts w:cs="Times New Roman"/>
                <w:bCs/>
                <w:szCs w:val="21"/>
              </w:rPr>
            </w:pPr>
          </w:p>
        </w:tc>
      </w:tr>
      <w:tr w:rsidR="00AB6D9C" w:rsidRPr="004D504F" w:rsidTr="00FE39CE">
        <w:trPr>
          <w:trHeight w:val="454"/>
        </w:trPr>
        <w:tc>
          <w:tcPr>
            <w:tcW w:w="244" w:type="pct"/>
            <w:vMerge w:val="restart"/>
            <w:vAlign w:val="center"/>
          </w:tcPr>
          <w:p w:rsidR="00AB6D9C" w:rsidRPr="001C6F92" w:rsidRDefault="00996D3A">
            <w:pPr>
              <w:pStyle w:val="af0"/>
              <w:rPr>
                <w:rFonts w:cs="Times New Roman"/>
                <w:bCs/>
                <w:szCs w:val="21"/>
              </w:rPr>
            </w:pPr>
            <w:r w:rsidRPr="001C6F92">
              <w:rPr>
                <w:rFonts w:cs="Times New Roman"/>
                <w:bCs/>
                <w:szCs w:val="21"/>
              </w:rPr>
              <w:t>1</w:t>
            </w:r>
          </w:p>
        </w:tc>
        <w:tc>
          <w:tcPr>
            <w:tcW w:w="459" w:type="pct"/>
            <w:vMerge w:val="restart"/>
            <w:vAlign w:val="center"/>
          </w:tcPr>
          <w:p w:rsidR="00AB6D9C" w:rsidRPr="001C6F92" w:rsidRDefault="00996D3A">
            <w:pPr>
              <w:pStyle w:val="af0"/>
              <w:rPr>
                <w:rFonts w:cs="Times New Roman"/>
                <w:bCs/>
                <w:szCs w:val="21"/>
              </w:rPr>
            </w:pPr>
            <w:r w:rsidRPr="001C6F92">
              <w:rPr>
                <w:rFonts w:cs="Times New Roman"/>
                <w:bCs/>
                <w:szCs w:val="21"/>
              </w:rPr>
              <w:t>待宰圈、屠宰车间、污水处理站及</w:t>
            </w:r>
          </w:p>
          <w:p w:rsidR="00AB6D9C" w:rsidRPr="001C6F92" w:rsidRDefault="00996D3A">
            <w:pPr>
              <w:pStyle w:val="af0"/>
              <w:rPr>
                <w:rFonts w:cs="Times New Roman"/>
                <w:bCs/>
                <w:szCs w:val="21"/>
              </w:rPr>
            </w:pPr>
            <w:r w:rsidRPr="001C6F92">
              <w:rPr>
                <w:rFonts w:cs="Times New Roman"/>
                <w:bCs/>
                <w:szCs w:val="21"/>
              </w:rPr>
              <w:t>恶臭</w:t>
            </w:r>
          </w:p>
        </w:tc>
        <w:tc>
          <w:tcPr>
            <w:tcW w:w="423" w:type="pct"/>
            <w:vMerge w:val="restart"/>
            <w:vAlign w:val="center"/>
          </w:tcPr>
          <w:p w:rsidR="00AB6D9C" w:rsidRPr="001C6F92" w:rsidRDefault="00996D3A">
            <w:pPr>
              <w:pStyle w:val="af0"/>
              <w:rPr>
                <w:rFonts w:cs="Times New Roman"/>
                <w:bCs/>
                <w:szCs w:val="21"/>
              </w:rPr>
            </w:pPr>
            <w:r w:rsidRPr="001C6F92">
              <w:rPr>
                <w:rFonts w:cs="Times New Roman"/>
                <w:bCs/>
                <w:szCs w:val="21"/>
              </w:rPr>
              <w:t>有组织</w:t>
            </w:r>
          </w:p>
        </w:tc>
        <w:tc>
          <w:tcPr>
            <w:tcW w:w="315" w:type="pct"/>
            <w:vMerge w:val="restart"/>
            <w:vAlign w:val="center"/>
          </w:tcPr>
          <w:p w:rsidR="00AB6D9C" w:rsidRPr="001C6F92" w:rsidRDefault="00996D3A">
            <w:pPr>
              <w:pStyle w:val="af0"/>
              <w:rPr>
                <w:rFonts w:cs="Times New Roman"/>
                <w:bCs/>
                <w:szCs w:val="21"/>
              </w:rPr>
            </w:pPr>
            <w:r w:rsidRPr="001C6F92">
              <w:rPr>
                <w:rFonts w:cs="Times New Roman"/>
                <w:bCs/>
                <w:szCs w:val="21"/>
              </w:rPr>
              <w:t>5000</w:t>
            </w:r>
          </w:p>
        </w:tc>
        <w:tc>
          <w:tcPr>
            <w:tcW w:w="363" w:type="pct"/>
            <w:vAlign w:val="center"/>
          </w:tcPr>
          <w:p w:rsidR="00AB6D9C" w:rsidRPr="001C6F92" w:rsidRDefault="00996D3A">
            <w:pPr>
              <w:pStyle w:val="af0"/>
              <w:rPr>
                <w:rFonts w:cs="Times New Roman"/>
                <w:bCs/>
                <w:szCs w:val="21"/>
              </w:rPr>
            </w:pPr>
            <w:r w:rsidRPr="001C6F92">
              <w:rPr>
                <w:rFonts w:cs="Times New Roman"/>
                <w:bCs/>
                <w:szCs w:val="21"/>
              </w:rPr>
              <w:t>NH</w:t>
            </w:r>
            <w:r w:rsidRPr="001C6F92">
              <w:rPr>
                <w:rFonts w:cs="Times New Roman"/>
                <w:bCs/>
                <w:szCs w:val="21"/>
                <w:vertAlign w:val="subscript"/>
              </w:rPr>
              <w:t>3</w:t>
            </w:r>
          </w:p>
        </w:tc>
        <w:tc>
          <w:tcPr>
            <w:tcW w:w="467" w:type="pct"/>
            <w:vAlign w:val="center"/>
          </w:tcPr>
          <w:p w:rsidR="00AB6D9C" w:rsidRPr="001C6F92" w:rsidRDefault="00996D3A" w:rsidP="00FD5109">
            <w:pPr>
              <w:pStyle w:val="af0"/>
              <w:rPr>
                <w:rFonts w:cs="Times New Roman"/>
                <w:bCs/>
                <w:szCs w:val="21"/>
              </w:rPr>
            </w:pPr>
            <w:r w:rsidRPr="001C6F92">
              <w:rPr>
                <w:rFonts w:cs="Times New Roman"/>
                <w:bCs/>
                <w:szCs w:val="21"/>
              </w:rPr>
              <w:t>0.0</w:t>
            </w:r>
            <w:r w:rsidR="00FD5109">
              <w:rPr>
                <w:rFonts w:cs="Times New Roman" w:hint="eastAsia"/>
                <w:bCs/>
                <w:szCs w:val="21"/>
              </w:rPr>
              <w:t>894</w:t>
            </w:r>
          </w:p>
        </w:tc>
        <w:tc>
          <w:tcPr>
            <w:tcW w:w="363" w:type="pct"/>
            <w:vAlign w:val="center"/>
          </w:tcPr>
          <w:p w:rsidR="00AB6D9C" w:rsidRPr="001C6F92" w:rsidRDefault="00FD5109">
            <w:pPr>
              <w:pStyle w:val="af0"/>
              <w:rPr>
                <w:rFonts w:cs="Times New Roman"/>
                <w:bCs/>
                <w:szCs w:val="21"/>
              </w:rPr>
            </w:pPr>
            <w:r>
              <w:rPr>
                <w:rFonts w:cs="Times New Roman" w:hint="eastAsia"/>
                <w:bCs/>
                <w:szCs w:val="21"/>
              </w:rPr>
              <w:t>17.88</w:t>
            </w:r>
          </w:p>
        </w:tc>
        <w:tc>
          <w:tcPr>
            <w:tcW w:w="519" w:type="pct"/>
            <w:vMerge w:val="restart"/>
            <w:vAlign w:val="center"/>
          </w:tcPr>
          <w:p w:rsidR="00AB6D9C" w:rsidRPr="001C6F92" w:rsidRDefault="00996D3A">
            <w:pPr>
              <w:pStyle w:val="af0"/>
              <w:rPr>
                <w:rFonts w:cs="Times New Roman"/>
                <w:bCs/>
                <w:szCs w:val="21"/>
              </w:rPr>
            </w:pPr>
            <w:r w:rsidRPr="001C6F92">
              <w:rPr>
                <w:rFonts w:cs="Times New Roman"/>
                <w:bCs/>
                <w:szCs w:val="21"/>
              </w:rPr>
              <w:t>UV</w:t>
            </w:r>
            <w:proofErr w:type="gramStart"/>
            <w:r w:rsidRPr="001C6F92">
              <w:rPr>
                <w:rFonts w:cs="Times New Roman"/>
                <w:bCs/>
                <w:szCs w:val="21"/>
              </w:rPr>
              <w:t>光氧催化</w:t>
            </w:r>
            <w:proofErr w:type="gramEnd"/>
            <w:r w:rsidRPr="001C6F92">
              <w:rPr>
                <w:rFonts w:cs="Times New Roman"/>
                <w:bCs/>
                <w:szCs w:val="21"/>
              </w:rPr>
              <w:t>+</w:t>
            </w:r>
            <w:r w:rsidRPr="001C6F92">
              <w:rPr>
                <w:rFonts w:cs="Times New Roman"/>
                <w:bCs/>
                <w:szCs w:val="21"/>
              </w:rPr>
              <w:t>生物除臭系统（处理效率</w:t>
            </w:r>
            <w:r w:rsidRPr="001C6F92">
              <w:rPr>
                <w:rFonts w:cs="Times New Roman"/>
                <w:bCs/>
                <w:szCs w:val="21"/>
              </w:rPr>
              <w:t>80%</w:t>
            </w:r>
            <w:r w:rsidRPr="001C6F92">
              <w:rPr>
                <w:rFonts w:cs="Times New Roman"/>
                <w:bCs/>
                <w:szCs w:val="21"/>
              </w:rPr>
              <w:t>）</w:t>
            </w:r>
          </w:p>
        </w:tc>
        <w:tc>
          <w:tcPr>
            <w:tcW w:w="363" w:type="pct"/>
            <w:vAlign w:val="center"/>
          </w:tcPr>
          <w:p w:rsidR="00AB6D9C" w:rsidRPr="001C6F92" w:rsidRDefault="00FD5109">
            <w:pPr>
              <w:pStyle w:val="af0"/>
              <w:rPr>
                <w:rFonts w:cs="Times New Roman"/>
                <w:bCs/>
                <w:szCs w:val="21"/>
              </w:rPr>
            </w:pPr>
            <w:r>
              <w:rPr>
                <w:rFonts w:cs="Times New Roman" w:hint="eastAsia"/>
                <w:bCs/>
                <w:szCs w:val="21"/>
              </w:rPr>
              <w:t>3.58</w:t>
            </w:r>
          </w:p>
        </w:tc>
        <w:tc>
          <w:tcPr>
            <w:tcW w:w="467" w:type="pct"/>
            <w:vAlign w:val="center"/>
          </w:tcPr>
          <w:p w:rsidR="00AB6D9C" w:rsidRPr="001C6F92" w:rsidRDefault="00FD5109">
            <w:pPr>
              <w:pStyle w:val="af0"/>
              <w:rPr>
                <w:rFonts w:cs="Times New Roman"/>
                <w:bCs/>
                <w:szCs w:val="21"/>
              </w:rPr>
            </w:pPr>
            <w:r>
              <w:rPr>
                <w:rFonts w:cs="Times New Roman" w:hint="eastAsia"/>
                <w:bCs/>
                <w:szCs w:val="21"/>
              </w:rPr>
              <w:t>0.018</w:t>
            </w:r>
          </w:p>
        </w:tc>
        <w:tc>
          <w:tcPr>
            <w:tcW w:w="416" w:type="pct"/>
            <w:vAlign w:val="center"/>
          </w:tcPr>
          <w:p w:rsidR="00AB6D9C" w:rsidRPr="00FD5109" w:rsidRDefault="00FD5109">
            <w:pPr>
              <w:pStyle w:val="af0"/>
              <w:rPr>
                <w:rFonts w:cs="Times New Roman"/>
                <w:bCs/>
                <w:szCs w:val="21"/>
              </w:rPr>
            </w:pPr>
            <w:r w:rsidRPr="00FD5109">
              <w:rPr>
                <w:rFonts w:cs="Times New Roman" w:hint="eastAsia"/>
                <w:bCs/>
                <w:szCs w:val="21"/>
              </w:rPr>
              <w:t>0.0518</w:t>
            </w:r>
          </w:p>
        </w:tc>
        <w:tc>
          <w:tcPr>
            <w:tcW w:w="259" w:type="pct"/>
            <w:vMerge w:val="restart"/>
            <w:vAlign w:val="center"/>
          </w:tcPr>
          <w:p w:rsidR="00AB6D9C" w:rsidRPr="00FE39CE" w:rsidRDefault="00FD5109">
            <w:pPr>
              <w:pStyle w:val="af0"/>
              <w:rPr>
                <w:rFonts w:cs="Times New Roman"/>
                <w:bCs/>
                <w:szCs w:val="21"/>
              </w:rPr>
            </w:pPr>
            <w:r w:rsidRPr="00FE39CE">
              <w:rPr>
                <w:rFonts w:cs="Times New Roman" w:hint="eastAsia"/>
                <w:bCs/>
                <w:szCs w:val="21"/>
              </w:rPr>
              <w:t>2880</w:t>
            </w:r>
          </w:p>
        </w:tc>
        <w:tc>
          <w:tcPr>
            <w:tcW w:w="340" w:type="pct"/>
            <w:vMerge w:val="restart"/>
            <w:vAlign w:val="center"/>
          </w:tcPr>
          <w:p w:rsidR="00AB6D9C" w:rsidRPr="00FE39CE" w:rsidRDefault="00996D3A">
            <w:pPr>
              <w:pStyle w:val="af0"/>
              <w:rPr>
                <w:rFonts w:cs="Times New Roman"/>
                <w:bCs/>
                <w:szCs w:val="21"/>
              </w:rPr>
            </w:pPr>
            <w:r w:rsidRPr="00FE39CE">
              <w:rPr>
                <w:rFonts w:cs="Times New Roman"/>
                <w:bCs/>
                <w:szCs w:val="21"/>
              </w:rPr>
              <w:t>15</w:t>
            </w:r>
          </w:p>
        </w:tc>
      </w:tr>
      <w:tr w:rsidR="00AB6D9C" w:rsidRPr="004D504F" w:rsidTr="00FE39CE">
        <w:trPr>
          <w:trHeight w:val="454"/>
        </w:trPr>
        <w:tc>
          <w:tcPr>
            <w:tcW w:w="244" w:type="pct"/>
            <w:vMerge/>
            <w:vAlign w:val="center"/>
          </w:tcPr>
          <w:p w:rsidR="00AB6D9C" w:rsidRPr="001C6F92" w:rsidRDefault="00AB6D9C">
            <w:pPr>
              <w:pStyle w:val="af0"/>
              <w:rPr>
                <w:rFonts w:cs="Times New Roman"/>
                <w:bCs/>
                <w:szCs w:val="21"/>
              </w:rPr>
            </w:pPr>
          </w:p>
        </w:tc>
        <w:tc>
          <w:tcPr>
            <w:tcW w:w="459" w:type="pct"/>
            <w:vMerge/>
            <w:vAlign w:val="center"/>
          </w:tcPr>
          <w:p w:rsidR="00AB6D9C" w:rsidRPr="001C6F92" w:rsidRDefault="00AB6D9C">
            <w:pPr>
              <w:pStyle w:val="af0"/>
              <w:rPr>
                <w:rFonts w:cs="Times New Roman"/>
                <w:bCs/>
                <w:szCs w:val="21"/>
              </w:rPr>
            </w:pPr>
          </w:p>
        </w:tc>
        <w:tc>
          <w:tcPr>
            <w:tcW w:w="423" w:type="pct"/>
            <w:vMerge/>
            <w:vAlign w:val="center"/>
          </w:tcPr>
          <w:p w:rsidR="00AB6D9C" w:rsidRPr="001C6F92" w:rsidRDefault="00AB6D9C">
            <w:pPr>
              <w:pStyle w:val="af0"/>
              <w:rPr>
                <w:rFonts w:cs="Times New Roman"/>
                <w:bCs/>
                <w:szCs w:val="21"/>
              </w:rPr>
            </w:pPr>
          </w:p>
        </w:tc>
        <w:tc>
          <w:tcPr>
            <w:tcW w:w="315" w:type="pct"/>
            <w:vMerge/>
            <w:vAlign w:val="center"/>
          </w:tcPr>
          <w:p w:rsidR="00AB6D9C" w:rsidRPr="001C6F92" w:rsidRDefault="00AB6D9C">
            <w:pPr>
              <w:pStyle w:val="af0"/>
              <w:rPr>
                <w:rFonts w:cs="Times New Roman"/>
                <w:bCs/>
                <w:szCs w:val="21"/>
              </w:rPr>
            </w:pPr>
          </w:p>
        </w:tc>
        <w:tc>
          <w:tcPr>
            <w:tcW w:w="363" w:type="pct"/>
            <w:vAlign w:val="center"/>
          </w:tcPr>
          <w:p w:rsidR="00AB6D9C" w:rsidRPr="001C6F92" w:rsidRDefault="00996D3A">
            <w:pPr>
              <w:pStyle w:val="af0"/>
              <w:rPr>
                <w:rFonts w:cs="Times New Roman"/>
                <w:bCs/>
                <w:szCs w:val="21"/>
              </w:rPr>
            </w:pPr>
            <w:r w:rsidRPr="001C6F92">
              <w:rPr>
                <w:rFonts w:cs="Times New Roman"/>
                <w:bCs/>
                <w:szCs w:val="21"/>
              </w:rPr>
              <w:t>H</w:t>
            </w:r>
            <w:r w:rsidRPr="001C6F92">
              <w:rPr>
                <w:rFonts w:cs="Times New Roman"/>
                <w:bCs/>
                <w:szCs w:val="21"/>
                <w:vertAlign w:val="subscript"/>
              </w:rPr>
              <w:t>2</w:t>
            </w:r>
            <w:r w:rsidRPr="001C6F92">
              <w:rPr>
                <w:rFonts w:cs="Times New Roman"/>
                <w:bCs/>
                <w:szCs w:val="21"/>
              </w:rPr>
              <w:t>S</w:t>
            </w:r>
          </w:p>
        </w:tc>
        <w:tc>
          <w:tcPr>
            <w:tcW w:w="467" w:type="pct"/>
            <w:vAlign w:val="center"/>
          </w:tcPr>
          <w:p w:rsidR="00AB6D9C" w:rsidRPr="001C6F92" w:rsidRDefault="00996D3A" w:rsidP="00FD5109">
            <w:pPr>
              <w:pStyle w:val="af0"/>
              <w:rPr>
                <w:rFonts w:cs="Times New Roman"/>
                <w:bCs/>
                <w:szCs w:val="21"/>
              </w:rPr>
            </w:pPr>
            <w:r w:rsidRPr="001C6F92">
              <w:rPr>
                <w:rFonts w:cs="Times New Roman"/>
                <w:bCs/>
                <w:szCs w:val="21"/>
              </w:rPr>
              <w:t>0.00</w:t>
            </w:r>
            <w:r w:rsidR="00FD5109">
              <w:rPr>
                <w:rFonts w:cs="Times New Roman" w:hint="eastAsia"/>
                <w:bCs/>
                <w:szCs w:val="21"/>
              </w:rPr>
              <w:t>35</w:t>
            </w:r>
          </w:p>
        </w:tc>
        <w:tc>
          <w:tcPr>
            <w:tcW w:w="363" w:type="pct"/>
            <w:vAlign w:val="center"/>
          </w:tcPr>
          <w:p w:rsidR="00AB6D9C" w:rsidRPr="001C6F92" w:rsidRDefault="00FD5109">
            <w:pPr>
              <w:pStyle w:val="af0"/>
              <w:rPr>
                <w:rFonts w:cs="Times New Roman"/>
                <w:bCs/>
                <w:szCs w:val="21"/>
              </w:rPr>
            </w:pPr>
            <w:r>
              <w:rPr>
                <w:rFonts w:cs="Times New Roman" w:hint="eastAsia"/>
                <w:bCs/>
                <w:szCs w:val="21"/>
              </w:rPr>
              <w:t>0.7</w:t>
            </w:r>
          </w:p>
        </w:tc>
        <w:tc>
          <w:tcPr>
            <w:tcW w:w="519" w:type="pct"/>
            <w:vMerge/>
            <w:vAlign w:val="center"/>
          </w:tcPr>
          <w:p w:rsidR="00AB6D9C" w:rsidRPr="001C6F92" w:rsidRDefault="00AB6D9C">
            <w:pPr>
              <w:pStyle w:val="af0"/>
              <w:rPr>
                <w:rFonts w:cs="Times New Roman"/>
                <w:bCs/>
                <w:szCs w:val="21"/>
              </w:rPr>
            </w:pPr>
          </w:p>
        </w:tc>
        <w:tc>
          <w:tcPr>
            <w:tcW w:w="363" w:type="pct"/>
            <w:vAlign w:val="center"/>
          </w:tcPr>
          <w:p w:rsidR="00AB6D9C" w:rsidRPr="001C6F92" w:rsidRDefault="00FD5109">
            <w:pPr>
              <w:pStyle w:val="af0"/>
              <w:rPr>
                <w:rFonts w:cs="Times New Roman"/>
                <w:bCs/>
                <w:szCs w:val="21"/>
              </w:rPr>
            </w:pPr>
            <w:r>
              <w:rPr>
                <w:rFonts w:cs="Times New Roman" w:hint="eastAsia"/>
                <w:bCs/>
                <w:szCs w:val="21"/>
              </w:rPr>
              <w:t>0.14</w:t>
            </w:r>
          </w:p>
        </w:tc>
        <w:tc>
          <w:tcPr>
            <w:tcW w:w="467" w:type="pct"/>
            <w:vAlign w:val="center"/>
          </w:tcPr>
          <w:p w:rsidR="00AB6D9C" w:rsidRPr="001C6F92" w:rsidRDefault="00FD5109">
            <w:pPr>
              <w:pStyle w:val="af0"/>
              <w:rPr>
                <w:rFonts w:cs="Times New Roman"/>
                <w:bCs/>
                <w:szCs w:val="21"/>
              </w:rPr>
            </w:pPr>
            <w:r>
              <w:rPr>
                <w:rFonts w:cs="Times New Roman" w:hint="eastAsia"/>
                <w:bCs/>
                <w:szCs w:val="21"/>
              </w:rPr>
              <w:t>0.0007</w:t>
            </w:r>
          </w:p>
        </w:tc>
        <w:tc>
          <w:tcPr>
            <w:tcW w:w="416" w:type="pct"/>
            <w:vAlign w:val="center"/>
          </w:tcPr>
          <w:p w:rsidR="00AB6D9C" w:rsidRPr="00FD5109" w:rsidRDefault="00FD5109">
            <w:pPr>
              <w:pStyle w:val="af0"/>
              <w:rPr>
                <w:rFonts w:cs="Times New Roman"/>
                <w:bCs/>
                <w:szCs w:val="21"/>
              </w:rPr>
            </w:pPr>
            <w:r w:rsidRPr="00FD5109">
              <w:rPr>
                <w:rFonts w:cs="Times New Roman" w:hint="eastAsia"/>
                <w:bCs/>
                <w:szCs w:val="21"/>
              </w:rPr>
              <w:t>0.0020</w:t>
            </w:r>
          </w:p>
        </w:tc>
        <w:tc>
          <w:tcPr>
            <w:tcW w:w="259" w:type="pct"/>
            <w:vMerge/>
            <w:vAlign w:val="center"/>
          </w:tcPr>
          <w:p w:rsidR="00AB6D9C" w:rsidRPr="00FE39CE" w:rsidRDefault="00AB6D9C">
            <w:pPr>
              <w:pStyle w:val="af0"/>
              <w:rPr>
                <w:rFonts w:cs="Times New Roman"/>
                <w:bCs/>
                <w:szCs w:val="21"/>
              </w:rPr>
            </w:pPr>
          </w:p>
        </w:tc>
        <w:tc>
          <w:tcPr>
            <w:tcW w:w="340" w:type="pct"/>
            <w:vMerge/>
            <w:vAlign w:val="center"/>
          </w:tcPr>
          <w:p w:rsidR="00AB6D9C" w:rsidRPr="00FE39CE" w:rsidRDefault="00AB6D9C">
            <w:pPr>
              <w:pStyle w:val="af0"/>
              <w:rPr>
                <w:rFonts w:cs="Times New Roman"/>
                <w:bCs/>
                <w:szCs w:val="21"/>
              </w:rPr>
            </w:pPr>
          </w:p>
        </w:tc>
      </w:tr>
      <w:tr w:rsidR="00AB6D9C" w:rsidRPr="004D504F" w:rsidTr="00FE39CE">
        <w:trPr>
          <w:trHeight w:val="454"/>
        </w:trPr>
        <w:tc>
          <w:tcPr>
            <w:tcW w:w="244" w:type="pct"/>
            <w:vMerge/>
            <w:vAlign w:val="center"/>
          </w:tcPr>
          <w:p w:rsidR="00AB6D9C" w:rsidRPr="001C6F92" w:rsidRDefault="00AB6D9C">
            <w:pPr>
              <w:pStyle w:val="af0"/>
              <w:rPr>
                <w:rFonts w:cs="Times New Roman"/>
                <w:bCs/>
                <w:szCs w:val="21"/>
              </w:rPr>
            </w:pPr>
          </w:p>
        </w:tc>
        <w:tc>
          <w:tcPr>
            <w:tcW w:w="459" w:type="pct"/>
            <w:vMerge/>
            <w:vAlign w:val="center"/>
          </w:tcPr>
          <w:p w:rsidR="00AB6D9C" w:rsidRPr="001C6F92" w:rsidRDefault="00AB6D9C">
            <w:pPr>
              <w:pStyle w:val="af0"/>
              <w:rPr>
                <w:rFonts w:cs="Times New Roman"/>
                <w:bCs/>
                <w:szCs w:val="21"/>
              </w:rPr>
            </w:pPr>
          </w:p>
        </w:tc>
        <w:tc>
          <w:tcPr>
            <w:tcW w:w="423" w:type="pct"/>
            <w:vMerge w:val="restart"/>
            <w:vAlign w:val="center"/>
          </w:tcPr>
          <w:p w:rsidR="00AB6D9C" w:rsidRPr="001C6F92" w:rsidRDefault="00996D3A">
            <w:pPr>
              <w:pStyle w:val="af0"/>
              <w:rPr>
                <w:rFonts w:cs="Times New Roman"/>
                <w:bCs/>
                <w:szCs w:val="21"/>
              </w:rPr>
            </w:pPr>
            <w:r w:rsidRPr="001C6F92">
              <w:rPr>
                <w:rFonts w:cs="Times New Roman"/>
                <w:bCs/>
                <w:szCs w:val="21"/>
              </w:rPr>
              <w:t>无组织</w:t>
            </w:r>
          </w:p>
        </w:tc>
        <w:tc>
          <w:tcPr>
            <w:tcW w:w="315" w:type="pct"/>
            <w:vMerge w:val="restart"/>
            <w:vAlign w:val="center"/>
          </w:tcPr>
          <w:p w:rsidR="00AB6D9C" w:rsidRPr="001C6F92" w:rsidRDefault="00996D3A">
            <w:pPr>
              <w:pStyle w:val="af0"/>
              <w:rPr>
                <w:rFonts w:cs="Times New Roman"/>
                <w:bCs/>
                <w:szCs w:val="21"/>
              </w:rPr>
            </w:pPr>
            <w:r w:rsidRPr="001C6F92">
              <w:rPr>
                <w:rFonts w:cs="Times New Roman"/>
                <w:bCs/>
                <w:szCs w:val="21"/>
              </w:rPr>
              <w:t>/</w:t>
            </w:r>
          </w:p>
        </w:tc>
        <w:tc>
          <w:tcPr>
            <w:tcW w:w="363" w:type="pct"/>
            <w:vAlign w:val="center"/>
          </w:tcPr>
          <w:p w:rsidR="00AB6D9C" w:rsidRPr="001C6F92" w:rsidRDefault="00996D3A">
            <w:pPr>
              <w:pStyle w:val="af0"/>
              <w:rPr>
                <w:rFonts w:cs="Times New Roman"/>
                <w:bCs/>
                <w:szCs w:val="21"/>
              </w:rPr>
            </w:pPr>
            <w:r w:rsidRPr="001C6F92">
              <w:rPr>
                <w:rFonts w:cs="Times New Roman"/>
                <w:bCs/>
                <w:szCs w:val="21"/>
              </w:rPr>
              <w:t>NH</w:t>
            </w:r>
            <w:r w:rsidRPr="001C6F92">
              <w:rPr>
                <w:rFonts w:cs="Times New Roman"/>
                <w:bCs/>
                <w:szCs w:val="21"/>
                <w:vertAlign w:val="subscript"/>
              </w:rPr>
              <w:t>3</w:t>
            </w:r>
          </w:p>
        </w:tc>
        <w:tc>
          <w:tcPr>
            <w:tcW w:w="467" w:type="pct"/>
            <w:vAlign w:val="center"/>
          </w:tcPr>
          <w:p w:rsidR="00AB6D9C" w:rsidRPr="001C6F92" w:rsidRDefault="00FD5109">
            <w:pPr>
              <w:pStyle w:val="af0"/>
              <w:rPr>
                <w:rFonts w:cs="Times New Roman"/>
                <w:bCs/>
                <w:szCs w:val="21"/>
              </w:rPr>
            </w:pPr>
            <w:r>
              <w:rPr>
                <w:rFonts w:cs="Times New Roman" w:hint="eastAsia"/>
                <w:bCs/>
                <w:szCs w:val="21"/>
              </w:rPr>
              <w:t>0.023</w:t>
            </w:r>
          </w:p>
        </w:tc>
        <w:tc>
          <w:tcPr>
            <w:tcW w:w="363" w:type="pct"/>
            <w:vAlign w:val="center"/>
          </w:tcPr>
          <w:p w:rsidR="00AB6D9C" w:rsidRPr="001C6F92" w:rsidRDefault="00996D3A">
            <w:pPr>
              <w:pStyle w:val="af0"/>
              <w:rPr>
                <w:rFonts w:cs="Times New Roman"/>
                <w:bCs/>
                <w:szCs w:val="21"/>
              </w:rPr>
            </w:pPr>
            <w:r w:rsidRPr="001C6F92">
              <w:rPr>
                <w:rFonts w:cs="Times New Roman"/>
                <w:bCs/>
                <w:szCs w:val="21"/>
              </w:rPr>
              <w:t>/</w:t>
            </w:r>
          </w:p>
        </w:tc>
        <w:tc>
          <w:tcPr>
            <w:tcW w:w="519" w:type="pct"/>
            <w:vMerge w:val="restart"/>
            <w:vAlign w:val="center"/>
          </w:tcPr>
          <w:p w:rsidR="00AB6D9C" w:rsidRPr="001C6F92" w:rsidRDefault="00996D3A">
            <w:pPr>
              <w:pStyle w:val="af0"/>
              <w:rPr>
                <w:rFonts w:cs="Times New Roman"/>
                <w:bCs/>
                <w:szCs w:val="21"/>
              </w:rPr>
            </w:pPr>
            <w:r w:rsidRPr="001C6F92">
              <w:rPr>
                <w:rFonts w:cs="Times New Roman"/>
                <w:bCs/>
                <w:szCs w:val="21"/>
              </w:rPr>
              <w:t>加强管理，设置卫生防护距离</w:t>
            </w:r>
          </w:p>
        </w:tc>
        <w:tc>
          <w:tcPr>
            <w:tcW w:w="363" w:type="pct"/>
            <w:vAlign w:val="center"/>
          </w:tcPr>
          <w:p w:rsidR="00AB6D9C" w:rsidRPr="001C6F92" w:rsidRDefault="00996D3A">
            <w:pPr>
              <w:pStyle w:val="af0"/>
              <w:rPr>
                <w:rFonts w:cs="Times New Roman"/>
                <w:bCs/>
                <w:szCs w:val="21"/>
              </w:rPr>
            </w:pPr>
            <w:r w:rsidRPr="001C6F92">
              <w:rPr>
                <w:rFonts w:cs="Times New Roman"/>
                <w:bCs/>
                <w:szCs w:val="21"/>
              </w:rPr>
              <w:t>/</w:t>
            </w:r>
          </w:p>
        </w:tc>
        <w:tc>
          <w:tcPr>
            <w:tcW w:w="467" w:type="pct"/>
            <w:vAlign w:val="center"/>
          </w:tcPr>
          <w:p w:rsidR="00AB6D9C" w:rsidRPr="001C6F92" w:rsidRDefault="00E754F5">
            <w:pPr>
              <w:pStyle w:val="af0"/>
              <w:rPr>
                <w:rFonts w:cs="Times New Roman"/>
                <w:bCs/>
                <w:szCs w:val="21"/>
              </w:rPr>
            </w:pPr>
            <w:r>
              <w:rPr>
                <w:rFonts w:cs="Times New Roman" w:hint="eastAsia"/>
                <w:bCs/>
                <w:szCs w:val="21"/>
              </w:rPr>
              <w:t>0.023</w:t>
            </w:r>
          </w:p>
        </w:tc>
        <w:tc>
          <w:tcPr>
            <w:tcW w:w="416" w:type="pct"/>
            <w:vAlign w:val="center"/>
          </w:tcPr>
          <w:p w:rsidR="00AB6D9C" w:rsidRPr="00E754F5" w:rsidRDefault="00E754F5">
            <w:pPr>
              <w:pStyle w:val="af0"/>
              <w:rPr>
                <w:rFonts w:cs="Times New Roman"/>
                <w:bCs/>
                <w:szCs w:val="21"/>
              </w:rPr>
            </w:pPr>
            <w:r w:rsidRPr="00E754F5">
              <w:rPr>
                <w:rFonts w:cs="Times New Roman" w:hint="eastAsia"/>
                <w:bCs/>
                <w:szCs w:val="21"/>
              </w:rPr>
              <w:t>0.1987</w:t>
            </w:r>
          </w:p>
        </w:tc>
        <w:tc>
          <w:tcPr>
            <w:tcW w:w="259" w:type="pct"/>
            <w:vMerge w:val="restart"/>
            <w:vAlign w:val="center"/>
          </w:tcPr>
          <w:p w:rsidR="00AB6D9C" w:rsidRPr="00FE39CE" w:rsidRDefault="00E754F5">
            <w:pPr>
              <w:pStyle w:val="af0"/>
              <w:rPr>
                <w:rFonts w:cs="Times New Roman"/>
                <w:bCs/>
                <w:szCs w:val="21"/>
              </w:rPr>
            </w:pPr>
            <w:r w:rsidRPr="00FE39CE">
              <w:rPr>
                <w:rFonts w:cs="Times New Roman" w:hint="eastAsia"/>
                <w:bCs/>
                <w:szCs w:val="21"/>
              </w:rPr>
              <w:t>8640</w:t>
            </w:r>
          </w:p>
        </w:tc>
        <w:tc>
          <w:tcPr>
            <w:tcW w:w="340" w:type="pct"/>
            <w:vMerge w:val="restart"/>
            <w:vAlign w:val="center"/>
          </w:tcPr>
          <w:p w:rsidR="00AB6D9C" w:rsidRPr="00FE39CE" w:rsidRDefault="00996D3A">
            <w:pPr>
              <w:pStyle w:val="af0"/>
              <w:rPr>
                <w:rFonts w:cs="Times New Roman"/>
                <w:bCs/>
                <w:szCs w:val="21"/>
              </w:rPr>
            </w:pPr>
            <w:r w:rsidRPr="00FE39CE">
              <w:rPr>
                <w:rFonts w:cs="Times New Roman"/>
                <w:bCs/>
                <w:szCs w:val="21"/>
              </w:rPr>
              <w:t>/</w:t>
            </w:r>
          </w:p>
        </w:tc>
      </w:tr>
      <w:tr w:rsidR="00AB6D9C" w:rsidRPr="004D504F" w:rsidTr="00FE39CE">
        <w:trPr>
          <w:trHeight w:val="454"/>
        </w:trPr>
        <w:tc>
          <w:tcPr>
            <w:tcW w:w="244" w:type="pct"/>
            <w:vMerge/>
            <w:vAlign w:val="center"/>
          </w:tcPr>
          <w:p w:rsidR="00AB6D9C" w:rsidRPr="001C6F92" w:rsidRDefault="00AB6D9C">
            <w:pPr>
              <w:pStyle w:val="af0"/>
              <w:rPr>
                <w:rFonts w:cs="Times New Roman"/>
                <w:bCs/>
                <w:szCs w:val="21"/>
              </w:rPr>
            </w:pPr>
          </w:p>
        </w:tc>
        <w:tc>
          <w:tcPr>
            <w:tcW w:w="459" w:type="pct"/>
            <w:vMerge/>
            <w:vAlign w:val="center"/>
          </w:tcPr>
          <w:p w:rsidR="00AB6D9C" w:rsidRPr="001C6F92" w:rsidRDefault="00AB6D9C">
            <w:pPr>
              <w:pStyle w:val="af0"/>
              <w:rPr>
                <w:rFonts w:cs="Times New Roman"/>
                <w:bCs/>
                <w:szCs w:val="21"/>
              </w:rPr>
            </w:pPr>
          </w:p>
        </w:tc>
        <w:tc>
          <w:tcPr>
            <w:tcW w:w="423" w:type="pct"/>
            <w:vMerge/>
            <w:vAlign w:val="center"/>
          </w:tcPr>
          <w:p w:rsidR="00AB6D9C" w:rsidRPr="001C6F92" w:rsidRDefault="00AB6D9C">
            <w:pPr>
              <w:pStyle w:val="af0"/>
              <w:rPr>
                <w:rFonts w:cs="Times New Roman"/>
                <w:bCs/>
                <w:szCs w:val="21"/>
              </w:rPr>
            </w:pPr>
          </w:p>
        </w:tc>
        <w:tc>
          <w:tcPr>
            <w:tcW w:w="315" w:type="pct"/>
            <w:vMerge/>
            <w:vAlign w:val="center"/>
          </w:tcPr>
          <w:p w:rsidR="00AB6D9C" w:rsidRPr="001C6F92" w:rsidRDefault="00AB6D9C">
            <w:pPr>
              <w:pStyle w:val="af0"/>
              <w:rPr>
                <w:rFonts w:cs="Times New Roman"/>
                <w:bCs/>
                <w:szCs w:val="21"/>
              </w:rPr>
            </w:pPr>
          </w:p>
        </w:tc>
        <w:tc>
          <w:tcPr>
            <w:tcW w:w="363" w:type="pct"/>
            <w:vAlign w:val="center"/>
          </w:tcPr>
          <w:p w:rsidR="00AB6D9C" w:rsidRPr="001C6F92" w:rsidRDefault="00996D3A">
            <w:pPr>
              <w:pStyle w:val="af0"/>
              <w:rPr>
                <w:rFonts w:cs="Times New Roman"/>
                <w:bCs/>
                <w:szCs w:val="21"/>
              </w:rPr>
            </w:pPr>
            <w:r w:rsidRPr="001C6F92">
              <w:rPr>
                <w:rFonts w:cs="Times New Roman"/>
                <w:bCs/>
                <w:szCs w:val="21"/>
              </w:rPr>
              <w:t>H</w:t>
            </w:r>
            <w:r w:rsidRPr="001C6F92">
              <w:rPr>
                <w:rFonts w:cs="Times New Roman"/>
                <w:bCs/>
                <w:szCs w:val="21"/>
                <w:vertAlign w:val="subscript"/>
              </w:rPr>
              <w:t>2</w:t>
            </w:r>
            <w:r w:rsidRPr="001C6F92">
              <w:rPr>
                <w:rFonts w:cs="Times New Roman"/>
                <w:bCs/>
                <w:szCs w:val="21"/>
              </w:rPr>
              <w:t>S</w:t>
            </w:r>
          </w:p>
        </w:tc>
        <w:tc>
          <w:tcPr>
            <w:tcW w:w="467" w:type="pct"/>
            <w:vAlign w:val="center"/>
          </w:tcPr>
          <w:p w:rsidR="00AB6D9C" w:rsidRPr="001C6F92" w:rsidRDefault="00FD5109">
            <w:pPr>
              <w:pStyle w:val="af0"/>
              <w:rPr>
                <w:rFonts w:cs="Times New Roman"/>
                <w:bCs/>
                <w:szCs w:val="21"/>
              </w:rPr>
            </w:pPr>
            <w:r>
              <w:rPr>
                <w:rFonts w:cs="Times New Roman" w:hint="eastAsia"/>
                <w:bCs/>
                <w:szCs w:val="21"/>
              </w:rPr>
              <w:t>0.0012</w:t>
            </w:r>
          </w:p>
        </w:tc>
        <w:tc>
          <w:tcPr>
            <w:tcW w:w="363" w:type="pct"/>
            <w:vAlign w:val="center"/>
          </w:tcPr>
          <w:p w:rsidR="00AB6D9C" w:rsidRPr="001C6F92" w:rsidRDefault="00996D3A">
            <w:pPr>
              <w:pStyle w:val="af0"/>
              <w:rPr>
                <w:rFonts w:cs="Times New Roman"/>
                <w:bCs/>
                <w:szCs w:val="21"/>
              </w:rPr>
            </w:pPr>
            <w:r w:rsidRPr="001C6F92">
              <w:rPr>
                <w:rFonts w:cs="Times New Roman"/>
                <w:bCs/>
                <w:szCs w:val="21"/>
              </w:rPr>
              <w:t>/</w:t>
            </w:r>
          </w:p>
        </w:tc>
        <w:tc>
          <w:tcPr>
            <w:tcW w:w="519" w:type="pct"/>
            <w:vMerge/>
            <w:vAlign w:val="center"/>
          </w:tcPr>
          <w:p w:rsidR="00AB6D9C" w:rsidRPr="001C6F92" w:rsidRDefault="00AB6D9C">
            <w:pPr>
              <w:pStyle w:val="af0"/>
              <w:rPr>
                <w:rFonts w:cs="Times New Roman"/>
                <w:bCs/>
                <w:szCs w:val="21"/>
              </w:rPr>
            </w:pPr>
          </w:p>
        </w:tc>
        <w:tc>
          <w:tcPr>
            <w:tcW w:w="363" w:type="pct"/>
            <w:vAlign w:val="center"/>
          </w:tcPr>
          <w:p w:rsidR="00AB6D9C" w:rsidRPr="001C6F92" w:rsidRDefault="00996D3A">
            <w:pPr>
              <w:pStyle w:val="af0"/>
              <w:rPr>
                <w:rFonts w:cs="Times New Roman"/>
                <w:bCs/>
                <w:szCs w:val="21"/>
              </w:rPr>
            </w:pPr>
            <w:r w:rsidRPr="001C6F92">
              <w:rPr>
                <w:rFonts w:cs="Times New Roman"/>
                <w:bCs/>
                <w:szCs w:val="21"/>
              </w:rPr>
              <w:t>/</w:t>
            </w:r>
          </w:p>
        </w:tc>
        <w:tc>
          <w:tcPr>
            <w:tcW w:w="467" w:type="pct"/>
            <w:vAlign w:val="center"/>
          </w:tcPr>
          <w:p w:rsidR="00AB6D9C" w:rsidRPr="001C6F92" w:rsidRDefault="00E754F5">
            <w:pPr>
              <w:pStyle w:val="af0"/>
              <w:rPr>
                <w:rFonts w:cs="Times New Roman"/>
                <w:bCs/>
                <w:szCs w:val="21"/>
              </w:rPr>
            </w:pPr>
            <w:r>
              <w:rPr>
                <w:rFonts w:cs="Times New Roman" w:hint="eastAsia"/>
                <w:bCs/>
                <w:szCs w:val="21"/>
              </w:rPr>
              <w:t>0.0012</w:t>
            </w:r>
          </w:p>
        </w:tc>
        <w:tc>
          <w:tcPr>
            <w:tcW w:w="416" w:type="pct"/>
            <w:vAlign w:val="center"/>
          </w:tcPr>
          <w:p w:rsidR="00AB6D9C" w:rsidRPr="004D504F" w:rsidRDefault="00FD5109">
            <w:pPr>
              <w:pStyle w:val="af0"/>
              <w:rPr>
                <w:rFonts w:cs="Times New Roman"/>
                <w:b/>
                <w:bCs/>
                <w:szCs w:val="21"/>
                <w:u w:val="single"/>
              </w:rPr>
            </w:pPr>
            <w:r>
              <w:rPr>
                <w:rFonts w:cs="Times New Roman" w:hint="eastAsia"/>
                <w:bCs/>
                <w:szCs w:val="21"/>
              </w:rPr>
              <w:t>0.0104</w:t>
            </w:r>
          </w:p>
        </w:tc>
        <w:tc>
          <w:tcPr>
            <w:tcW w:w="259" w:type="pct"/>
            <w:vMerge/>
            <w:vAlign w:val="center"/>
          </w:tcPr>
          <w:p w:rsidR="00AB6D9C" w:rsidRPr="00FD5109" w:rsidRDefault="00AB6D9C">
            <w:pPr>
              <w:pStyle w:val="af0"/>
              <w:rPr>
                <w:rFonts w:cs="Times New Roman"/>
                <w:bCs/>
                <w:szCs w:val="21"/>
              </w:rPr>
            </w:pPr>
          </w:p>
        </w:tc>
        <w:tc>
          <w:tcPr>
            <w:tcW w:w="340" w:type="pct"/>
            <w:vMerge/>
            <w:vAlign w:val="center"/>
          </w:tcPr>
          <w:p w:rsidR="00AB6D9C" w:rsidRPr="00FD5109" w:rsidRDefault="00AB6D9C">
            <w:pPr>
              <w:pStyle w:val="af0"/>
              <w:rPr>
                <w:rFonts w:cs="Times New Roman"/>
                <w:bCs/>
                <w:szCs w:val="21"/>
              </w:rPr>
            </w:pPr>
          </w:p>
        </w:tc>
      </w:tr>
      <w:tr w:rsidR="00AB6D9C" w:rsidRPr="004D504F" w:rsidTr="00FE39CE">
        <w:trPr>
          <w:trHeight w:val="454"/>
        </w:trPr>
        <w:tc>
          <w:tcPr>
            <w:tcW w:w="244" w:type="pct"/>
            <w:vAlign w:val="center"/>
          </w:tcPr>
          <w:p w:rsidR="00AB6D9C" w:rsidRPr="001C6F92" w:rsidRDefault="00996D3A">
            <w:pPr>
              <w:pStyle w:val="af0"/>
              <w:rPr>
                <w:rFonts w:cs="Times New Roman"/>
                <w:bCs/>
                <w:szCs w:val="21"/>
              </w:rPr>
            </w:pPr>
            <w:r w:rsidRPr="001C6F92">
              <w:rPr>
                <w:rFonts w:cs="Times New Roman"/>
                <w:bCs/>
                <w:szCs w:val="21"/>
              </w:rPr>
              <w:t>2</w:t>
            </w:r>
          </w:p>
        </w:tc>
        <w:tc>
          <w:tcPr>
            <w:tcW w:w="459" w:type="pct"/>
            <w:vAlign w:val="center"/>
          </w:tcPr>
          <w:p w:rsidR="00AB6D9C" w:rsidRPr="001C6F92" w:rsidRDefault="00996D3A">
            <w:pPr>
              <w:pStyle w:val="af0"/>
              <w:rPr>
                <w:rFonts w:cs="Times New Roman"/>
                <w:bCs/>
                <w:szCs w:val="21"/>
              </w:rPr>
            </w:pPr>
            <w:r w:rsidRPr="001C6F92">
              <w:rPr>
                <w:rFonts w:cs="Times New Roman"/>
                <w:bCs/>
                <w:szCs w:val="21"/>
              </w:rPr>
              <w:t>食堂油烟</w:t>
            </w:r>
          </w:p>
        </w:tc>
        <w:tc>
          <w:tcPr>
            <w:tcW w:w="423" w:type="pct"/>
            <w:vAlign w:val="center"/>
          </w:tcPr>
          <w:p w:rsidR="00AB6D9C" w:rsidRPr="001C6F92" w:rsidRDefault="00996D3A">
            <w:pPr>
              <w:pStyle w:val="af0"/>
              <w:rPr>
                <w:rFonts w:cs="Times New Roman"/>
                <w:bCs/>
                <w:szCs w:val="21"/>
              </w:rPr>
            </w:pPr>
            <w:r w:rsidRPr="001C6F92">
              <w:rPr>
                <w:rFonts w:cs="Times New Roman"/>
                <w:bCs/>
                <w:szCs w:val="21"/>
              </w:rPr>
              <w:t>有组织</w:t>
            </w:r>
          </w:p>
        </w:tc>
        <w:tc>
          <w:tcPr>
            <w:tcW w:w="315" w:type="pct"/>
            <w:vAlign w:val="center"/>
          </w:tcPr>
          <w:p w:rsidR="00AB6D9C" w:rsidRPr="001C6F92" w:rsidRDefault="00996D3A">
            <w:pPr>
              <w:pStyle w:val="af0"/>
              <w:rPr>
                <w:rFonts w:cs="Times New Roman"/>
                <w:bCs/>
                <w:szCs w:val="21"/>
              </w:rPr>
            </w:pPr>
            <w:r w:rsidRPr="001C6F92">
              <w:rPr>
                <w:rFonts w:cs="Times New Roman"/>
                <w:bCs/>
                <w:szCs w:val="21"/>
              </w:rPr>
              <w:t>4000</w:t>
            </w:r>
          </w:p>
        </w:tc>
        <w:tc>
          <w:tcPr>
            <w:tcW w:w="363" w:type="pct"/>
            <w:vAlign w:val="center"/>
          </w:tcPr>
          <w:p w:rsidR="00AB6D9C" w:rsidRPr="001C6F92" w:rsidRDefault="00996D3A">
            <w:pPr>
              <w:pStyle w:val="af0"/>
              <w:rPr>
                <w:rFonts w:cs="Times New Roman"/>
                <w:bCs/>
                <w:szCs w:val="21"/>
              </w:rPr>
            </w:pPr>
            <w:r w:rsidRPr="001C6F92">
              <w:rPr>
                <w:rFonts w:cs="Times New Roman"/>
                <w:bCs/>
                <w:szCs w:val="21"/>
              </w:rPr>
              <w:t>油烟</w:t>
            </w:r>
          </w:p>
        </w:tc>
        <w:tc>
          <w:tcPr>
            <w:tcW w:w="467" w:type="pct"/>
            <w:vAlign w:val="center"/>
          </w:tcPr>
          <w:p w:rsidR="00AB6D9C" w:rsidRPr="001C6F92" w:rsidRDefault="0015088E">
            <w:pPr>
              <w:pStyle w:val="af0"/>
              <w:rPr>
                <w:rFonts w:cs="Times New Roman"/>
                <w:bCs/>
                <w:szCs w:val="21"/>
              </w:rPr>
            </w:pPr>
            <w:r>
              <w:rPr>
                <w:rFonts w:cs="Times New Roman" w:hint="eastAsia"/>
                <w:bCs/>
                <w:szCs w:val="21"/>
              </w:rPr>
              <w:t>0.01</w:t>
            </w:r>
          </w:p>
        </w:tc>
        <w:tc>
          <w:tcPr>
            <w:tcW w:w="363" w:type="pct"/>
            <w:vAlign w:val="center"/>
          </w:tcPr>
          <w:p w:rsidR="00AB6D9C" w:rsidRPr="001C6F92" w:rsidRDefault="0015088E">
            <w:pPr>
              <w:pStyle w:val="af0"/>
              <w:rPr>
                <w:rFonts w:cs="Times New Roman"/>
                <w:bCs/>
                <w:szCs w:val="21"/>
              </w:rPr>
            </w:pPr>
            <w:r>
              <w:rPr>
                <w:rFonts w:cs="Times New Roman" w:hint="eastAsia"/>
                <w:bCs/>
                <w:szCs w:val="21"/>
              </w:rPr>
              <w:t>2.5</w:t>
            </w:r>
          </w:p>
        </w:tc>
        <w:tc>
          <w:tcPr>
            <w:tcW w:w="519" w:type="pct"/>
            <w:vAlign w:val="center"/>
          </w:tcPr>
          <w:p w:rsidR="00AB6D9C" w:rsidRPr="001C6F92" w:rsidRDefault="00996D3A">
            <w:pPr>
              <w:pStyle w:val="af0"/>
              <w:rPr>
                <w:rFonts w:cs="Times New Roman"/>
                <w:bCs/>
                <w:szCs w:val="21"/>
              </w:rPr>
            </w:pPr>
            <w:r w:rsidRPr="001C6F92">
              <w:rPr>
                <w:rFonts w:cs="Times New Roman"/>
                <w:bCs/>
                <w:szCs w:val="21"/>
              </w:rPr>
              <w:t>油烟净化器（处理效率</w:t>
            </w:r>
            <w:r w:rsidRPr="001C6F92">
              <w:rPr>
                <w:rFonts w:cs="Times New Roman"/>
                <w:bCs/>
                <w:szCs w:val="21"/>
              </w:rPr>
              <w:t>90%</w:t>
            </w:r>
            <w:r w:rsidRPr="001C6F92">
              <w:rPr>
                <w:rFonts w:cs="Times New Roman"/>
                <w:bCs/>
                <w:szCs w:val="21"/>
              </w:rPr>
              <w:t>）</w:t>
            </w:r>
          </w:p>
        </w:tc>
        <w:tc>
          <w:tcPr>
            <w:tcW w:w="363" w:type="pct"/>
            <w:vAlign w:val="center"/>
          </w:tcPr>
          <w:p w:rsidR="00AB6D9C" w:rsidRPr="001C6F92" w:rsidRDefault="008C7AF7">
            <w:pPr>
              <w:pStyle w:val="af0"/>
              <w:rPr>
                <w:rFonts w:cs="Times New Roman"/>
                <w:bCs/>
                <w:szCs w:val="21"/>
              </w:rPr>
            </w:pPr>
            <w:r>
              <w:rPr>
                <w:rFonts w:cs="Times New Roman" w:hint="eastAsia"/>
                <w:bCs/>
                <w:szCs w:val="21"/>
              </w:rPr>
              <w:t>0.25</w:t>
            </w:r>
          </w:p>
        </w:tc>
        <w:tc>
          <w:tcPr>
            <w:tcW w:w="467" w:type="pct"/>
            <w:vAlign w:val="center"/>
          </w:tcPr>
          <w:p w:rsidR="00AB6D9C" w:rsidRPr="001C6F92" w:rsidRDefault="008C7AF7">
            <w:pPr>
              <w:pStyle w:val="af0"/>
              <w:rPr>
                <w:rFonts w:cs="Times New Roman"/>
                <w:bCs/>
                <w:szCs w:val="21"/>
              </w:rPr>
            </w:pPr>
            <w:r>
              <w:rPr>
                <w:rFonts w:cs="Times New Roman" w:hint="eastAsia"/>
                <w:bCs/>
                <w:szCs w:val="21"/>
              </w:rPr>
              <w:t>0.001</w:t>
            </w:r>
          </w:p>
        </w:tc>
        <w:tc>
          <w:tcPr>
            <w:tcW w:w="416" w:type="pct"/>
            <w:vAlign w:val="center"/>
          </w:tcPr>
          <w:p w:rsidR="00AB6D9C" w:rsidRPr="00FD5109" w:rsidRDefault="008C7AF7">
            <w:pPr>
              <w:pStyle w:val="af0"/>
              <w:rPr>
                <w:rFonts w:cs="Times New Roman"/>
                <w:bCs/>
                <w:szCs w:val="21"/>
              </w:rPr>
            </w:pPr>
            <w:r>
              <w:rPr>
                <w:rFonts w:cs="Times New Roman" w:hint="eastAsia"/>
                <w:bCs/>
                <w:szCs w:val="21"/>
              </w:rPr>
              <w:t>0.0018</w:t>
            </w:r>
          </w:p>
        </w:tc>
        <w:tc>
          <w:tcPr>
            <w:tcW w:w="259" w:type="pct"/>
            <w:vAlign w:val="center"/>
          </w:tcPr>
          <w:p w:rsidR="00AB6D9C" w:rsidRPr="00FD5109" w:rsidRDefault="00996D3A" w:rsidP="0015088E">
            <w:pPr>
              <w:pStyle w:val="af0"/>
              <w:rPr>
                <w:rFonts w:cs="Times New Roman"/>
                <w:bCs/>
                <w:szCs w:val="21"/>
              </w:rPr>
            </w:pPr>
            <w:r w:rsidRPr="00FD5109">
              <w:rPr>
                <w:rFonts w:cs="Times New Roman"/>
                <w:bCs/>
                <w:szCs w:val="21"/>
              </w:rPr>
              <w:t>1</w:t>
            </w:r>
            <w:r w:rsidR="0015088E">
              <w:rPr>
                <w:rFonts w:cs="Times New Roman" w:hint="eastAsia"/>
                <w:bCs/>
                <w:szCs w:val="21"/>
              </w:rPr>
              <w:t>8</w:t>
            </w:r>
            <w:r w:rsidRPr="00FD5109">
              <w:rPr>
                <w:rFonts w:cs="Times New Roman"/>
                <w:bCs/>
                <w:szCs w:val="21"/>
              </w:rPr>
              <w:t>00</w:t>
            </w:r>
          </w:p>
        </w:tc>
        <w:tc>
          <w:tcPr>
            <w:tcW w:w="340" w:type="pct"/>
            <w:vAlign w:val="center"/>
          </w:tcPr>
          <w:p w:rsidR="00AB6D9C" w:rsidRPr="00FD5109" w:rsidRDefault="00996D3A">
            <w:pPr>
              <w:pStyle w:val="af0"/>
              <w:rPr>
                <w:rFonts w:cs="Times New Roman"/>
                <w:bCs/>
                <w:szCs w:val="21"/>
              </w:rPr>
            </w:pPr>
            <w:r w:rsidRPr="00FD5109">
              <w:rPr>
                <w:rFonts w:cs="Times New Roman"/>
                <w:bCs/>
                <w:szCs w:val="21"/>
              </w:rPr>
              <w:t>/</w:t>
            </w:r>
          </w:p>
        </w:tc>
      </w:tr>
    </w:tbl>
    <w:p w:rsidR="00AB6D9C" w:rsidRPr="008C7AF7" w:rsidRDefault="00996D3A" w:rsidP="008C7AF7">
      <w:pPr>
        <w:adjustRightInd/>
        <w:snapToGrid/>
        <w:ind w:firstLine="480"/>
        <w:contextualSpacing/>
        <w:mirrorIndents/>
        <w:rPr>
          <w:rFonts w:cs="Times New Roman"/>
          <w:bCs/>
        </w:rPr>
      </w:pPr>
      <w:r w:rsidRPr="008C7AF7">
        <w:rPr>
          <w:rFonts w:cs="Times New Roman"/>
          <w:bCs/>
        </w:rPr>
        <w:t>由表</w:t>
      </w:r>
      <w:r w:rsidRPr="008C7AF7">
        <w:rPr>
          <w:rFonts w:cs="Times New Roman"/>
          <w:bCs/>
        </w:rPr>
        <w:t>3-1</w:t>
      </w:r>
      <w:r w:rsidR="00FE39CE">
        <w:rPr>
          <w:rFonts w:cs="Times New Roman" w:hint="eastAsia"/>
          <w:bCs/>
        </w:rPr>
        <w:t>4</w:t>
      </w:r>
      <w:r w:rsidRPr="008C7AF7">
        <w:rPr>
          <w:rFonts w:cs="Times New Roman"/>
          <w:bCs/>
        </w:rPr>
        <w:t>可知，本项目待宰圈、屠宰车间、污水处理站恶臭气体有组织排放量均满足《恶臭污染物排放标准》（</w:t>
      </w:r>
      <w:r w:rsidRPr="008C7AF7">
        <w:rPr>
          <w:rFonts w:cs="Times New Roman"/>
          <w:bCs/>
        </w:rPr>
        <w:t>GB14554-93</w:t>
      </w:r>
      <w:r w:rsidRPr="008C7AF7">
        <w:rPr>
          <w:rFonts w:cs="Times New Roman"/>
          <w:bCs/>
        </w:rPr>
        <w:t>）表</w:t>
      </w:r>
      <w:r w:rsidRPr="008C7AF7">
        <w:rPr>
          <w:rFonts w:cs="Times New Roman"/>
          <w:bCs/>
        </w:rPr>
        <w:t>2</w:t>
      </w:r>
      <w:r w:rsidRPr="008C7AF7">
        <w:rPr>
          <w:rFonts w:cs="Times New Roman"/>
          <w:bCs/>
        </w:rPr>
        <w:t>要求（</w:t>
      </w:r>
      <w:r w:rsidRPr="008C7AF7">
        <w:rPr>
          <w:rFonts w:cs="Times New Roman"/>
          <w:bCs/>
        </w:rPr>
        <w:t>15m</w:t>
      </w:r>
      <w:r w:rsidRPr="008C7AF7">
        <w:rPr>
          <w:rFonts w:cs="Times New Roman"/>
          <w:bCs/>
        </w:rPr>
        <w:t>高排气筒</w:t>
      </w:r>
      <w:r w:rsidRPr="008C7AF7">
        <w:rPr>
          <w:rFonts w:cs="Times New Roman"/>
          <w:bCs/>
        </w:rPr>
        <w:t>H</w:t>
      </w:r>
      <w:r w:rsidRPr="008C7AF7">
        <w:rPr>
          <w:rFonts w:cs="Times New Roman"/>
          <w:bCs/>
          <w:vertAlign w:val="subscript"/>
        </w:rPr>
        <w:t>2</w:t>
      </w:r>
      <w:r w:rsidRPr="008C7AF7">
        <w:rPr>
          <w:rFonts w:cs="Times New Roman"/>
          <w:bCs/>
        </w:rPr>
        <w:t>S</w:t>
      </w:r>
      <w:r w:rsidRPr="008C7AF7">
        <w:rPr>
          <w:rFonts w:cs="Times New Roman"/>
          <w:bCs/>
        </w:rPr>
        <w:t>的排放量为</w:t>
      </w:r>
      <w:r w:rsidRPr="008C7AF7">
        <w:rPr>
          <w:rFonts w:cs="Times New Roman"/>
          <w:bCs/>
        </w:rPr>
        <w:t>0.33kg/h</w:t>
      </w:r>
      <w:r w:rsidRPr="008C7AF7">
        <w:rPr>
          <w:rFonts w:cs="Times New Roman"/>
          <w:bCs/>
        </w:rPr>
        <w:t>，</w:t>
      </w:r>
      <w:r w:rsidRPr="008C7AF7">
        <w:rPr>
          <w:rFonts w:cs="Times New Roman"/>
          <w:bCs/>
        </w:rPr>
        <w:t>NH</w:t>
      </w:r>
      <w:r w:rsidRPr="008C7AF7">
        <w:rPr>
          <w:rFonts w:cs="Times New Roman"/>
          <w:bCs/>
          <w:vertAlign w:val="subscript"/>
        </w:rPr>
        <w:t>3</w:t>
      </w:r>
      <w:r w:rsidRPr="008C7AF7">
        <w:rPr>
          <w:rFonts w:cs="Times New Roman"/>
          <w:bCs/>
        </w:rPr>
        <w:t>的排放量为</w:t>
      </w:r>
      <w:r w:rsidRPr="008C7AF7">
        <w:rPr>
          <w:rFonts w:cs="Times New Roman"/>
          <w:bCs/>
        </w:rPr>
        <w:t>4.9kg/h</w:t>
      </w:r>
      <w:r w:rsidRPr="008C7AF7">
        <w:rPr>
          <w:rFonts w:cs="Times New Roman"/>
          <w:bCs/>
        </w:rPr>
        <w:t>）。油烟废气排放浓度满足《餐饮业油烟污染物排放标准》（</w:t>
      </w:r>
      <w:r w:rsidRPr="008C7AF7">
        <w:rPr>
          <w:rFonts w:cs="Times New Roman"/>
          <w:bCs/>
        </w:rPr>
        <w:t>DB41/1604—2018</w:t>
      </w:r>
      <w:r w:rsidRPr="008C7AF7">
        <w:rPr>
          <w:rFonts w:cs="Times New Roman"/>
          <w:bCs/>
        </w:rPr>
        <w:t>）表</w:t>
      </w:r>
      <w:r w:rsidRPr="008C7AF7">
        <w:rPr>
          <w:rFonts w:cs="Times New Roman"/>
          <w:bCs/>
        </w:rPr>
        <w:t>1</w:t>
      </w:r>
      <w:r w:rsidRPr="008C7AF7">
        <w:rPr>
          <w:rFonts w:cs="Times New Roman"/>
          <w:bCs/>
        </w:rPr>
        <w:t>小型餐饮服务单位油烟排放限值</w:t>
      </w:r>
      <w:r w:rsidRPr="008C7AF7">
        <w:rPr>
          <w:rFonts w:cs="Times New Roman"/>
          <w:bCs/>
        </w:rPr>
        <w:t>1.5mg/m</w:t>
      </w:r>
      <w:r w:rsidRPr="008C7AF7">
        <w:rPr>
          <w:rFonts w:cs="Times New Roman"/>
          <w:bCs/>
          <w:vertAlign w:val="superscript"/>
        </w:rPr>
        <w:t>3</w:t>
      </w:r>
      <w:r w:rsidRPr="008C7AF7">
        <w:rPr>
          <w:rFonts w:cs="Times New Roman"/>
          <w:bCs/>
        </w:rPr>
        <w:t>的要求，对周围环境影响较小。</w:t>
      </w:r>
    </w:p>
    <w:p w:rsidR="00AB6D9C" w:rsidRPr="004D504F" w:rsidRDefault="00AB6D9C" w:rsidP="00A1614A">
      <w:pPr>
        <w:ind w:firstLine="480"/>
        <w:rPr>
          <w:rFonts w:cs="Times New Roman"/>
        </w:rPr>
        <w:sectPr w:rsidR="00AB6D9C" w:rsidRPr="004D504F" w:rsidSect="005A2CA9">
          <w:footerReference w:type="default" r:id="rId28"/>
          <w:pgSz w:w="16840" w:h="11907" w:orient="landscape" w:code="9"/>
          <w:pgMar w:top="1440" w:right="1803" w:bottom="1440" w:left="1803" w:header="851" w:footer="992" w:gutter="0"/>
          <w:cols w:space="0"/>
          <w:docGrid w:type="linesAndChars" w:linePitch="332"/>
        </w:sectPr>
      </w:pPr>
    </w:p>
    <w:p w:rsidR="00AB6D9C" w:rsidRPr="004D504F" w:rsidRDefault="006F3CC0" w:rsidP="00F0003A">
      <w:pPr>
        <w:pStyle w:val="3"/>
        <w:adjustRightInd/>
        <w:snapToGrid/>
        <w:spacing w:line="360" w:lineRule="auto"/>
        <w:contextualSpacing/>
        <w:mirrorIndents/>
        <w:rPr>
          <w:rFonts w:cs="Times New Roman"/>
        </w:rPr>
      </w:pPr>
      <w:r>
        <w:rPr>
          <w:rFonts w:cs="Times New Roman" w:hint="eastAsia"/>
        </w:rPr>
        <w:lastRenderedPageBreak/>
        <w:t>（三）</w:t>
      </w:r>
      <w:r w:rsidR="00996D3A" w:rsidRPr="004D504F">
        <w:rPr>
          <w:rFonts w:cs="Times New Roman"/>
        </w:rPr>
        <w:t xml:space="preserve">  </w:t>
      </w:r>
      <w:r w:rsidR="00996D3A" w:rsidRPr="004D504F">
        <w:rPr>
          <w:rFonts w:cs="Times New Roman"/>
        </w:rPr>
        <w:t>噪声污染因素分析</w:t>
      </w:r>
    </w:p>
    <w:p w:rsidR="00AB6D9C" w:rsidRPr="004D504F" w:rsidRDefault="00996D3A" w:rsidP="00F0003A">
      <w:pPr>
        <w:adjustRightInd/>
        <w:snapToGrid/>
        <w:ind w:firstLine="480"/>
        <w:contextualSpacing/>
        <w:mirrorIndents/>
        <w:rPr>
          <w:rFonts w:cs="Times New Roman"/>
        </w:rPr>
      </w:pPr>
      <w:r w:rsidRPr="004D504F">
        <w:rPr>
          <w:rFonts w:cs="Times New Roman"/>
        </w:rPr>
        <w:t>本项目的高噪声源主要有</w:t>
      </w:r>
      <w:r w:rsidR="00D137F3">
        <w:rPr>
          <w:rFonts w:cs="Times New Roman" w:hint="eastAsia"/>
        </w:rPr>
        <w:t>猪</w:t>
      </w:r>
      <w:r w:rsidRPr="004D504F">
        <w:rPr>
          <w:rFonts w:cs="Times New Roman"/>
        </w:rPr>
        <w:t>叫声、制冷机组、冷却水泵、鼓风机、引风机、各类污水泵和屠宰加工设备等，设备</w:t>
      </w:r>
      <w:proofErr w:type="gramStart"/>
      <w:r w:rsidRPr="004D504F">
        <w:rPr>
          <w:rFonts w:cs="Times New Roman"/>
        </w:rPr>
        <w:t>声源值</w:t>
      </w:r>
      <w:proofErr w:type="gramEnd"/>
      <w:r w:rsidRPr="004D504F">
        <w:rPr>
          <w:rFonts w:cs="Times New Roman"/>
        </w:rPr>
        <w:t>在</w:t>
      </w:r>
      <w:r w:rsidRPr="004D504F">
        <w:rPr>
          <w:rFonts w:cs="Times New Roman"/>
        </w:rPr>
        <w:t>75-90dB(A)</w:t>
      </w:r>
      <w:r w:rsidRPr="004D504F">
        <w:rPr>
          <w:rFonts w:cs="Times New Roman"/>
        </w:rPr>
        <w:t>，声源经过减振、隔声罩隔声、消声等降噪措施处理后，车间外</w:t>
      </w:r>
      <w:proofErr w:type="gramStart"/>
      <w:r w:rsidRPr="004D504F">
        <w:rPr>
          <w:rFonts w:cs="Times New Roman"/>
        </w:rPr>
        <w:t>声源值</w:t>
      </w:r>
      <w:proofErr w:type="gramEnd"/>
      <w:r w:rsidRPr="004D504F">
        <w:rPr>
          <w:rFonts w:cs="Times New Roman"/>
        </w:rPr>
        <w:t>低于</w:t>
      </w:r>
      <w:r w:rsidRPr="004D504F">
        <w:rPr>
          <w:rFonts w:cs="Times New Roman"/>
        </w:rPr>
        <w:t>80dB(A)</w:t>
      </w:r>
      <w:r w:rsidRPr="004D504F">
        <w:rPr>
          <w:rFonts w:cs="Times New Roman"/>
        </w:rPr>
        <w:t>。本次工程高噪声设备治理及排放情况见表</w:t>
      </w:r>
      <w:r w:rsidRPr="004D504F">
        <w:rPr>
          <w:rFonts w:cs="Times New Roman"/>
        </w:rPr>
        <w:t>3-1</w:t>
      </w:r>
      <w:r w:rsidR="00FE39CE">
        <w:rPr>
          <w:rFonts w:cs="Times New Roman" w:hint="eastAsia"/>
        </w:rPr>
        <w:t>5</w:t>
      </w:r>
      <w:r w:rsidRPr="004D504F">
        <w:rPr>
          <w:rFonts w:cs="Times New Roman"/>
        </w:rPr>
        <w:t>。</w:t>
      </w:r>
    </w:p>
    <w:p w:rsidR="00AB6D9C" w:rsidRPr="004D504F" w:rsidRDefault="00996D3A" w:rsidP="00F0003A">
      <w:pPr>
        <w:pStyle w:val="ae"/>
        <w:adjustRightInd/>
        <w:snapToGrid/>
        <w:contextualSpacing/>
        <w:mirrorIndents/>
        <w:rPr>
          <w:rFonts w:cs="Times New Roman"/>
          <w:spacing w:val="-2"/>
        </w:rPr>
      </w:pPr>
      <w:r w:rsidRPr="004D504F">
        <w:rPr>
          <w:rFonts w:cs="Times New Roman"/>
        </w:rPr>
        <w:t>表</w:t>
      </w:r>
      <w:r w:rsidRPr="004D504F">
        <w:rPr>
          <w:rFonts w:cs="Times New Roman"/>
        </w:rPr>
        <w:t>3-1</w:t>
      </w:r>
      <w:r w:rsidR="00FE39CE">
        <w:rPr>
          <w:rFonts w:cs="Times New Roman" w:hint="eastAsia"/>
        </w:rPr>
        <w:t>5</w:t>
      </w:r>
      <w:r w:rsidRPr="004D504F">
        <w:rPr>
          <w:rFonts w:cs="Times New Roman"/>
        </w:rPr>
        <w:t xml:space="preserve">    </w:t>
      </w:r>
      <w:r w:rsidRPr="0062748C">
        <w:rPr>
          <w:rFonts w:cs="Times New Roman"/>
        </w:rPr>
        <w:t>本项目主要高噪声设备一览表</w:t>
      </w: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7"/>
        <w:gridCol w:w="1154"/>
        <w:gridCol w:w="1185"/>
        <w:gridCol w:w="1052"/>
        <w:gridCol w:w="1316"/>
        <w:gridCol w:w="1842"/>
        <w:gridCol w:w="1310"/>
      </w:tblGrid>
      <w:tr w:rsidR="00AB6D9C" w:rsidRPr="004D504F">
        <w:trPr>
          <w:trHeight w:val="454"/>
        </w:trPr>
        <w:tc>
          <w:tcPr>
            <w:tcW w:w="657" w:type="dxa"/>
            <w:vAlign w:val="center"/>
          </w:tcPr>
          <w:p w:rsidR="00AB6D9C" w:rsidRPr="004D504F" w:rsidRDefault="00996D3A">
            <w:pPr>
              <w:pStyle w:val="af0"/>
              <w:rPr>
                <w:rFonts w:cs="Times New Roman"/>
              </w:rPr>
            </w:pPr>
            <w:r w:rsidRPr="004D504F">
              <w:rPr>
                <w:rFonts w:cs="Times New Roman"/>
              </w:rPr>
              <w:t>序号</w:t>
            </w:r>
          </w:p>
        </w:tc>
        <w:tc>
          <w:tcPr>
            <w:tcW w:w="1154" w:type="dxa"/>
            <w:vAlign w:val="center"/>
          </w:tcPr>
          <w:p w:rsidR="00AB6D9C" w:rsidRPr="004D504F" w:rsidRDefault="00996D3A">
            <w:pPr>
              <w:pStyle w:val="af0"/>
              <w:rPr>
                <w:rFonts w:cs="Times New Roman"/>
              </w:rPr>
            </w:pPr>
            <w:r w:rsidRPr="004D504F">
              <w:rPr>
                <w:rFonts w:cs="Times New Roman"/>
              </w:rPr>
              <w:t>工段</w:t>
            </w:r>
          </w:p>
        </w:tc>
        <w:tc>
          <w:tcPr>
            <w:tcW w:w="1185" w:type="dxa"/>
            <w:vAlign w:val="center"/>
          </w:tcPr>
          <w:p w:rsidR="00AB6D9C" w:rsidRPr="004D504F" w:rsidRDefault="00996D3A">
            <w:pPr>
              <w:pStyle w:val="af0"/>
              <w:rPr>
                <w:rFonts w:cs="Times New Roman"/>
              </w:rPr>
            </w:pPr>
            <w:r w:rsidRPr="004D504F">
              <w:rPr>
                <w:rFonts w:cs="Times New Roman"/>
              </w:rPr>
              <w:t>噪声源</w:t>
            </w:r>
          </w:p>
        </w:tc>
        <w:tc>
          <w:tcPr>
            <w:tcW w:w="1052" w:type="dxa"/>
            <w:vAlign w:val="center"/>
          </w:tcPr>
          <w:p w:rsidR="00AB6D9C" w:rsidRPr="004D504F" w:rsidRDefault="00996D3A">
            <w:pPr>
              <w:pStyle w:val="af0"/>
              <w:rPr>
                <w:rFonts w:cs="Times New Roman"/>
              </w:rPr>
            </w:pPr>
            <w:r w:rsidRPr="004D504F">
              <w:rPr>
                <w:rFonts w:cs="Times New Roman"/>
              </w:rPr>
              <w:t>数量</w:t>
            </w:r>
          </w:p>
        </w:tc>
        <w:tc>
          <w:tcPr>
            <w:tcW w:w="1316" w:type="dxa"/>
            <w:vAlign w:val="center"/>
          </w:tcPr>
          <w:p w:rsidR="00AB6D9C" w:rsidRPr="004D504F" w:rsidRDefault="00996D3A">
            <w:pPr>
              <w:pStyle w:val="af0"/>
              <w:rPr>
                <w:rFonts w:cs="Times New Roman"/>
              </w:rPr>
            </w:pPr>
            <w:r w:rsidRPr="004D504F">
              <w:rPr>
                <w:rFonts w:cs="Times New Roman"/>
              </w:rPr>
              <w:t>噪声源强</w:t>
            </w:r>
          </w:p>
          <w:p w:rsidR="00AB6D9C" w:rsidRPr="004D504F" w:rsidRDefault="00996D3A">
            <w:pPr>
              <w:pStyle w:val="af0"/>
              <w:rPr>
                <w:rFonts w:cs="Times New Roman"/>
              </w:rPr>
            </w:pPr>
            <w:r w:rsidRPr="004D504F">
              <w:rPr>
                <w:rFonts w:cs="Times New Roman"/>
              </w:rPr>
              <w:t>[dB(A)]</w:t>
            </w:r>
          </w:p>
        </w:tc>
        <w:tc>
          <w:tcPr>
            <w:tcW w:w="1842" w:type="dxa"/>
            <w:vAlign w:val="center"/>
          </w:tcPr>
          <w:p w:rsidR="00AB6D9C" w:rsidRPr="004D504F" w:rsidRDefault="00996D3A">
            <w:pPr>
              <w:pStyle w:val="af0"/>
              <w:rPr>
                <w:rFonts w:cs="Times New Roman"/>
              </w:rPr>
            </w:pPr>
            <w:r w:rsidRPr="004D504F">
              <w:rPr>
                <w:rFonts w:cs="Times New Roman"/>
              </w:rPr>
              <w:t>治理措施</w:t>
            </w:r>
          </w:p>
        </w:tc>
        <w:tc>
          <w:tcPr>
            <w:tcW w:w="1310" w:type="dxa"/>
            <w:vAlign w:val="center"/>
          </w:tcPr>
          <w:p w:rsidR="00AB6D9C" w:rsidRPr="004D504F" w:rsidRDefault="00996D3A">
            <w:pPr>
              <w:pStyle w:val="af0"/>
              <w:rPr>
                <w:rFonts w:cs="Times New Roman"/>
              </w:rPr>
            </w:pPr>
            <w:proofErr w:type="gramStart"/>
            <w:r w:rsidRPr="004D504F">
              <w:rPr>
                <w:rFonts w:cs="Times New Roman"/>
              </w:rPr>
              <w:t>治理后源强</w:t>
            </w:r>
            <w:proofErr w:type="gramEnd"/>
          </w:p>
          <w:p w:rsidR="00AB6D9C" w:rsidRPr="004D504F" w:rsidRDefault="00996D3A">
            <w:pPr>
              <w:pStyle w:val="af0"/>
              <w:rPr>
                <w:rFonts w:cs="Times New Roman"/>
              </w:rPr>
            </w:pPr>
            <w:r w:rsidRPr="004D504F">
              <w:rPr>
                <w:rFonts w:cs="Times New Roman"/>
              </w:rPr>
              <w:t>[dB(A)]</w:t>
            </w:r>
          </w:p>
        </w:tc>
      </w:tr>
      <w:tr w:rsidR="00AB6D9C" w:rsidRPr="004D504F">
        <w:trPr>
          <w:trHeight w:val="454"/>
        </w:trPr>
        <w:tc>
          <w:tcPr>
            <w:tcW w:w="657" w:type="dxa"/>
            <w:vMerge w:val="restart"/>
            <w:vAlign w:val="center"/>
          </w:tcPr>
          <w:p w:rsidR="00AB6D9C" w:rsidRPr="004D504F" w:rsidRDefault="00996D3A">
            <w:pPr>
              <w:pStyle w:val="af0"/>
              <w:rPr>
                <w:rFonts w:cs="Times New Roman"/>
              </w:rPr>
            </w:pPr>
            <w:r w:rsidRPr="004D504F">
              <w:rPr>
                <w:rFonts w:cs="Times New Roman"/>
              </w:rPr>
              <w:t>1</w:t>
            </w:r>
          </w:p>
        </w:tc>
        <w:tc>
          <w:tcPr>
            <w:tcW w:w="1154" w:type="dxa"/>
            <w:vMerge w:val="restart"/>
            <w:vAlign w:val="center"/>
          </w:tcPr>
          <w:p w:rsidR="00AB6D9C" w:rsidRPr="004D504F" w:rsidRDefault="00996D3A">
            <w:pPr>
              <w:pStyle w:val="af0"/>
              <w:rPr>
                <w:rFonts w:cs="Times New Roman"/>
              </w:rPr>
            </w:pPr>
            <w:r w:rsidRPr="004D504F">
              <w:rPr>
                <w:rFonts w:cs="Times New Roman"/>
              </w:rPr>
              <w:t>屠宰加工</w:t>
            </w:r>
          </w:p>
        </w:tc>
        <w:tc>
          <w:tcPr>
            <w:tcW w:w="1185" w:type="dxa"/>
            <w:vAlign w:val="center"/>
          </w:tcPr>
          <w:p w:rsidR="00AB6D9C" w:rsidRPr="004D504F" w:rsidRDefault="00D137F3">
            <w:pPr>
              <w:pStyle w:val="af0"/>
              <w:rPr>
                <w:rFonts w:cs="Times New Roman"/>
              </w:rPr>
            </w:pPr>
            <w:r>
              <w:rPr>
                <w:rFonts w:cs="Times New Roman" w:hint="eastAsia"/>
              </w:rPr>
              <w:t>猪</w:t>
            </w:r>
            <w:r w:rsidR="00996D3A" w:rsidRPr="004D504F">
              <w:rPr>
                <w:rFonts w:cs="Times New Roman"/>
              </w:rPr>
              <w:t>叫声</w:t>
            </w:r>
          </w:p>
        </w:tc>
        <w:tc>
          <w:tcPr>
            <w:tcW w:w="1052" w:type="dxa"/>
            <w:vAlign w:val="center"/>
          </w:tcPr>
          <w:p w:rsidR="00AB6D9C" w:rsidRPr="004D504F" w:rsidRDefault="00996D3A">
            <w:pPr>
              <w:pStyle w:val="af0"/>
              <w:rPr>
                <w:rFonts w:cs="Times New Roman"/>
              </w:rPr>
            </w:pPr>
            <w:r w:rsidRPr="004D504F">
              <w:rPr>
                <w:rFonts w:cs="Times New Roman"/>
              </w:rPr>
              <w:t>/</w:t>
            </w:r>
          </w:p>
        </w:tc>
        <w:tc>
          <w:tcPr>
            <w:tcW w:w="1316" w:type="dxa"/>
            <w:vAlign w:val="center"/>
          </w:tcPr>
          <w:p w:rsidR="00AB6D9C" w:rsidRPr="004D504F" w:rsidRDefault="00996D3A">
            <w:pPr>
              <w:pStyle w:val="af0"/>
              <w:rPr>
                <w:rFonts w:cs="Times New Roman"/>
              </w:rPr>
            </w:pPr>
            <w:r w:rsidRPr="004D504F">
              <w:rPr>
                <w:rFonts w:cs="Times New Roman"/>
              </w:rPr>
              <w:t>75</w:t>
            </w:r>
          </w:p>
        </w:tc>
        <w:tc>
          <w:tcPr>
            <w:tcW w:w="1842" w:type="dxa"/>
            <w:vAlign w:val="center"/>
          </w:tcPr>
          <w:p w:rsidR="00AB6D9C" w:rsidRPr="004D504F" w:rsidRDefault="00996D3A">
            <w:pPr>
              <w:pStyle w:val="af0"/>
              <w:rPr>
                <w:rFonts w:cs="Times New Roman"/>
              </w:rPr>
            </w:pPr>
            <w:r w:rsidRPr="004D504F">
              <w:rPr>
                <w:rFonts w:cs="Times New Roman"/>
              </w:rPr>
              <w:t>隔声</w:t>
            </w:r>
          </w:p>
        </w:tc>
        <w:tc>
          <w:tcPr>
            <w:tcW w:w="1310" w:type="dxa"/>
            <w:vAlign w:val="center"/>
          </w:tcPr>
          <w:p w:rsidR="00AB6D9C" w:rsidRPr="004D504F" w:rsidRDefault="00996D3A">
            <w:pPr>
              <w:pStyle w:val="af0"/>
              <w:rPr>
                <w:rFonts w:cs="Times New Roman"/>
              </w:rPr>
            </w:pPr>
            <w:r w:rsidRPr="004D504F">
              <w:rPr>
                <w:rFonts w:cs="Times New Roman"/>
              </w:rPr>
              <w:t>55</w:t>
            </w:r>
          </w:p>
        </w:tc>
      </w:tr>
      <w:tr w:rsidR="00AB6D9C" w:rsidRPr="004D504F">
        <w:trPr>
          <w:trHeight w:val="454"/>
        </w:trPr>
        <w:tc>
          <w:tcPr>
            <w:tcW w:w="657" w:type="dxa"/>
            <w:vMerge/>
            <w:vAlign w:val="center"/>
          </w:tcPr>
          <w:p w:rsidR="00AB6D9C" w:rsidRPr="004D504F" w:rsidRDefault="00AB6D9C">
            <w:pPr>
              <w:pStyle w:val="af0"/>
              <w:rPr>
                <w:rFonts w:cs="Times New Roman"/>
              </w:rPr>
            </w:pPr>
          </w:p>
        </w:tc>
        <w:tc>
          <w:tcPr>
            <w:tcW w:w="1154" w:type="dxa"/>
            <w:vMerge/>
            <w:vAlign w:val="center"/>
          </w:tcPr>
          <w:p w:rsidR="00AB6D9C" w:rsidRPr="004D504F" w:rsidRDefault="00AB6D9C">
            <w:pPr>
              <w:pStyle w:val="af0"/>
              <w:rPr>
                <w:rFonts w:cs="Times New Roman"/>
              </w:rPr>
            </w:pPr>
          </w:p>
        </w:tc>
        <w:tc>
          <w:tcPr>
            <w:tcW w:w="1185" w:type="dxa"/>
            <w:vAlign w:val="center"/>
          </w:tcPr>
          <w:p w:rsidR="00AB6D9C" w:rsidRPr="004D504F" w:rsidRDefault="00996D3A">
            <w:pPr>
              <w:pStyle w:val="af0"/>
              <w:rPr>
                <w:rFonts w:cs="Times New Roman"/>
              </w:rPr>
            </w:pPr>
            <w:r w:rsidRPr="004D504F">
              <w:rPr>
                <w:rFonts w:cs="Times New Roman"/>
              </w:rPr>
              <w:t>提升机</w:t>
            </w:r>
          </w:p>
        </w:tc>
        <w:tc>
          <w:tcPr>
            <w:tcW w:w="1052" w:type="dxa"/>
            <w:vAlign w:val="center"/>
          </w:tcPr>
          <w:p w:rsidR="00AB6D9C" w:rsidRPr="004D504F" w:rsidRDefault="00996D3A">
            <w:pPr>
              <w:pStyle w:val="af0"/>
              <w:rPr>
                <w:rFonts w:cs="Times New Roman"/>
              </w:rPr>
            </w:pPr>
            <w:r w:rsidRPr="004D504F">
              <w:rPr>
                <w:rFonts w:cs="Times New Roman"/>
              </w:rPr>
              <w:t>5</w:t>
            </w:r>
          </w:p>
        </w:tc>
        <w:tc>
          <w:tcPr>
            <w:tcW w:w="1316" w:type="dxa"/>
            <w:vAlign w:val="center"/>
          </w:tcPr>
          <w:p w:rsidR="00AB6D9C" w:rsidRPr="004D504F" w:rsidRDefault="00996D3A">
            <w:pPr>
              <w:pStyle w:val="af0"/>
              <w:rPr>
                <w:rFonts w:cs="Times New Roman"/>
              </w:rPr>
            </w:pPr>
            <w:r w:rsidRPr="004D504F">
              <w:rPr>
                <w:rFonts w:cs="Times New Roman"/>
              </w:rPr>
              <w:t>90</w:t>
            </w:r>
          </w:p>
        </w:tc>
        <w:tc>
          <w:tcPr>
            <w:tcW w:w="1842" w:type="dxa"/>
            <w:vAlign w:val="center"/>
          </w:tcPr>
          <w:p w:rsidR="00AB6D9C" w:rsidRPr="004D504F" w:rsidRDefault="00996D3A">
            <w:pPr>
              <w:pStyle w:val="af0"/>
              <w:rPr>
                <w:rFonts w:cs="Times New Roman"/>
              </w:rPr>
            </w:pPr>
            <w:r w:rsidRPr="004D504F">
              <w:rPr>
                <w:rFonts w:cs="Times New Roman"/>
              </w:rPr>
              <w:t>隔声、减振</w:t>
            </w:r>
          </w:p>
        </w:tc>
        <w:tc>
          <w:tcPr>
            <w:tcW w:w="1310" w:type="dxa"/>
            <w:vAlign w:val="center"/>
          </w:tcPr>
          <w:p w:rsidR="00AB6D9C" w:rsidRPr="004D504F" w:rsidRDefault="00996D3A">
            <w:pPr>
              <w:pStyle w:val="af0"/>
              <w:rPr>
                <w:rFonts w:cs="Times New Roman"/>
              </w:rPr>
            </w:pPr>
            <w:r w:rsidRPr="004D504F">
              <w:rPr>
                <w:rFonts w:cs="Times New Roman"/>
              </w:rPr>
              <w:t>70</w:t>
            </w:r>
          </w:p>
        </w:tc>
      </w:tr>
      <w:tr w:rsidR="00AB6D9C" w:rsidRPr="004D504F">
        <w:trPr>
          <w:trHeight w:val="454"/>
        </w:trPr>
        <w:tc>
          <w:tcPr>
            <w:tcW w:w="657" w:type="dxa"/>
            <w:vMerge/>
            <w:vAlign w:val="center"/>
          </w:tcPr>
          <w:p w:rsidR="00AB6D9C" w:rsidRPr="004D504F" w:rsidRDefault="00AB6D9C">
            <w:pPr>
              <w:pStyle w:val="af0"/>
              <w:rPr>
                <w:rFonts w:cs="Times New Roman"/>
              </w:rPr>
            </w:pPr>
          </w:p>
        </w:tc>
        <w:tc>
          <w:tcPr>
            <w:tcW w:w="1154" w:type="dxa"/>
            <w:vMerge/>
            <w:vAlign w:val="center"/>
          </w:tcPr>
          <w:p w:rsidR="00AB6D9C" w:rsidRPr="004D504F" w:rsidRDefault="00AB6D9C">
            <w:pPr>
              <w:pStyle w:val="af0"/>
              <w:rPr>
                <w:rFonts w:cs="Times New Roman"/>
              </w:rPr>
            </w:pPr>
          </w:p>
        </w:tc>
        <w:tc>
          <w:tcPr>
            <w:tcW w:w="1185" w:type="dxa"/>
            <w:vAlign w:val="center"/>
          </w:tcPr>
          <w:p w:rsidR="00AB6D9C" w:rsidRPr="004D504F" w:rsidRDefault="00996D3A">
            <w:pPr>
              <w:pStyle w:val="af0"/>
              <w:rPr>
                <w:rFonts w:cs="Times New Roman"/>
              </w:rPr>
            </w:pPr>
            <w:r w:rsidRPr="004D504F">
              <w:rPr>
                <w:rFonts w:cs="Times New Roman"/>
              </w:rPr>
              <w:t>输送机</w:t>
            </w:r>
          </w:p>
        </w:tc>
        <w:tc>
          <w:tcPr>
            <w:tcW w:w="1052" w:type="dxa"/>
            <w:vAlign w:val="center"/>
          </w:tcPr>
          <w:p w:rsidR="00AB6D9C" w:rsidRPr="004D504F" w:rsidRDefault="00996D3A">
            <w:pPr>
              <w:pStyle w:val="af0"/>
              <w:rPr>
                <w:rFonts w:cs="Times New Roman"/>
              </w:rPr>
            </w:pPr>
            <w:r w:rsidRPr="004D504F">
              <w:rPr>
                <w:rFonts w:cs="Times New Roman"/>
              </w:rPr>
              <w:t>34</w:t>
            </w:r>
          </w:p>
        </w:tc>
        <w:tc>
          <w:tcPr>
            <w:tcW w:w="1316" w:type="dxa"/>
            <w:vAlign w:val="center"/>
          </w:tcPr>
          <w:p w:rsidR="00AB6D9C" w:rsidRPr="004D504F" w:rsidRDefault="00996D3A">
            <w:pPr>
              <w:pStyle w:val="af0"/>
              <w:rPr>
                <w:rFonts w:cs="Times New Roman"/>
              </w:rPr>
            </w:pPr>
            <w:r w:rsidRPr="004D504F">
              <w:rPr>
                <w:rFonts w:cs="Times New Roman"/>
              </w:rPr>
              <w:t>85</w:t>
            </w:r>
          </w:p>
        </w:tc>
        <w:tc>
          <w:tcPr>
            <w:tcW w:w="1842" w:type="dxa"/>
            <w:vAlign w:val="center"/>
          </w:tcPr>
          <w:p w:rsidR="00AB6D9C" w:rsidRPr="004D504F" w:rsidRDefault="00996D3A">
            <w:pPr>
              <w:pStyle w:val="af0"/>
              <w:rPr>
                <w:rFonts w:cs="Times New Roman"/>
              </w:rPr>
            </w:pPr>
            <w:r w:rsidRPr="004D504F">
              <w:rPr>
                <w:rFonts w:cs="Times New Roman"/>
              </w:rPr>
              <w:t>隔声、减振</w:t>
            </w:r>
          </w:p>
        </w:tc>
        <w:tc>
          <w:tcPr>
            <w:tcW w:w="1310" w:type="dxa"/>
            <w:vAlign w:val="center"/>
          </w:tcPr>
          <w:p w:rsidR="00AB6D9C" w:rsidRPr="004D504F" w:rsidRDefault="00996D3A">
            <w:pPr>
              <w:pStyle w:val="af0"/>
              <w:rPr>
                <w:rFonts w:cs="Times New Roman"/>
              </w:rPr>
            </w:pPr>
            <w:r w:rsidRPr="004D504F">
              <w:rPr>
                <w:rFonts w:cs="Times New Roman"/>
              </w:rPr>
              <w:t>65</w:t>
            </w:r>
          </w:p>
        </w:tc>
      </w:tr>
      <w:tr w:rsidR="00AB6D9C" w:rsidRPr="004D504F">
        <w:trPr>
          <w:trHeight w:val="454"/>
        </w:trPr>
        <w:tc>
          <w:tcPr>
            <w:tcW w:w="657" w:type="dxa"/>
            <w:vMerge w:val="restart"/>
            <w:vAlign w:val="center"/>
          </w:tcPr>
          <w:p w:rsidR="00AB6D9C" w:rsidRPr="004D504F" w:rsidRDefault="00996D3A">
            <w:pPr>
              <w:pStyle w:val="af0"/>
              <w:rPr>
                <w:rFonts w:cs="Times New Roman"/>
              </w:rPr>
            </w:pPr>
            <w:r w:rsidRPr="004D504F">
              <w:rPr>
                <w:rFonts w:cs="Times New Roman"/>
              </w:rPr>
              <w:t>2</w:t>
            </w:r>
          </w:p>
        </w:tc>
        <w:tc>
          <w:tcPr>
            <w:tcW w:w="1154" w:type="dxa"/>
            <w:vMerge w:val="restart"/>
            <w:vAlign w:val="center"/>
          </w:tcPr>
          <w:p w:rsidR="00AB6D9C" w:rsidRPr="004D504F" w:rsidRDefault="00996D3A">
            <w:pPr>
              <w:pStyle w:val="af0"/>
              <w:rPr>
                <w:rFonts w:cs="Times New Roman"/>
              </w:rPr>
            </w:pPr>
            <w:r w:rsidRPr="004D504F">
              <w:rPr>
                <w:rFonts w:cs="Times New Roman"/>
              </w:rPr>
              <w:t>制冷系统</w:t>
            </w:r>
          </w:p>
        </w:tc>
        <w:tc>
          <w:tcPr>
            <w:tcW w:w="1185" w:type="dxa"/>
            <w:vAlign w:val="center"/>
          </w:tcPr>
          <w:p w:rsidR="00AB6D9C" w:rsidRPr="004D504F" w:rsidRDefault="00996D3A">
            <w:pPr>
              <w:pStyle w:val="af0"/>
              <w:rPr>
                <w:rFonts w:cs="Times New Roman"/>
              </w:rPr>
            </w:pPr>
            <w:r w:rsidRPr="004D504F">
              <w:rPr>
                <w:rFonts w:cs="Times New Roman"/>
              </w:rPr>
              <w:t>冷却塔</w:t>
            </w:r>
          </w:p>
        </w:tc>
        <w:tc>
          <w:tcPr>
            <w:tcW w:w="1052" w:type="dxa"/>
            <w:vAlign w:val="center"/>
          </w:tcPr>
          <w:p w:rsidR="00AB6D9C" w:rsidRPr="004D504F" w:rsidRDefault="00996D3A">
            <w:pPr>
              <w:pStyle w:val="af0"/>
              <w:rPr>
                <w:rFonts w:cs="Times New Roman"/>
              </w:rPr>
            </w:pPr>
            <w:r w:rsidRPr="004D504F">
              <w:rPr>
                <w:rFonts w:cs="Times New Roman"/>
              </w:rPr>
              <w:t>1</w:t>
            </w:r>
          </w:p>
        </w:tc>
        <w:tc>
          <w:tcPr>
            <w:tcW w:w="1316" w:type="dxa"/>
            <w:vAlign w:val="center"/>
          </w:tcPr>
          <w:p w:rsidR="00AB6D9C" w:rsidRPr="004D504F" w:rsidRDefault="00996D3A">
            <w:pPr>
              <w:pStyle w:val="af0"/>
              <w:rPr>
                <w:rFonts w:cs="Times New Roman"/>
              </w:rPr>
            </w:pPr>
            <w:r w:rsidRPr="004D504F">
              <w:rPr>
                <w:rFonts w:cs="Times New Roman"/>
              </w:rPr>
              <w:t>90</w:t>
            </w:r>
          </w:p>
        </w:tc>
        <w:tc>
          <w:tcPr>
            <w:tcW w:w="1842" w:type="dxa"/>
            <w:vAlign w:val="center"/>
          </w:tcPr>
          <w:p w:rsidR="00AB6D9C" w:rsidRPr="004D504F" w:rsidRDefault="00996D3A">
            <w:pPr>
              <w:pStyle w:val="af0"/>
              <w:rPr>
                <w:rFonts w:cs="Times New Roman"/>
              </w:rPr>
            </w:pPr>
            <w:r w:rsidRPr="004D504F">
              <w:rPr>
                <w:rFonts w:cs="Times New Roman"/>
              </w:rPr>
              <w:t>隔声、减振</w:t>
            </w:r>
          </w:p>
        </w:tc>
        <w:tc>
          <w:tcPr>
            <w:tcW w:w="1310" w:type="dxa"/>
            <w:vAlign w:val="center"/>
          </w:tcPr>
          <w:p w:rsidR="00AB6D9C" w:rsidRPr="004D504F" w:rsidRDefault="00996D3A">
            <w:pPr>
              <w:pStyle w:val="af0"/>
              <w:rPr>
                <w:rFonts w:cs="Times New Roman"/>
              </w:rPr>
            </w:pPr>
            <w:r w:rsidRPr="004D504F">
              <w:rPr>
                <w:rFonts w:cs="Times New Roman"/>
              </w:rPr>
              <w:t>75</w:t>
            </w:r>
          </w:p>
        </w:tc>
      </w:tr>
      <w:tr w:rsidR="00AB6D9C" w:rsidRPr="004D504F">
        <w:trPr>
          <w:trHeight w:val="454"/>
        </w:trPr>
        <w:tc>
          <w:tcPr>
            <w:tcW w:w="657" w:type="dxa"/>
            <w:vMerge/>
            <w:vAlign w:val="center"/>
          </w:tcPr>
          <w:p w:rsidR="00AB6D9C" w:rsidRPr="004D504F" w:rsidRDefault="00AB6D9C">
            <w:pPr>
              <w:pStyle w:val="af0"/>
              <w:rPr>
                <w:rFonts w:cs="Times New Roman"/>
              </w:rPr>
            </w:pPr>
          </w:p>
        </w:tc>
        <w:tc>
          <w:tcPr>
            <w:tcW w:w="1154" w:type="dxa"/>
            <w:vMerge/>
            <w:vAlign w:val="center"/>
          </w:tcPr>
          <w:p w:rsidR="00AB6D9C" w:rsidRPr="004D504F" w:rsidRDefault="00AB6D9C">
            <w:pPr>
              <w:pStyle w:val="af0"/>
              <w:rPr>
                <w:rFonts w:cs="Times New Roman"/>
              </w:rPr>
            </w:pPr>
          </w:p>
        </w:tc>
        <w:tc>
          <w:tcPr>
            <w:tcW w:w="1185" w:type="dxa"/>
            <w:vAlign w:val="center"/>
          </w:tcPr>
          <w:p w:rsidR="00AB6D9C" w:rsidRPr="004D504F" w:rsidRDefault="00996D3A">
            <w:pPr>
              <w:pStyle w:val="af0"/>
              <w:rPr>
                <w:rFonts w:cs="Times New Roman"/>
              </w:rPr>
            </w:pPr>
            <w:r w:rsidRPr="004D504F">
              <w:rPr>
                <w:rFonts w:cs="Times New Roman"/>
              </w:rPr>
              <w:t>制冷机</w:t>
            </w:r>
          </w:p>
        </w:tc>
        <w:tc>
          <w:tcPr>
            <w:tcW w:w="1052" w:type="dxa"/>
            <w:vAlign w:val="center"/>
          </w:tcPr>
          <w:p w:rsidR="00AB6D9C" w:rsidRPr="004D504F" w:rsidRDefault="00996D3A">
            <w:pPr>
              <w:pStyle w:val="af0"/>
              <w:rPr>
                <w:rFonts w:cs="Times New Roman"/>
              </w:rPr>
            </w:pPr>
            <w:r w:rsidRPr="004D504F">
              <w:rPr>
                <w:rFonts w:cs="Times New Roman"/>
              </w:rPr>
              <w:t>1</w:t>
            </w:r>
          </w:p>
        </w:tc>
        <w:tc>
          <w:tcPr>
            <w:tcW w:w="1316" w:type="dxa"/>
            <w:vAlign w:val="center"/>
          </w:tcPr>
          <w:p w:rsidR="00AB6D9C" w:rsidRPr="004D504F" w:rsidRDefault="00996D3A">
            <w:pPr>
              <w:pStyle w:val="af0"/>
              <w:rPr>
                <w:rFonts w:cs="Times New Roman"/>
              </w:rPr>
            </w:pPr>
            <w:r w:rsidRPr="004D504F">
              <w:rPr>
                <w:rFonts w:cs="Times New Roman"/>
              </w:rPr>
              <w:t>85</w:t>
            </w:r>
          </w:p>
        </w:tc>
        <w:tc>
          <w:tcPr>
            <w:tcW w:w="1842" w:type="dxa"/>
            <w:vAlign w:val="center"/>
          </w:tcPr>
          <w:p w:rsidR="00AB6D9C" w:rsidRPr="004D504F" w:rsidRDefault="00996D3A">
            <w:pPr>
              <w:pStyle w:val="af0"/>
              <w:rPr>
                <w:rFonts w:cs="Times New Roman"/>
              </w:rPr>
            </w:pPr>
            <w:r w:rsidRPr="004D504F">
              <w:rPr>
                <w:rFonts w:cs="Times New Roman"/>
              </w:rPr>
              <w:t>隔声、减振</w:t>
            </w:r>
          </w:p>
        </w:tc>
        <w:tc>
          <w:tcPr>
            <w:tcW w:w="1310" w:type="dxa"/>
            <w:vAlign w:val="center"/>
          </w:tcPr>
          <w:p w:rsidR="00AB6D9C" w:rsidRPr="004D504F" w:rsidRDefault="00996D3A">
            <w:pPr>
              <w:pStyle w:val="af0"/>
              <w:rPr>
                <w:rFonts w:cs="Times New Roman"/>
              </w:rPr>
            </w:pPr>
            <w:r w:rsidRPr="004D504F">
              <w:rPr>
                <w:rFonts w:cs="Times New Roman"/>
              </w:rPr>
              <w:t>70</w:t>
            </w:r>
          </w:p>
        </w:tc>
      </w:tr>
      <w:tr w:rsidR="00AB6D9C" w:rsidRPr="004D504F">
        <w:trPr>
          <w:trHeight w:val="454"/>
        </w:trPr>
        <w:tc>
          <w:tcPr>
            <w:tcW w:w="657" w:type="dxa"/>
            <w:vMerge w:val="restart"/>
            <w:vAlign w:val="center"/>
          </w:tcPr>
          <w:p w:rsidR="00AB6D9C" w:rsidRPr="004D504F" w:rsidRDefault="00996D3A">
            <w:pPr>
              <w:pStyle w:val="af0"/>
              <w:rPr>
                <w:rFonts w:cs="Times New Roman"/>
              </w:rPr>
            </w:pPr>
            <w:r w:rsidRPr="004D504F">
              <w:rPr>
                <w:rFonts w:cs="Times New Roman"/>
              </w:rPr>
              <w:t>3</w:t>
            </w:r>
          </w:p>
        </w:tc>
        <w:tc>
          <w:tcPr>
            <w:tcW w:w="1154" w:type="dxa"/>
            <w:vMerge w:val="restart"/>
            <w:vAlign w:val="center"/>
          </w:tcPr>
          <w:p w:rsidR="00AB6D9C" w:rsidRPr="004D504F" w:rsidRDefault="00996D3A">
            <w:pPr>
              <w:pStyle w:val="af0"/>
              <w:rPr>
                <w:rFonts w:cs="Times New Roman"/>
              </w:rPr>
            </w:pPr>
            <w:r w:rsidRPr="004D504F">
              <w:rPr>
                <w:rFonts w:cs="Times New Roman"/>
              </w:rPr>
              <w:t>污水处理</w:t>
            </w:r>
          </w:p>
        </w:tc>
        <w:tc>
          <w:tcPr>
            <w:tcW w:w="1185" w:type="dxa"/>
            <w:vAlign w:val="center"/>
          </w:tcPr>
          <w:p w:rsidR="00AB6D9C" w:rsidRPr="004D504F" w:rsidRDefault="00996D3A">
            <w:pPr>
              <w:pStyle w:val="af0"/>
              <w:rPr>
                <w:rFonts w:cs="Times New Roman"/>
              </w:rPr>
            </w:pPr>
            <w:r w:rsidRPr="004D504F">
              <w:rPr>
                <w:rFonts w:cs="Times New Roman"/>
              </w:rPr>
              <w:t>风机</w:t>
            </w:r>
          </w:p>
        </w:tc>
        <w:tc>
          <w:tcPr>
            <w:tcW w:w="1052" w:type="dxa"/>
            <w:vAlign w:val="center"/>
          </w:tcPr>
          <w:p w:rsidR="00AB6D9C" w:rsidRPr="004D504F" w:rsidRDefault="00996D3A">
            <w:pPr>
              <w:pStyle w:val="af0"/>
              <w:rPr>
                <w:rFonts w:cs="Times New Roman"/>
              </w:rPr>
            </w:pPr>
            <w:r w:rsidRPr="004D504F">
              <w:rPr>
                <w:rFonts w:cs="Times New Roman"/>
              </w:rPr>
              <w:t>2</w:t>
            </w:r>
          </w:p>
        </w:tc>
        <w:tc>
          <w:tcPr>
            <w:tcW w:w="1316" w:type="dxa"/>
            <w:vAlign w:val="center"/>
          </w:tcPr>
          <w:p w:rsidR="00AB6D9C" w:rsidRPr="004D504F" w:rsidRDefault="00996D3A">
            <w:pPr>
              <w:pStyle w:val="af0"/>
              <w:rPr>
                <w:rFonts w:cs="Times New Roman"/>
              </w:rPr>
            </w:pPr>
            <w:r w:rsidRPr="004D504F">
              <w:rPr>
                <w:rFonts w:cs="Times New Roman"/>
              </w:rPr>
              <w:t>85</w:t>
            </w:r>
          </w:p>
        </w:tc>
        <w:tc>
          <w:tcPr>
            <w:tcW w:w="1842" w:type="dxa"/>
            <w:vAlign w:val="center"/>
          </w:tcPr>
          <w:p w:rsidR="00AB6D9C" w:rsidRPr="004D504F" w:rsidRDefault="00996D3A">
            <w:pPr>
              <w:pStyle w:val="af0"/>
              <w:rPr>
                <w:rFonts w:cs="Times New Roman"/>
              </w:rPr>
            </w:pPr>
            <w:r w:rsidRPr="004D504F">
              <w:rPr>
                <w:rFonts w:cs="Times New Roman"/>
              </w:rPr>
              <w:t>隔声、减振</w:t>
            </w:r>
          </w:p>
        </w:tc>
        <w:tc>
          <w:tcPr>
            <w:tcW w:w="1310" w:type="dxa"/>
            <w:vAlign w:val="center"/>
          </w:tcPr>
          <w:p w:rsidR="00AB6D9C" w:rsidRPr="004D504F" w:rsidRDefault="00996D3A">
            <w:pPr>
              <w:pStyle w:val="af0"/>
              <w:rPr>
                <w:rFonts w:cs="Times New Roman"/>
              </w:rPr>
            </w:pPr>
            <w:r w:rsidRPr="004D504F">
              <w:rPr>
                <w:rFonts w:cs="Times New Roman"/>
              </w:rPr>
              <w:t>70</w:t>
            </w:r>
          </w:p>
        </w:tc>
      </w:tr>
      <w:tr w:rsidR="00AB6D9C" w:rsidRPr="004D504F">
        <w:trPr>
          <w:trHeight w:val="454"/>
        </w:trPr>
        <w:tc>
          <w:tcPr>
            <w:tcW w:w="657" w:type="dxa"/>
            <w:vMerge/>
            <w:vAlign w:val="center"/>
          </w:tcPr>
          <w:p w:rsidR="00AB6D9C" w:rsidRPr="004D504F" w:rsidRDefault="00AB6D9C">
            <w:pPr>
              <w:pStyle w:val="af0"/>
              <w:rPr>
                <w:rFonts w:cs="Times New Roman"/>
              </w:rPr>
            </w:pPr>
          </w:p>
        </w:tc>
        <w:tc>
          <w:tcPr>
            <w:tcW w:w="1154" w:type="dxa"/>
            <w:vMerge/>
            <w:vAlign w:val="center"/>
          </w:tcPr>
          <w:p w:rsidR="00AB6D9C" w:rsidRPr="004D504F" w:rsidRDefault="00AB6D9C">
            <w:pPr>
              <w:pStyle w:val="af0"/>
              <w:rPr>
                <w:rFonts w:cs="Times New Roman"/>
              </w:rPr>
            </w:pPr>
          </w:p>
        </w:tc>
        <w:tc>
          <w:tcPr>
            <w:tcW w:w="1185" w:type="dxa"/>
            <w:vAlign w:val="center"/>
          </w:tcPr>
          <w:p w:rsidR="00AB6D9C" w:rsidRPr="004D504F" w:rsidRDefault="00996D3A">
            <w:pPr>
              <w:pStyle w:val="af0"/>
              <w:rPr>
                <w:rFonts w:cs="Times New Roman"/>
              </w:rPr>
            </w:pPr>
            <w:r w:rsidRPr="004D504F">
              <w:rPr>
                <w:rFonts w:cs="Times New Roman"/>
              </w:rPr>
              <w:t>污水泵</w:t>
            </w:r>
          </w:p>
        </w:tc>
        <w:tc>
          <w:tcPr>
            <w:tcW w:w="1052" w:type="dxa"/>
            <w:vAlign w:val="center"/>
          </w:tcPr>
          <w:p w:rsidR="00AB6D9C" w:rsidRPr="004D504F" w:rsidRDefault="00996D3A">
            <w:pPr>
              <w:pStyle w:val="af0"/>
              <w:rPr>
                <w:rFonts w:cs="Times New Roman"/>
              </w:rPr>
            </w:pPr>
            <w:r w:rsidRPr="004D504F">
              <w:rPr>
                <w:rFonts w:cs="Times New Roman"/>
              </w:rPr>
              <w:t>11</w:t>
            </w:r>
          </w:p>
        </w:tc>
        <w:tc>
          <w:tcPr>
            <w:tcW w:w="1316" w:type="dxa"/>
            <w:vAlign w:val="center"/>
          </w:tcPr>
          <w:p w:rsidR="00AB6D9C" w:rsidRPr="004D504F" w:rsidRDefault="00996D3A">
            <w:pPr>
              <w:pStyle w:val="af0"/>
              <w:rPr>
                <w:rFonts w:cs="Times New Roman"/>
              </w:rPr>
            </w:pPr>
            <w:r w:rsidRPr="004D504F">
              <w:rPr>
                <w:rFonts w:cs="Times New Roman"/>
              </w:rPr>
              <w:t>80</w:t>
            </w:r>
          </w:p>
        </w:tc>
        <w:tc>
          <w:tcPr>
            <w:tcW w:w="1842" w:type="dxa"/>
            <w:vAlign w:val="center"/>
          </w:tcPr>
          <w:p w:rsidR="00AB6D9C" w:rsidRPr="004D504F" w:rsidRDefault="00996D3A">
            <w:pPr>
              <w:pStyle w:val="af0"/>
              <w:rPr>
                <w:rFonts w:cs="Times New Roman"/>
              </w:rPr>
            </w:pPr>
            <w:r w:rsidRPr="004D504F">
              <w:rPr>
                <w:rFonts w:cs="Times New Roman"/>
              </w:rPr>
              <w:t>隔声、减振</w:t>
            </w:r>
          </w:p>
        </w:tc>
        <w:tc>
          <w:tcPr>
            <w:tcW w:w="1310" w:type="dxa"/>
            <w:vAlign w:val="center"/>
          </w:tcPr>
          <w:p w:rsidR="00AB6D9C" w:rsidRPr="004D504F" w:rsidRDefault="00996D3A">
            <w:pPr>
              <w:pStyle w:val="af0"/>
              <w:rPr>
                <w:rFonts w:cs="Times New Roman"/>
              </w:rPr>
            </w:pPr>
            <w:r w:rsidRPr="004D504F">
              <w:rPr>
                <w:rFonts w:cs="Times New Roman"/>
              </w:rPr>
              <w:t>60</w:t>
            </w:r>
          </w:p>
        </w:tc>
      </w:tr>
      <w:tr w:rsidR="00AB6D9C" w:rsidRPr="004D504F">
        <w:trPr>
          <w:trHeight w:val="454"/>
        </w:trPr>
        <w:tc>
          <w:tcPr>
            <w:tcW w:w="657" w:type="dxa"/>
            <w:vMerge/>
            <w:vAlign w:val="center"/>
          </w:tcPr>
          <w:p w:rsidR="00AB6D9C" w:rsidRPr="004D504F" w:rsidRDefault="00AB6D9C">
            <w:pPr>
              <w:pStyle w:val="af0"/>
              <w:rPr>
                <w:rFonts w:cs="Times New Roman"/>
              </w:rPr>
            </w:pPr>
          </w:p>
        </w:tc>
        <w:tc>
          <w:tcPr>
            <w:tcW w:w="1154" w:type="dxa"/>
            <w:vMerge/>
            <w:vAlign w:val="center"/>
          </w:tcPr>
          <w:p w:rsidR="00AB6D9C" w:rsidRPr="004D504F" w:rsidRDefault="00AB6D9C">
            <w:pPr>
              <w:pStyle w:val="af0"/>
              <w:rPr>
                <w:rFonts w:cs="Times New Roman"/>
              </w:rPr>
            </w:pPr>
          </w:p>
        </w:tc>
        <w:tc>
          <w:tcPr>
            <w:tcW w:w="1185" w:type="dxa"/>
            <w:vAlign w:val="center"/>
          </w:tcPr>
          <w:p w:rsidR="00AB6D9C" w:rsidRPr="004D504F" w:rsidRDefault="00996D3A">
            <w:pPr>
              <w:pStyle w:val="af0"/>
              <w:rPr>
                <w:rFonts w:cs="Times New Roman"/>
              </w:rPr>
            </w:pPr>
            <w:r w:rsidRPr="004D504F">
              <w:rPr>
                <w:rFonts w:cs="Times New Roman"/>
              </w:rPr>
              <w:t>空压机</w:t>
            </w:r>
          </w:p>
        </w:tc>
        <w:tc>
          <w:tcPr>
            <w:tcW w:w="1052" w:type="dxa"/>
            <w:vAlign w:val="center"/>
          </w:tcPr>
          <w:p w:rsidR="00AB6D9C" w:rsidRPr="004D504F" w:rsidRDefault="00996D3A">
            <w:pPr>
              <w:pStyle w:val="af0"/>
              <w:rPr>
                <w:rFonts w:cs="Times New Roman"/>
              </w:rPr>
            </w:pPr>
            <w:r w:rsidRPr="004D504F">
              <w:rPr>
                <w:rFonts w:cs="Times New Roman"/>
              </w:rPr>
              <w:t>1</w:t>
            </w:r>
          </w:p>
        </w:tc>
        <w:tc>
          <w:tcPr>
            <w:tcW w:w="1316" w:type="dxa"/>
            <w:vAlign w:val="center"/>
          </w:tcPr>
          <w:p w:rsidR="00AB6D9C" w:rsidRPr="004D504F" w:rsidRDefault="00996D3A">
            <w:pPr>
              <w:pStyle w:val="af0"/>
              <w:rPr>
                <w:rFonts w:cs="Times New Roman"/>
              </w:rPr>
            </w:pPr>
            <w:r w:rsidRPr="004D504F">
              <w:rPr>
                <w:rFonts w:cs="Times New Roman"/>
              </w:rPr>
              <w:t>80</w:t>
            </w:r>
          </w:p>
        </w:tc>
        <w:tc>
          <w:tcPr>
            <w:tcW w:w="1842" w:type="dxa"/>
            <w:vAlign w:val="center"/>
          </w:tcPr>
          <w:p w:rsidR="00AB6D9C" w:rsidRPr="004D504F" w:rsidRDefault="00996D3A">
            <w:pPr>
              <w:pStyle w:val="af0"/>
              <w:rPr>
                <w:rFonts w:cs="Times New Roman"/>
              </w:rPr>
            </w:pPr>
            <w:r w:rsidRPr="004D504F">
              <w:rPr>
                <w:rFonts w:cs="Times New Roman"/>
              </w:rPr>
              <w:t>隔声、减振</w:t>
            </w:r>
          </w:p>
        </w:tc>
        <w:tc>
          <w:tcPr>
            <w:tcW w:w="1310" w:type="dxa"/>
            <w:vAlign w:val="center"/>
          </w:tcPr>
          <w:p w:rsidR="00AB6D9C" w:rsidRPr="004D504F" w:rsidRDefault="00996D3A">
            <w:pPr>
              <w:pStyle w:val="af0"/>
              <w:rPr>
                <w:rFonts w:cs="Times New Roman"/>
              </w:rPr>
            </w:pPr>
            <w:r w:rsidRPr="004D504F">
              <w:rPr>
                <w:rFonts w:cs="Times New Roman"/>
              </w:rPr>
              <w:t>60</w:t>
            </w:r>
          </w:p>
        </w:tc>
      </w:tr>
    </w:tbl>
    <w:p w:rsidR="00AB6D9C" w:rsidRPr="00DB011A" w:rsidRDefault="006F3CC0" w:rsidP="00F0003A">
      <w:pPr>
        <w:pStyle w:val="3"/>
        <w:adjustRightInd/>
        <w:snapToGrid/>
        <w:spacing w:line="360" w:lineRule="auto"/>
        <w:contextualSpacing/>
        <w:mirrorIndents/>
        <w:rPr>
          <w:rFonts w:cs="Times New Roman"/>
        </w:rPr>
      </w:pPr>
      <w:r>
        <w:rPr>
          <w:rFonts w:cs="Times New Roman" w:hint="eastAsia"/>
        </w:rPr>
        <w:t>（四）</w:t>
      </w:r>
      <w:r w:rsidR="00996D3A" w:rsidRPr="00FE39CE">
        <w:rPr>
          <w:rFonts w:cs="Times New Roman"/>
        </w:rPr>
        <w:t xml:space="preserve"> </w:t>
      </w:r>
      <w:r w:rsidR="00996D3A" w:rsidRPr="00DB011A">
        <w:rPr>
          <w:rFonts w:cs="Times New Roman"/>
        </w:rPr>
        <w:t>固体废物污染因素分析</w:t>
      </w:r>
    </w:p>
    <w:p w:rsidR="00AB6D9C" w:rsidRPr="004D504F" w:rsidRDefault="00996D3A" w:rsidP="00F0003A">
      <w:pPr>
        <w:adjustRightInd/>
        <w:snapToGrid/>
        <w:ind w:firstLine="480"/>
        <w:contextualSpacing/>
        <w:mirrorIndents/>
        <w:rPr>
          <w:rFonts w:cs="Times New Roman"/>
        </w:rPr>
      </w:pPr>
      <w:r w:rsidRPr="004D504F">
        <w:rPr>
          <w:rFonts w:cs="Times New Roman"/>
        </w:rPr>
        <w:t>本工程产生的固体废物主要有</w:t>
      </w:r>
      <w:r w:rsidR="003B138A">
        <w:rPr>
          <w:rFonts w:cs="Times New Roman" w:hint="eastAsia"/>
        </w:rPr>
        <w:t>猪</w:t>
      </w:r>
      <w:r w:rsidRPr="004D504F">
        <w:rPr>
          <w:rFonts w:cs="Times New Roman"/>
        </w:rPr>
        <w:t>粪便、</w:t>
      </w:r>
      <w:r w:rsidR="003B138A">
        <w:rPr>
          <w:rFonts w:cs="Times New Roman" w:hint="eastAsia"/>
        </w:rPr>
        <w:t>病</w:t>
      </w:r>
      <w:r w:rsidR="007F56B7">
        <w:rPr>
          <w:rFonts w:cs="Times New Roman" w:hint="eastAsia"/>
        </w:rPr>
        <w:t>死</w:t>
      </w:r>
      <w:r w:rsidR="003B138A">
        <w:rPr>
          <w:rFonts w:cs="Times New Roman" w:hint="eastAsia"/>
        </w:rPr>
        <w:t>猪</w:t>
      </w:r>
      <w:r w:rsidRPr="004D504F">
        <w:rPr>
          <w:rFonts w:cs="Times New Roman"/>
        </w:rPr>
        <w:t>尸体、</w:t>
      </w:r>
      <w:r w:rsidR="00AB498E">
        <w:rPr>
          <w:rFonts w:cs="Times New Roman" w:hint="eastAsia"/>
        </w:rPr>
        <w:t>不合格胴体、</w:t>
      </w:r>
      <w:r w:rsidR="0062769B">
        <w:rPr>
          <w:rFonts w:cs="Times New Roman" w:hint="eastAsia"/>
        </w:rPr>
        <w:t>肠胃内容物</w:t>
      </w:r>
      <w:r w:rsidRPr="004D504F">
        <w:rPr>
          <w:rFonts w:cs="Times New Roman"/>
        </w:rPr>
        <w:t>、</w:t>
      </w:r>
      <w:proofErr w:type="gramStart"/>
      <w:r w:rsidR="0062769B">
        <w:rPr>
          <w:rFonts w:cs="Times New Roman" w:hint="eastAsia"/>
        </w:rPr>
        <w:t>猪三腺</w:t>
      </w:r>
      <w:proofErr w:type="gramEnd"/>
      <w:r w:rsidRPr="004D504F">
        <w:rPr>
          <w:rFonts w:cs="Times New Roman"/>
        </w:rPr>
        <w:t>、废油脂、污泥、包装废物、餐厨垃圾以及职工生活垃圾等。</w:t>
      </w:r>
    </w:p>
    <w:p w:rsidR="00AB6D9C" w:rsidRPr="004D504F" w:rsidRDefault="006F3CC0" w:rsidP="00F0003A">
      <w:pPr>
        <w:pStyle w:val="4"/>
        <w:adjustRightInd/>
        <w:snapToGrid/>
        <w:spacing w:beforeLines="0"/>
        <w:contextualSpacing/>
        <w:mirrorIndents/>
        <w:rPr>
          <w:rFonts w:cs="Times New Roman"/>
        </w:rPr>
      </w:pPr>
      <w:r>
        <w:rPr>
          <w:rFonts w:cs="Times New Roman" w:hint="eastAsia"/>
        </w:rPr>
        <w:t>1</w:t>
      </w:r>
      <w:r>
        <w:rPr>
          <w:rFonts w:cs="Times New Roman" w:hint="eastAsia"/>
        </w:rPr>
        <w:t>、</w:t>
      </w:r>
      <w:r w:rsidR="00996D3A" w:rsidRPr="004D504F">
        <w:rPr>
          <w:rFonts w:cs="Times New Roman"/>
        </w:rPr>
        <w:t xml:space="preserve"> </w:t>
      </w:r>
      <w:r w:rsidR="003B138A">
        <w:rPr>
          <w:rFonts w:cs="Times New Roman" w:hint="eastAsia"/>
        </w:rPr>
        <w:t>病猪</w:t>
      </w:r>
      <w:r w:rsidR="00996D3A" w:rsidRPr="004D504F">
        <w:rPr>
          <w:rFonts w:cs="Times New Roman"/>
        </w:rPr>
        <w:t>尸体</w:t>
      </w:r>
      <w:r w:rsidR="004641B7">
        <w:rPr>
          <w:rFonts w:cs="Times New Roman" w:hint="eastAsia"/>
        </w:rPr>
        <w:t>和不合格胴体</w:t>
      </w:r>
    </w:p>
    <w:p w:rsidR="00AB6D9C" w:rsidRPr="003B138A" w:rsidRDefault="003B138A" w:rsidP="00F0003A">
      <w:pPr>
        <w:adjustRightInd/>
        <w:snapToGrid/>
        <w:ind w:firstLine="472"/>
        <w:contextualSpacing/>
        <w:mirrorIndents/>
        <w:rPr>
          <w:rFonts w:cs="Times New Roman"/>
          <w:bCs/>
          <w:color w:val="FF0000"/>
        </w:rPr>
      </w:pPr>
      <w:r>
        <w:rPr>
          <w:rFonts w:cs="Times New Roman" w:hint="eastAsia"/>
          <w:spacing w:val="-2"/>
        </w:rPr>
        <w:t>生猪</w:t>
      </w:r>
      <w:r w:rsidR="00996D3A" w:rsidRPr="004D504F">
        <w:rPr>
          <w:rFonts w:cs="Times New Roman"/>
          <w:spacing w:val="-2"/>
        </w:rPr>
        <w:t>在运输过程中及在待宰圈中由于多种原因会有产生一些死</w:t>
      </w:r>
      <w:r>
        <w:rPr>
          <w:rFonts w:cs="Times New Roman" w:hint="eastAsia"/>
          <w:spacing w:val="-2"/>
        </w:rPr>
        <w:t>猪</w:t>
      </w:r>
      <w:r w:rsidR="00996D3A" w:rsidRPr="004D504F">
        <w:rPr>
          <w:rFonts w:cs="Times New Roman"/>
          <w:spacing w:val="-2"/>
        </w:rPr>
        <w:t>，在屠宰后的检疫过程中会产生部分</w:t>
      </w:r>
      <w:r w:rsidR="00996D3A" w:rsidRPr="004D504F">
        <w:rPr>
          <w:rFonts w:cs="Times New Roman"/>
        </w:rPr>
        <w:t>不合格胴体</w:t>
      </w:r>
      <w:r w:rsidR="00996D3A" w:rsidRPr="004D504F">
        <w:rPr>
          <w:rFonts w:cs="Times New Roman"/>
          <w:spacing w:val="-2"/>
        </w:rPr>
        <w:t>，</w:t>
      </w:r>
      <w:r w:rsidR="00996D3A" w:rsidRPr="004641B7">
        <w:rPr>
          <w:rFonts w:cs="Times New Roman"/>
          <w:spacing w:val="-2"/>
        </w:rPr>
        <w:t>其产生量约为</w:t>
      </w:r>
      <w:r w:rsidR="00D15EDF" w:rsidRPr="004641B7">
        <w:rPr>
          <w:rFonts w:cs="Times New Roman" w:hint="eastAsia"/>
          <w:spacing w:val="-2"/>
        </w:rPr>
        <w:t>2</w:t>
      </w:r>
      <w:r w:rsidR="00996D3A" w:rsidRPr="004641B7">
        <w:rPr>
          <w:rFonts w:cs="Times New Roman"/>
          <w:spacing w:val="-2"/>
        </w:rPr>
        <w:t>t</w:t>
      </w:r>
      <w:r w:rsidR="00A80DEE" w:rsidRPr="004641B7">
        <w:rPr>
          <w:rFonts w:cs="Times New Roman" w:hint="eastAsia"/>
          <w:spacing w:val="-2"/>
        </w:rPr>
        <w:t>，</w:t>
      </w:r>
      <w:r w:rsidR="00A80DEE">
        <w:rPr>
          <w:rFonts w:cs="Times New Roman" w:hint="eastAsia"/>
          <w:spacing w:val="-2"/>
        </w:rPr>
        <w:t>委托有资质单位</w:t>
      </w:r>
      <w:r w:rsidR="00D15EDF">
        <w:rPr>
          <w:rFonts w:cs="Times New Roman" w:hint="eastAsia"/>
          <w:spacing w:val="-2"/>
        </w:rPr>
        <w:t>无害化处理</w:t>
      </w:r>
      <w:r w:rsidR="00996D3A" w:rsidRPr="004D504F">
        <w:rPr>
          <w:rFonts w:cs="Times New Roman"/>
          <w:spacing w:val="-2"/>
        </w:rPr>
        <w:t>。</w:t>
      </w:r>
    </w:p>
    <w:p w:rsidR="00AB6D9C" w:rsidRPr="004D504F" w:rsidRDefault="00996D3A" w:rsidP="00F0003A">
      <w:pPr>
        <w:adjustRightInd/>
        <w:snapToGrid/>
        <w:ind w:firstLine="480"/>
        <w:contextualSpacing/>
        <w:mirrorIndents/>
        <w:rPr>
          <w:rFonts w:cs="Times New Roman"/>
        </w:rPr>
      </w:pPr>
      <w:r w:rsidRPr="004D504F">
        <w:rPr>
          <w:rFonts w:cs="Times New Roman"/>
        </w:rPr>
        <w:t>同时在生产运营过程中，应采取以下防护措施：</w:t>
      </w:r>
    </w:p>
    <w:p w:rsidR="00AB6D9C" w:rsidRPr="004D504F" w:rsidRDefault="00996D3A" w:rsidP="00F0003A">
      <w:pPr>
        <w:adjustRightInd/>
        <w:snapToGrid/>
        <w:ind w:firstLine="480"/>
        <w:contextualSpacing/>
        <w:mirrorIndents/>
        <w:rPr>
          <w:rFonts w:cs="Times New Roman"/>
        </w:rPr>
      </w:pPr>
      <w:r w:rsidRPr="004D504F">
        <w:rPr>
          <w:rFonts w:cs="Times New Roman"/>
        </w:rPr>
        <w:t>（</w:t>
      </w:r>
      <w:r w:rsidRPr="004D504F">
        <w:rPr>
          <w:rFonts w:cs="Times New Roman"/>
        </w:rPr>
        <w:t>1</w:t>
      </w:r>
      <w:r w:rsidRPr="004D504F">
        <w:rPr>
          <w:rFonts w:cs="Times New Roman"/>
        </w:rPr>
        <w:t>）发现</w:t>
      </w:r>
      <w:r w:rsidR="003B138A">
        <w:rPr>
          <w:rFonts w:cs="Times New Roman" w:hint="eastAsia"/>
        </w:rPr>
        <w:t>可疑</w:t>
      </w:r>
      <w:r w:rsidRPr="004D504F">
        <w:rPr>
          <w:rFonts w:cs="Times New Roman"/>
        </w:rPr>
        <w:t>病</w:t>
      </w:r>
      <w:r w:rsidR="003B138A">
        <w:rPr>
          <w:rFonts w:cs="Times New Roman" w:hint="eastAsia"/>
        </w:rPr>
        <w:t>猪</w:t>
      </w:r>
      <w:r w:rsidRPr="004D504F">
        <w:rPr>
          <w:rFonts w:cs="Times New Roman"/>
        </w:rPr>
        <w:t>应设专门的观察圈；</w:t>
      </w:r>
    </w:p>
    <w:p w:rsidR="00AB6D9C" w:rsidRPr="004D504F" w:rsidRDefault="00996D3A" w:rsidP="00F0003A">
      <w:pPr>
        <w:adjustRightInd/>
        <w:snapToGrid/>
        <w:ind w:firstLine="480"/>
        <w:contextualSpacing/>
        <w:mirrorIndents/>
        <w:rPr>
          <w:rFonts w:cs="Times New Roman"/>
        </w:rPr>
      </w:pPr>
      <w:r w:rsidRPr="004D504F">
        <w:rPr>
          <w:rFonts w:cs="Times New Roman"/>
        </w:rPr>
        <w:t>（</w:t>
      </w:r>
      <w:r w:rsidRPr="004D504F">
        <w:rPr>
          <w:rFonts w:cs="Times New Roman"/>
        </w:rPr>
        <w:t>2</w:t>
      </w:r>
      <w:r w:rsidRPr="004D504F">
        <w:rPr>
          <w:rFonts w:cs="Times New Roman"/>
        </w:rPr>
        <w:t>）加强</w:t>
      </w:r>
      <w:r w:rsidR="003B138A">
        <w:rPr>
          <w:rFonts w:cs="Times New Roman" w:hint="eastAsia"/>
        </w:rPr>
        <w:t>病猪</w:t>
      </w:r>
      <w:r w:rsidRPr="004D504F">
        <w:rPr>
          <w:rFonts w:cs="Times New Roman"/>
        </w:rPr>
        <w:t>尸体管理，</w:t>
      </w:r>
      <w:r w:rsidR="003B138A">
        <w:rPr>
          <w:rFonts w:cs="Times New Roman" w:hint="eastAsia"/>
        </w:rPr>
        <w:t>病猪</w:t>
      </w:r>
      <w:r w:rsidRPr="004D504F">
        <w:rPr>
          <w:rFonts w:cs="Times New Roman"/>
        </w:rPr>
        <w:t>尸体不得随意堆放，存放在无害化贮存间内（冷藏暂存），及时</w:t>
      </w:r>
      <w:proofErr w:type="gramStart"/>
      <w:r w:rsidRPr="004D504F">
        <w:rPr>
          <w:rFonts w:cs="Times New Roman"/>
        </w:rPr>
        <w:t>送相关</w:t>
      </w:r>
      <w:proofErr w:type="gramEnd"/>
      <w:r w:rsidRPr="004D504F">
        <w:rPr>
          <w:rFonts w:cs="Times New Roman"/>
        </w:rPr>
        <w:t>处置单位进行无害化处置；</w:t>
      </w:r>
    </w:p>
    <w:p w:rsidR="00AB6D9C" w:rsidRPr="004D504F" w:rsidRDefault="00996D3A" w:rsidP="00F0003A">
      <w:pPr>
        <w:adjustRightInd/>
        <w:snapToGrid/>
        <w:ind w:firstLine="480"/>
        <w:contextualSpacing/>
        <w:mirrorIndents/>
        <w:rPr>
          <w:rFonts w:cs="Times New Roman"/>
        </w:rPr>
      </w:pPr>
      <w:r w:rsidRPr="004D504F">
        <w:rPr>
          <w:rFonts w:cs="Times New Roman"/>
        </w:rPr>
        <w:t>（</w:t>
      </w:r>
      <w:r w:rsidRPr="004D504F">
        <w:rPr>
          <w:rFonts w:cs="Times New Roman"/>
        </w:rPr>
        <w:t>3</w:t>
      </w:r>
      <w:r w:rsidRPr="004D504F">
        <w:rPr>
          <w:rFonts w:cs="Times New Roman"/>
        </w:rPr>
        <w:t>）做好病</w:t>
      </w:r>
      <w:r w:rsidR="003B138A">
        <w:rPr>
          <w:rFonts w:cs="Times New Roman" w:hint="eastAsia"/>
        </w:rPr>
        <w:t>猪</w:t>
      </w:r>
      <w:r w:rsidRPr="004D504F">
        <w:rPr>
          <w:rFonts w:cs="Times New Roman"/>
        </w:rPr>
        <w:t>隔离、治疗、消毒杀菌等工作，避免病原微生物、寄生虫等有害成分污染环境，引发病情影响到人畜健康。</w:t>
      </w:r>
    </w:p>
    <w:p w:rsidR="00AB6D9C" w:rsidRPr="004D504F" w:rsidRDefault="006F3CC0" w:rsidP="00F0003A">
      <w:pPr>
        <w:pStyle w:val="4"/>
        <w:adjustRightInd/>
        <w:snapToGrid/>
        <w:spacing w:beforeLines="0"/>
        <w:contextualSpacing/>
        <w:mirrorIndents/>
        <w:rPr>
          <w:rFonts w:cs="Times New Roman"/>
        </w:rPr>
      </w:pPr>
      <w:r>
        <w:rPr>
          <w:rFonts w:cs="Times New Roman" w:hint="eastAsia"/>
        </w:rPr>
        <w:t>2</w:t>
      </w:r>
      <w:r>
        <w:rPr>
          <w:rFonts w:cs="Times New Roman" w:hint="eastAsia"/>
        </w:rPr>
        <w:t>、</w:t>
      </w:r>
      <w:r w:rsidR="003B138A">
        <w:rPr>
          <w:rFonts w:cs="Times New Roman" w:hint="eastAsia"/>
        </w:rPr>
        <w:t>猪</w:t>
      </w:r>
      <w:r w:rsidR="00996D3A" w:rsidRPr="004D504F">
        <w:rPr>
          <w:rFonts w:cs="Times New Roman"/>
        </w:rPr>
        <w:t>粪便、</w:t>
      </w:r>
      <w:r w:rsidR="001C01F9">
        <w:rPr>
          <w:rFonts w:cs="Times New Roman" w:hint="eastAsia"/>
        </w:rPr>
        <w:t>肠胃内容物</w:t>
      </w:r>
    </w:p>
    <w:p w:rsidR="00AB6D9C" w:rsidRPr="00081B58" w:rsidRDefault="00996D3A" w:rsidP="00F0003A">
      <w:pPr>
        <w:adjustRightInd/>
        <w:snapToGrid/>
        <w:ind w:firstLine="480"/>
        <w:contextualSpacing/>
        <w:mirrorIndents/>
        <w:rPr>
          <w:rFonts w:cs="Times New Roman"/>
          <w:spacing w:val="-2"/>
        </w:rPr>
      </w:pPr>
      <w:r w:rsidRPr="004D504F">
        <w:rPr>
          <w:rFonts w:cs="Times New Roman"/>
        </w:rPr>
        <w:lastRenderedPageBreak/>
        <w:t xml:space="preserve"> </w:t>
      </w:r>
      <w:r w:rsidR="003B138A">
        <w:rPr>
          <w:rFonts w:cs="Times New Roman" w:hint="eastAsia"/>
          <w:spacing w:val="-2"/>
        </w:rPr>
        <w:t>猪</w:t>
      </w:r>
      <w:r w:rsidRPr="004D504F">
        <w:rPr>
          <w:rFonts w:cs="Times New Roman"/>
          <w:spacing w:val="-2"/>
        </w:rPr>
        <w:t>粪便指</w:t>
      </w:r>
      <w:r w:rsidR="00404E46">
        <w:rPr>
          <w:rFonts w:cs="Times New Roman" w:hint="eastAsia"/>
          <w:spacing w:val="-2"/>
        </w:rPr>
        <w:t>猪</w:t>
      </w:r>
      <w:r w:rsidRPr="004D504F">
        <w:rPr>
          <w:rFonts w:cs="Times New Roman"/>
          <w:spacing w:val="-2"/>
        </w:rPr>
        <w:t>在待宰圈的排泄物，根据农业污染源产排污系数手册，</w:t>
      </w:r>
      <w:r w:rsidRPr="00081B58">
        <w:rPr>
          <w:rFonts w:cs="Times New Roman"/>
          <w:spacing w:val="-2"/>
        </w:rPr>
        <w:t>中南地区育肥</w:t>
      </w:r>
      <w:r w:rsidR="00404E46">
        <w:rPr>
          <w:rFonts w:cs="Times New Roman" w:hint="eastAsia"/>
          <w:spacing w:val="-2"/>
        </w:rPr>
        <w:t>猪</w:t>
      </w:r>
      <w:r w:rsidRPr="00081B58">
        <w:rPr>
          <w:rFonts w:cs="Times New Roman"/>
          <w:spacing w:val="-2"/>
        </w:rPr>
        <w:t>粪便产生系数为</w:t>
      </w:r>
      <w:r w:rsidR="00081B58" w:rsidRPr="00081B58">
        <w:rPr>
          <w:rFonts w:cs="Times New Roman" w:hint="eastAsia"/>
          <w:spacing w:val="-2"/>
        </w:rPr>
        <w:t>1.18</w:t>
      </w:r>
      <w:r w:rsidRPr="00081B58">
        <w:rPr>
          <w:rFonts w:cs="Times New Roman"/>
          <w:spacing w:val="-2"/>
        </w:rPr>
        <w:t>kg/</w:t>
      </w:r>
      <w:r w:rsidRPr="00081B58">
        <w:rPr>
          <w:rFonts w:cs="Times New Roman"/>
          <w:spacing w:val="-2"/>
        </w:rPr>
        <w:t>头</w:t>
      </w:r>
      <w:r w:rsidRPr="00081B58">
        <w:rPr>
          <w:rFonts w:cs="Times New Roman"/>
          <w:spacing w:val="-2"/>
        </w:rPr>
        <w:t>·</w:t>
      </w:r>
      <w:r w:rsidRPr="00081B58">
        <w:rPr>
          <w:rFonts w:cs="Times New Roman"/>
          <w:spacing w:val="-2"/>
        </w:rPr>
        <w:t>天，</w:t>
      </w:r>
      <w:proofErr w:type="gramStart"/>
      <w:r w:rsidRPr="00081B58">
        <w:rPr>
          <w:rFonts w:cs="Times New Roman"/>
          <w:spacing w:val="-2"/>
        </w:rPr>
        <w:t>则</w:t>
      </w:r>
      <w:r w:rsidR="00081B58" w:rsidRPr="00081B58">
        <w:rPr>
          <w:rFonts w:cs="Times New Roman" w:hint="eastAsia"/>
          <w:spacing w:val="-2"/>
        </w:rPr>
        <w:t>猪</w:t>
      </w:r>
      <w:r w:rsidRPr="00081B58">
        <w:rPr>
          <w:rFonts w:cs="Times New Roman"/>
          <w:spacing w:val="-2"/>
        </w:rPr>
        <w:t>粪便</w:t>
      </w:r>
      <w:proofErr w:type="gramEnd"/>
      <w:r w:rsidRPr="00081B58">
        <w:rPr>
          <w:rFonts w:cs="Times New Roman"/>
          <w:spacing w:val="-2"/>
        </w:rPr>
        <w:t>年产生量为</w:t>
      </w:r>
      <w:r w:rsidR="00081B58" w:rsidRPr="00081B58">
        <w:rPr>
          <w:rFonts w:cs="Times New Roman" w:hint="eastAsia"/>
          <w:spacing w:val="-2"/>
        </w:rPr>
        <w:t>212.4</w:t>
      </w:r>
      <w:r w:rsidRPr="00081B58">
        <w:rPr>
          <w:rFonts w:cs="Times New Roman"/>
          <w:spacing w:val="-2"/>
        </w:rPr>
        <w:t>t/a</w:t>
      </w:r>
      <w:r w:rsidRPr="00081B58">
        <w:rPr>
          <w:rFonts w:cs="Times New Roman"/>
          <w:spacing w:val="-2"/>
        </w:rPr>
        <w:t>。</w:t>
      </w:r>
    </w:p>
    <w:p w:rsidR="00AB6D9C" w:rsidRPr="004D504F" w:rsidRDefault="001C01F9" w:rsidP="001C01F9">
      <w:pPr>
        <w:adjustRightInd/>
        <w:snapToGrid/>
        <w:ind w:firstLine="480"/>
        <w:contextualSpacing/>
        <w:mirrorIndents/>
        <w:rPr>
          <w:rFonts w:cs="Times New Roman"/>
          <w:spacing w:val="-2"/>
        </w:rPr>
      </w:pPr>
      <w:r>
        <w:rPr>
          <w:rFonts w:cs="Times New Roman" w:hint="eastAsia"/>
        </w:rPr>
        <w:t>肠胃内容物</w:t>
      </w:r>
      <w:r w:rsidR="00996D3A" w:rsidRPr="004D504F">
        <w:rPr>
          <w:rFonts w:cs="Times New Roman"/>
          <w:spacing w:val="-2"/>
        </w:rPr>
        <w:t>为屠宰加工过程中从肠、胃中剥离出来的未消化的饲料等残留物，</w:t>
      </w:r>
      <w:r w:rsidR="00996D3A" w:rsidRPr="008C66C5">
        <w:rPr>
          <w:rFonts w:cs="Times New Roman"/>
          <w:spacing w:val="-2"/>
        </w:rPr>
        <w:t>产生量</w:t>
      </w:r>
      <w:r w:rsidR="008C66C5" w:rsidRPr="008C66C5">
        <w:rPr>
          <w:rFonts w:cs="Times New Roman" w:hint="eastAsia"/>
          <w:spacing w:val="-2"/>
        </w:rPr>
        <w:t>约</w:t>
      </w:r>
      <w:r w:rsidR="00996D3A" w:rsidRPr="008C66C5">
        <w:rPr>
          <w:rFonts w:cs="Times New Roman"/>
          <w:spacing w:val="-2"/>
        </w:rPr>
        <w:t>为</w:t>
      </w:r>
      <w:r w:rsidR="008C66C5" w:rsidRPr="008C66C5">
        <w:rPr>
          <w:rFonts w:cs="Times New Roman" w:hint="eastAsia"/>
          <w:spacing w:val="-2"/>
        </w:rPr>
        <w:t>1047</w:t>
      </w:r>
      <w:r w:rsidR="00996D3A" w:rsidRPr="008C66C5">
        <w:rPr>
          <w:rFonts w:cs="Times New Roman"/>
          <w:spacing w:val="-2"/>
        </w:rPr>
        <w:t>t/a</w:t>
      </w:r>
      <w:r w:rsidR="00996D3A" w:rsidRPr="008C66C5">
        <w:rPr>
          <w:rFonts w:cs="Times New Roman"/>
          <w:spacing w:val="-2"/>
        </w:rPr>
        <w:t>。</w:t>
      </w:r>
    </w:p>
    <w:p w:rsidR="00AB6D9C" w:rsidRPr="00584A97" w:rsidRDefault="00D15EDF" w:rsidP="00F0003A">
      <w:pPr>
        <w:adjustRightInd/>
        <w:snapToGrid/>
        <w:ind w:firstLine="480"/>
        <w:contextualSpacing/>
        <w:mirrorIndents/>
        <w:rPr>
          <w:rFonts w:cs="Times New Roman"/>
        </w:rPr>
      </w:pPr>
      <w:r>
        <w:rPr>
          <w:rFonts w:cs="Times New Roman" w:hint="eastAsia"/>
        </w:rPr>
        <w:t>本</w:t>
      </w:r>
      <w:r w:rsidR="00996D3A" w:rsidRPr="004D504F">
        <w:rPr>
          <w:rFonts w:cs="Times New Roman"/>
        </w:rPr>
        <w:t>项目产生的</w:t>
      </w:r>
      <w:r w:rsidR="002C3AF8">
        <w:rPr>
          <w:rFonts w:cs="Times New Roman" w:hint="eastAsia"/>
        </w:rPr>
        <w:t>猪</w:t>
      </w:r>
      <w:r w:rsidR="00996D3A" w:rsidRPr="004D504F">
        <w:rPr>
          <w:rFonts w:cs="Times New Roman"/>
        </w:rPr>
        <w:t>粪便以及肠溶物</w:t>
      </w:r>
      <w:r w:rsidRPr="00584A97">
        <w:rPr>
          <w:rFonts w:cs="Times New Roman" w:hint="eastAsia"/>
        </w:rPr>
        <w:t>作为有机肥综合利用</w:t>
      </w:r>
      <w:r w:rsidR="00996D3A" w:rsidRPr="00584A97">
        <w:rPr>
          <w:rFonts w:cs="Times New Roman"/>
        </w:rPr>
        <w:t>。</w:t>
      </w:r>
    </w:p>
    <w:p w:rsidR="00AB6D9C" w:rsidRPr="0008546D" w:rsidRDefault="006F3CC0" w:rsidP="00F0003A">
      <w:pPr>
        <w:pStyle w:val="4"/>
        <w:adjustRightInd/>
        <w:snapToGrid/>
        <w:spacing w:beforeLines="0"/>
        <w:contextualSpacing/>
        <w:mirrorIndents/>
        <w:rPr>
          <w:rFonts w:cs="Times New Roman"/>
        </w:rPr>
      </w:pPr>
      <w:r>
        <w:rPr>
          <w:rFonts w:cs="Times New Roman" w:hint="eastAsia"/>
        </w:rPr>
        <w:t>3</w:t>
      </w:r>
      <w:r>
        <w:rPr>
          <w:rFonts w:cs="Times New Roman" w:hint="eastAsia"/>
        </w:rPr>
        <w:t>、</w:t>
      </w:r>
      <w:proofErr w:type="gramStart"/>
      <w:r w:rsidR="0008546D" w:rsidRPr="0008546D">
        <w:rPr>
          <w:rFonts w:cs="Times New Roman" w:hint="eastAsia"/>
        </w:rPr>
        <w:t>猪三腺</w:t>
      </w:r>
      <w:proofErr w:type="gramEnd"/>
    </w:p>
    <w:p w:rsidR="00AB6D9C" w:rsidRPr="0008546D" w:rsidRDefault="00996D3A" w:rsidP="00F0003A">
      <w:pPr>
        <w:adjustRightInd/>
        <w:snapToGrid/>
        <w:ind w:firstLine="480"/>
        <w:contextualSpacing/>
        <w:mirrorIndents/>
        <w:rPr>
          <w:rFonts w:cs="Times New Roman"/>
          <w:bCs/>
        </w:rPr>
      </w:pPr>
      <w:r w:rsidRPr="0008546D">
        <w:rPr>
          <w:rFonts w:cs="Times New Roman"/>
          <w:bCs/>
        </w:rPr>
        <w:t>拟建项目在生产过程中会产生</w:t>
      </w:r>
      <w:r w:rsidR="0008546D" w:rsidRPr="0008546D">
        <w:rPr>
          <w:rFonts w:cs="Times New Roman" w:hint="eastAsia"/>
          <w:bCs/>
        </w:rPr>
        <w:t>猪三腺（甲状腺、肾上腺和病变淋巴结）</w:t>
      </w:r>
      <w:r w:rsidRPr="0008546D">
        <w:rPr>
          <w:rFonts w:cs="Times New Roman"/>
          <w:bCs/>
        </w:rPr>
        <w:t>，产生量约为</w:t>
      </w:r>
      <w:r w:rsidR="0008546D" w:rsidRPr="0008546D">
        <w:rPr>
          <w:rFonts w:cs="Times New Roman" w:hint="eastAsia"/>
          <w:bCs/>
        </w:rPr>
        <w:t>5</w:t>
      </w:r>
      <w:r w:rsidRPr="0008546D">
        <w:rPr>
          <w:rFonts w:cs="Times New Roman"/>
          <w:bCs/>
        </w:rPr>
        <w:t>t/a</w:t>
      </w:r>
      <w:r w:rsidRPr="0008546D">
        <w:rPr>
          <w:rFonts w:cs="Times New Roman"/>
          <w:bCs/>
        </w:rPr>
        <w:t>，</w:t>
      </w:r>
      <w:r w:rsidR="0008546D" w:rsidRPr="0008546D">
        <w:rPr>
          <w:rFonts w:cs="Times New Roman" w:hint="eastAsia"/>
          <w:bCs/>
        </w:rPr>
        <w:t>与病猪尸体、不合格胴体一起送有资质单位无害化处置</w:t>
      </w:r>
      <w:r w:rsidRPr="0008546D">
        <w:rPr>
          <w:rFonts w:cs="Times New Roman"/>
          <w:bCs/>
        </w:rPr>
        <w:t>。</w:t>
      </w:r>
    </w:p>
    <w:p w:rsidR="00AB6D9C" w:rsidRPr="004D504F" w:rsidRDefault="006F3CC0" w:rsidP="00F0003A">
      <w:pPr>
        <w:pStyle w:val="4"/>
        <w:adjustRightInd/>
        <w:snapToGrid/>
        <w:spacing w:beforeLines="0"/>
        <w:contextualSpacing/>
        <w:mirrorIndents/>
        <w:rPr>
          <w:rFonts w:cs="Times New Roman"/>
        </w:rPr>
      </w:pPr>
      <w:r>
        <w:rPr>
          <w:rFonts w:cs="Times New Roman" w:hint="eastAsia"/>
        </w:rPr>
        <w:t>4</w:t>
      </w:r>
      <w:r>
        <w:rPr>
          <w:rFonts w:cs="Times New Roman" w:hint="eastAsia"/>
        </w:rPr>
        <w:t>、</w:t>
      </w:r>
      <w:r w:rsidR="00996D3A" w:rsidRPr="004D504F">
        <w:rPr>
          <w:rFonts w:cs="Times New Roman"/>
        </w:rPr>
        <w:t>污泥</w:t>
      </w:r>
    </w:p>
    <w:p w:rsidR="00AB6D9C" w:rsidRPr="001C01F9" w:rsidRDefault="00996D3A" w:rsidP="001C01F9">
      <w:pPr>
        <w:adjustRightInd/>
        <w:snapToGrid/>
        <w:ind w:firstLine="480"/>
        <w:contextualSpacing/>
        <w:mirrorIndents/>
        <w:rPr>
          <w:rFonts w:cs="Times New Roman"/>
          <w:color w:val="FF0000"/>
        </w:rPr>
      </w:pPr>
      <w:r w:rsidRPr="004D504F">
        <w:rPr>
          <w:rFonts w:cs="Times New Roman"/>
        </w:rPr>
        <w:t>本项目污泥来源为格栅、沉淀池</w:t>
      </w:r>
      <w:r w:rsidRPr="00DB011A">
        <w:rPr>
          <w:rFonts w:cs="Times New Roman"/>
        </w:rPr>
        <w:t>，污泥产生量约为</w:t>
      </w:r>
      <w:r w:rsidR="001C01F9" w:rsidRPr="00DB011A">
        <w:rPr>
          <w:rFonts w:cs="Times New Roman" w:hint="eastAsia"/>
        </w:rPr>
        <w:t>38</w:t>
      </w:r>
      <w:r w:rsidRPr="00DB011A">
        <w:rPr>
          <w:rFonts w:cs="Times New Roman"/>
        </w:rPr>
        <w:t>t/a</w:t>
      </w:r>
      <w:r w:rsidRPr="00DB011A">
        <w:rPr>
          <w:rFonts w:cs="Times New Roman"/>
        </w:rPr>
        <w:t>。</w:t>
      </w:r>
      <w:r w:rsidRPr="004D504F">
        <w:rPr>
          <w:rFonts w:cs="Times New Roman"/>
        </w:rPr>
        <w:t>污泥中主要含有有机质，不含任何重金属的有害元素，属于一般废物，晾晒至含水率低于</w:t>
      </w:r>
      <w:r w:rsidRPr="004D504F">
        <w:rPr>
          <w:rFonts w:cs="Times New Roman"/>
        </w:rPr>
        <w:t>60%</w:t>
      </w:r>
      <w:r w:rsidRPr="004D504F">
        <w:rPr>
          <w:rFonts w:cs="Times New Roman"/>
        </w:rPr>
        <w:t>后由环卫部门运往垃圾填埋场卫生填埋。</w:t>
      </w:r>
    </w:p>
    <w:p w:rsidR="00AB6D9C" w:rsidRPr="004D504F" w:rsidRDefault="006F3CC0" w:rsidP="00F0003A">
      <w:pPr>
        <w:pStyle w:val="4"/>
        <w:adjustRightInd/>
        <w:snapToGrid/>
        <w:spacing w:beforeLines="0"/>
        <w:contextualSpacing/>
        <w:mirrorIndents/>
        <w:rPr>
          <w:rFonts w:cs="Times New Roman"/>
        </w:rPr>
      </w:pPr>
      <w:r>
        <w:rPr>
          <w:rFonts w:cs="Times New Roman" w:hint="eastAsia"/>
        </w:rPr>
        <w:t>5</w:t>
      </w:r>
      <w:r>
        <w:rPr>
          <w:rFonts w:cs="Times New Roman" w:hint="eastAsia"/>
        </w:rPr>
        <w:t>、</w:t>
      </w:r>
      <w:r w:rsidR="00996D3A" w:rsidRPr="004D504F">
        <w:rPr>
          <w:rFonts w:cs="Times New Roman"/>
        </w:rPr>
        <w:t>废油脂</w:t>
      </w:r>
    </w:p>
    <w:p w:rsidR="00AB6D9C" w:rsidRPr="004D504F" w:rsidRDefault="00996D3A" w:rsidP="00F0003A">
      <w:pPr>
        <w:adjustRightInd/>
        <w:snapToGrid/>
        <w:ind w:firstLine="480"/>
        <w:contextualSpacing/>
        <w:mirrorIndents/>
        <w:rPr>
          <w:rFonts w:cs="Times New Roman"/>
        </w:rPr>
      </w:pPr>
      <w:r w:rsidRPr="004D504F">
        <w:rPr>
          <w:rFonts w:cs="Times New Roman"/>
        </w:rPr>
        <w:t>拟建项目污水处理工艺设有隔油池，在污水处理站运营过程中会定期捞油，经类比同类企业污水站捞取的废油量，本项目捞取的废油量约</w:t>
      </w:r>
      <w:r w:rsidRPr="001C01F9">
        <w:rPr>
          <w:rFonts w:cs="Times New Roman"/>
        </w:rPr>
        <w:t>2.5t/a</w:t>
      </w:r>
      <w:r w:rsidRPr="004D504F">
        <w:rPr>
          <w:rFonts w:cs="Times New Roman"/>
        </w:rPr>
        <w:t>，收集至</w:t>
      </w:r>
      <w:r w:rsidRPr="004D504F">
        <w:rPr>
          <w:rFonts w:cs="Times New Roman"/>
          <w:szCs w:val="21"/>
        </w:rPr>
        <w:t>密封桶内，暂存</w:t>
      </w:r>
      <w:r w:rsidRPr="004D504F">
        <w:rPr>
          <w:rFonts w:cs="Times New Roman"/>
        </w:rPr>
        <w:t>于固废暂存间，再</w:t>
      </w:r>
      <w:r w:rsidRPr="004D504F">
        <w:rPr>
          <w:rFonts w:cs="Times New Roman"/>
          <w:szCs w:val="21"/>
        </w:rPr>
        <w:t>定期</w:t>
      </w:r>
      <w:proofErr w:type="gramStart"/>
      <w:r w:rsidRPr="004D504F">
        <w:rPr>
          <w:rFonts w:cs="Times New Roman"/>
          <w:szCs w:val="21"/>
        </w:rPr>
        <w:t>交由厨余垃圾收集</w:t>
      </w:r>
      <w:proofErr w:type="gramEnd"/>
      <w:r w:rsidRPr="004D504F">
        <w:rPr>
          <w:rFonts w:cs="Times New Roman"/>
          <w:szCs w:val="21"/>
        </w:rPr>
        <w:t>单位进行处理。</w:t>
      </w:r>
    </w:p>
    <w:p w:rsidR="00AB6D9C" w:rsidRPr="004D504F" w:rsidRDefault="006F3CC0" w:rsidP="00F0003A">
      <w:pPr>
        <w:pStyle w:val="4"/>
        <w:adjustRightInd/>
        <w:snapToGrid/>
        <w:spacing w:beforeLines="0"/>
        <w:contextualSpacing/>
        <w:mirrorIndents/>
        <w:rPr>
          <w:rFonts w:cs="Times New Roman"/>
        </w:rPr>
      </w:pPr>
      <w:r>
        <w:rPr>
          <w:rFonts w:cs="Times New Roman" w:hint="eastAsia"/>
        </w:rPr>
        <w:t>6</w:t>
      </w:r>
      <w:r>
        <w:rPr>
          <w:rFonts w:cs="Times New Roman" w:hint="eastAsia"/>
        </w:rPr>
        <w:t>、</w:t>
      </w:r>
      <w:r w:rsidR="00996D3A" w:rsidRPr="004D504F">
        <w:rPr>
          <w:rFonts w:cs="Times New Roman"/>
        </w:rPr>
        <w:t>包装废物</w:t>
      </w:r>
    </w:p>
    <w:p w:rsidR="00AB6D9C" w:rsidRPr="004D504F" w:rsidRDefault="00996D3A" w:rsidP="00F0003A">
      <w:pPr>
        <w:adjustRightInd/>
        <w:snapToGrid/>
        <w:ind w:firstLine="480"/>
        <w:contextualSpacing/>
        <w:mirrorIndents/>
        <w:rPr>
          <w:rFonts w:cs="Times New Roman"/>
        </w:rPr>
      </w:pPr>
      <w:r w:rsidRPr="004D504F">
        <w:rPr>
          <w:rFonts w:cs="Times New Roman"/>
          <w:bCs/>
        </w:rPr>
        <w:t>拟建项目副产品在包装过程中会产生一部分包装废物，产生量约为</w:t>
      </w:r>
      <w:r w:rsidR="00F15256">
        <w:rPr>
          <w:rFonts w:cs="Times New Roman" w:hint="eastAsia"/>
          <w:bCs/>
        </w:rPr>
        <w:t>0.2</w:t>
      </w:r>
      <w:r w:rsidRPr="004D504F">
        <w:rPr>
          <w:rFonts w:cs="Times New Roman"/>
          <w:bCs/>
        </w:rPr>
        <w:t>t/a</w:t>
      </w:r>
      <w:r w:rsidRPr="004D504F">
        <w:rPr>
          <w:rFonts w:cs="Times New Roman"/>
          <w:bCs/>
        </w:rPr>
        <w:t>，可外卖废品回收部门。</w:t>
      </w:r>
    </w:p>
    <w:p w:rsidR="00AB6D9C" w:rsidRPr="004D504F" w:rsidRDefault="006F3CC0" w:rsidP="00F0003A">
      <w:pPr>
        <w:pStyle w:val="4"/>
        <w:adjustRightInd/>
        <w:snapToGrid/>
        <w:spacing w:beforeLines="0"/>
        <w:contextualSpacing/>
        <w:mirrorIndents/>
        <w:rPr>
          <w:rFonts w:cs="Times New Roman"/>
        </w:rPr>
      </w:pPr>
      <w:r>
        <w:rPr>
          <w:rFonts w:cs="Times New Roman" w:hint="eastAsia"/>
        </w:rPr>
        <w:t>7</w:t>
      </w:r>
      <w:r>
        <w:rPr>
          <w:rFonts w:cs="Times New Roman" w:hint="eastAsia"/>
        </w:rPr>
        <w:t>、</w:t>
      </w:r>
      <w:r w:rsidR="00996D3A" w:rsidRPr="004D504F">
        <w:rPr>
          <w:rFonts w:cs="Times New Roman"/>
        </w:rPr>
        <w:t>餐厨垃圾</w:t>
      </w:r>
    </w:p>
    <w:p w:rsidR="00AB6D9C" w:rsidRPr="004D504F" w:rsidRDefault="00996D3A" w:rsidP="00F0003A">
      <w:pPr>
        <w:adjustRightInd/>
        <w:snapToGrid/>
        <w:ind w:firstLine="480"/>
        <w:contextualSpacing/>
        <w:mirrorIndents/>
        <w:rPr>
          <w:rFonts w:cs="Times New Roman"/>
          <w:szCs w:val="21"/>
        </w:rPr>
      </w:pPr>
      <w:r w:rsidRPr="004D504F">
        <w:rPr>
          <w:rFonts w:cs="Times New Roman"/>
        </w:rPr>
        <w:t>食堂餐厨垃圾按</w:t>
      </w:r>
      <w:r w:rsidRPr="004D504F">
        <w:rPr>
          <w:rFonts w:cs="Times New Roman"/>
        </w:rPr>
        <w:t>0.2kg/</w:t>
      </w:r>
      <w:r w:rsidRPr="004D504F">
        <w:rPr>
          <w:rFonts w:cs="Times New Roman"/>
        </w:rPr>
        <w:t>人</w:t>
      </w:r>
      <w:r w:rsidRPr="004D504F">
        <w:rPr>
          <w:rFonts w:cs="Times New Roman"/>
        </w:rPr>
        <w:t xml:space="preserve">·d </w:t>
      </w:r>
      <w:r w:rsidRPr="004D504F">
        <w:rPr>
          <w:rFonts w:cs="Times New Roman"/>
        </w:rPr>
        <w:t>计，本项目食堂就餐人数约为</w:t>
      </w:r>
      <w:r w:rsidR="00F15256">
        <w:rPr>
          <w:rFonts w:cs="Times New Roman" w:hint="eastAsia"/>
        </w:rPr>
        <w:t>5</w:t>
      </w:r>
      <w:r w:rsidRPr="004D504F">
        <w:rPr>
          <w:rFonts w:cs="Times New Roman"/>
        </w:rPr>
        <w:t>0</w:t>
      </w:r>
      <w:r w:rsidRPr="004D504F">
        <w:rPr>
          <w:rFonts w:cs="Times New Roman"/>
        </w:rPr>
        <w:t>人</w:t>
      </w:r>
      <w:r w:rsidRPr="004D504F">
        <w:rPr>
          <w:rFonts w:cs="Times New Roman"/>
        </w:rPr>
        <w:t>/</w:t>
      </w:r>
      <w:r w:rsidRPr="004D504F">
        <w:rPr>
          <w:rFonts w:cs="Times New Roman"/>
        </w:rPr>
        <w:t>天，则餐厨垃圾估算产生量为</w:t>
      </w:r>
      <w:r w:rsidRPr="004D504F">
        <w:rPr>
          <w:rFonts w:cs="Times New Roman"/>
        </w:rPr>
        <w:t>3.6t/a</w:t>
      </w:r>
      <w:r w:rsidRPr="004D504F">
        <w:rPr>
          <w:rFonts w:cs="Times New Roman"/>
        </w:rPr>
        <w:t>，收集至</w:t>
      </w:r>
      <w:r w:rsidRPr="004D504F">
        <w:rPr>
          <w:rFonts w:cs="Times New Roman"/>
          <w:szCs w:val="21"/>
        </w:rPr>
        <w:t>密封桶内，暂存</w:t>
      </w:r>
      <w:r w:rsidRPr="004D504F">
        <w:rPr>
          <w:rFonts w:cs="Times New Roman"/>
        </w:rPr>
        <w:t>于固废暂存间，再</w:t>
      </w:r>
      <w:r w:rsidRPr="004D504F">
        <w:rPr>
          <w:rFonts w:cs="Times New Roman"/>
          <w:szCs w:val="21"/>
        </w:rPr>
        <w:t>定期</w:t>
      </w:r>
      <w:proofErr w:type="gramStart"/>
      <w:r w:rsidRPr="004D504F">
        <w:rPr>
          <w:rFonts w:cs="Times New Roman"/>
          <w:szCs w:val="21"/>
        </w:rPr>
        <w:t>交由厨余垃圾收集</w:t>
      </w:r>
      <w:proofErr w:type="gramEnd"/>
      <w:r w:rsidRPr="004D504F">
        <w:rPr>
          <w:rFonts w:cs="Times New Roman"/>
          <w:szCs w:val="21"/>
        </w:rPr>
        <w:t>单位进行处理。</w:t>
      </w:r>
    </w:p>
    <w:p w:rsidR="00AB6D9C" w:rsidRPr="004D504F" w:rsidRDefault="006F3CC0" w:rsidP="00F0003A">
      <w:pPr>
        <w:pStyle w:val="4"/>
        <w:adjustRightInd/>
        <w:snapToGrid/>
        <w:spacing w:beforeLines="0"/>
        <w:contextualSpacing/>
        <w:mirrorIndents/>
        <w:rPr>
          <w:rFonts w:cs="Times New Roman"/>
          <w:szCs w:val="21"/>
        </w:rPr>
      </w:pPr>
      <w:r>
        <w:rPr>
          <w:rFonts w:cs="Times New Roman" w:hint="eastAsia"/>
          <w:szCs w:val="21"/>
        </w:rPr>
        <w:t>8</w:t>
      </w:r>
      <w:r>
        <w:rPr>
          <w:rFonts w:cs="Times New Roman" w:hint="eastAsia"/>
          <w:szCs w:val="21"/>
        </w:rPr>
        <w:t>、</w:t>
      </w:r>
      <w:r w:rsidR="00996D3A" w:rsidRPr="004D504F">
        <w:rPr>
          <w:rFonts w:cs="Times New Roman"/>
          <w:szCs w:val="21"/>
        </w:rPr>
        <w:t>生活垃圾</w:t>
      </w:r>
    </w:p>
    <w:p w:rsidR="00AB6D9C" w:rsidRPr="004D504F" w:rsidRDefault="00996D3A" w:rsidP="00F0003A">
      <w:pPr>
        <w:adjustRightInd/>
        <w:snapToGrid/>
        <w:ind w:firstLine="480"/>
        <w:contextualSpacing/>
        <w:mirrorIndents/>
        <w:rPr>
          <w:rFonts w:cs="Times New Roman"/>
        </w:rPr>
      </w:pPr>
      <w:r w:rsidRPr="004D504F">
        <w:rPr>
          <w:rFonts w:cs="Times New Roman"/>
        </w:rPr>
        <w:t>项目共有员工</w:t>
      </w:r>
      <w:r w:rsidR="00F15256">
        <w:rPr>
          <w:rFonts w:cs="Times New Roman" w:hint="eastAsia"/>
        </w:rPr>
        <w:t>5</w:t>
      </w:r>
      <w:r w:rsidRPr="004D504F">
        <w:rPr>
          <w:rFonts w:cs="Times New Roman"/>
        </w:rPr>
        <w:t>0</w:t>
      </w:r>
      <w:r w:rsidRPr="004D504F">
        <w:rPr>
          <w:rFonts w:cs="Times New Roman"/>
        </w:rPr>
        <w:t>人，按</w:t>
      </w:r>
      <w:r w:rsidRPr="004D504F">
        <w:rPr>
          <w:rFonts w:cs="Times New Roman"/>
        </w:rPr>
        <w:t>0.5kg/</w:t>
      </w:r>
      <w:r w:rsidRPr="004D504F">
        <w:rPr>
          <w:rFonts w:cs="Times New Roman"/>
        </w:rPr>
        <w:t>人</w:t>
      </w:r>
      <w:r w:rsidRPr="004D504F">
        <w:rPr>
          <w:rFonts w:cs="Times New Roman"/>
        </w:rPr>
        <w:t>·d</w:t>
      </w:r>
      <w:r w:rsidRPr="004D504F">
        <w:rPr>
          <w:rFonts w:cs="Times New Roman"/>
        </w:rPr>
        <w:t>计，则生活垃圾产生量为</w:t>
      </w:r>
      <w:r w:rsidR="00F15256">
        <w:rPr>
          <w:rFonts w:cs="Times New Roman" w:hint="eastAsia"/>
        </w:rPr>
        <w:t>9</w:t>
      </w:r>
      <w:r w:rsidRPr="004D504F">
        <w:rPr>
          <w:rFonts w:cs="Times New Roman"/>
        </w:rPr>
        <w:t>t/a</w:t>
      </w:r>
      <w:r w:rsidRPr="004D504F">
        <w:rPr>
          <w:rFonts w:cs="Times New Roman"/>
        </w:rPr>
        <w:t>，收集后定期交由环卫部门清运。</w:t>
      </w:r>
    </w:p>
    <w:p w:rsidR="00AB6D9C" w:rsidRPr="004D504F" w:rsidRDefault="00996D3A" w:rsidP="00F0003A">
      <w:pPr>
        <w:adjustRightInd/>
        <w:snapToGrid/>
        <w:ind w:firstLine="472"/>
        <w:contextualSpacing/>
        <w:mirrorIndents/>
        <w:rPr>
          <w:rFonts w:cs="Times New Roman"/>
          <w:spacing w:val="-2"/>
        </w:rPr>
      </w:pPr>
      <w:r w:rsidRPr="004D504F">
        <w:rPr>
          <w:rFonts w:cs="Times New Roman"/>
          <w:spacing w:val="-2"/>
        </w:rPr>
        <w:t>本项目固体废物产生情况、处置措施及固</w:t>
      </w:r>
      <w:proofErr w:type="gramStart"/>
      <w:r w:rsidRPr="004D504F">
        <w:rPr>
          <w:rFonts w:cs="Times New Roman"/>
          <w:spacing w:val="-2"/>
        </w:rPr>
        <w:t>废性质</w:t>
      </w:r>
      <w:proofErr w:type="gramEnd"/>
      <w:r w:rsidRPr="004D504F">
        <w:rPr>
          <w:rFonts w:cs="Times New Roman"/>
          <w:spacing w:val="-2"/>
        </w:rPr>
        <w:t>见表</w:t>
      </w:r>
      <w:r w:rsidRPr="004D504F">
        <w:rPr>
          <w:rFonts w:cs="Times New Roman"/>
          <w:spacing w:val="-2"/>
        </w:rPr>
        <w:t>3-1</w:t>
      </w:r>
      <w:r w:rsidR="00FE39CE">
        <w:rPr>
          <w:rFonts w:cs="Times New Roman" w:hint="eastAsia"/>
          <w:spacing w:val="-2"/>
        </w:rPr>
        <w:t>6</w:t>
      </w:r>
      <w:r w:rsidRPr="004D504F">
        <w:rPr>
          <w:rFonts w:cs="Times New Roman"/>
          <w:spacing w:val="-2"/>
        </w:rPr>
        <w:t>。</w:t>
      </w:r>
    </w:p>
    <w:p w:rsidR="00AB6D9C" w:rsidRPr="004D504F" w:rsidRDefault="00996D3A" w:rsidP="00F0003A">
      <w:pPr>
        <w:pStyle w:val="ae"/>
        <w:adjustRightInd/>
        <w:snapToGrid/>
        <w:contextualSpacing/>
        <w:mirrorIndents/>
        <w:rPr>
          <w:rFonts w:cs="Times New Roman"/>
        </w:rPr>
      </w:pPr>
      <w:r w:rsidRPr="004D504F">
        <w:rPr>
          <w:rFonts w:cs="Times New Roman"/>
        </w:rPr>
        <w:t>表</w:t>
      </w:r>
      <w:r w:rsidRPr="004D504F">
        <w:rPr>
          <w:rFonts w:cs="Times New Roman"/>
        </w:rPr>
        <w:t>3-1</w:t>
      </w:r>
      <w:r w:rsidR="00FE39CE">
        <w:rPr>
          <w:rFonts w:cs="Times New Roman" w:hint="eastAsia"/>
        </w:rPr>
        <w:t>6</w:t>
      </w:r>
      <w:r w:rsidRPr="004D504F">
        <w:rPr>
          <w:rFonts w:cs="Times New Roman"/>
        </w:rPr>
        <w:t xml:space="preserve">    </w:t>
      </w:r>
      <w:r w:rsidRPr="004D504F">
        <w:rPr>
          <w:rFonts w:cs="Times New Roman"/>
        </w:rPr>
        <w:t>本项目固体废物产生情况及处置措施一览表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
        <w:gridCol w:w="1736"/>
        <w:gridCol w:w="910"/>
        <w:gridCol w:w="1126"/>
        <w:gridCol w:w="3836"/>
      </w:tblGrid>
      <w:tr w:rsidR="001C01F9" w:rsidRPr="00F0003A" w:rsidTr="001C01F9">
        <w:trPr>
          <w:trHeight w:val="454"/>
          <w:jc w:val="center"/>
        </w:trPr>
        <w:tc>
          <w:tcPr>
            <w:tcW w:w="494" w:type="pct"/>
            <w:tcMar>
              <w:left w:w="28" w:type="dxa"/>
              <w:right w:w="28" w:type="dxa"/>
            </w:tcMar>
            <w:vAlign w:val="center"/>
          </w:tcPr>
          <w:p w:rsidR="001C01F9" w:rsidRPr="001C01F9" w:rsidRDefault="001C01F9">
            <w:pPr>
              <w:pStyle w:val="af0"/>
              <w:rPr>
                <w:rFonts w:eastAsiaTheme="minorEastAsia" w:cs="Times New Roman"/>
                <w:bCs/>
                <w:szCs w:val="21"/>
              </w:rPr>
            </w:pPr>
            <w:proofErr w:type="gramStart"/>
            <w:r w:rsidRPr="001C01F9">
              <w:rPr>
                <w:rFonts w:eastAsiaTheme="minorEastAsia" w:cs="Times New Roman"/>
                <w:bCs/>
                <w:szCs w:val="21"/>
              </w:rPr>
              <w:t>产污环节</w:t>
            </w:r>
            <w:proofErr w:type="gramEnd"/>
          </w:p>
        </w:tc>
        <w:tc>
          <w:tcPr>
            <w:tcW w:w="1028" w:type="pct"/>
            <w:tcMar>
              <w:left w:w="28" w:type="dxa"/>
              <w:right w:w="28" w:type="dxa"/>
            </w:tcMar>
            <w:vAlign w:val="center"/>
          </w:tcPr>
          <w:p w:rsidR="001C01F9" w:rsidRPr="001C01F9" w:rsidRDefault="001C01F9">
            <w:pPr>
              <w:pStyle w:val="af0"/>
              <w:rPr>
                <w:rFonts w:eastAsiaTheme="minorEastAsia" w:cs="Times New Roman"/>
                <w:bCs/>
                <w:szCs w:val="21"/>
              </w:rPr>
            </w:pPr>
            <w:r w:rsidRPr="001C01F9">
              <w:rPr>
                <w:rFonts w:eastAsiaTheme="minorEastAsia" w:cs="Times New Roman"/>
                <w:bCs/>
                <w:szCs w:val="21"/>
              </w:rPr>
              <w:t>固体废物名称</w:t>
            </w:r>
          </w:p>
        </w:tc>
        <w:tc>
          <w:tcPr>
            <w:tcW w:w="539" w:type="pct"/>
            <w:tcMar>
              <w:left w:w="28" w:type="dxa"/>
              <w:right w:w="28" w:type="dxa"/>
            </w:tcMar>
            <w:vAlign w:val="center"/>
          </w:tcPr>
          <w:p w:rsidR="001C01F9" w:rsidRPr="001C01F9" w:rsidRDefault="001C01F9">
            <w:pPr>
              <w:pStyle w:val="af0"/>
              <w:rPr>
                <w:rFonts w:eastAsiaTheme="minorEastAsia" w:cs="Times New Roman"/>
                <w:bCs/>
                <w:szCs w:val="21"/>
              </w:rPr>
            </w:pPr>
            <w:r w:rsidRPr="001C01F9">
              <w:rPr>
                <w:rFonts w:eastAsiaTheme="minorEastAsia" w:cs="Times New Roman"/>
                <w:bCs/>
                <w:szCs w:val="21"/>
              </w:rPr>
              <w:t>固废</w:t>
            </w:r>
          </w:p>
          <w:p w:rsidR="001C01F9" w:rsidRPr="001C01F9" w:rsidRDefault="001C01F9">
            <w:pPr>
              <w:pStyle w:val="af0"/>
              <w:rPr>
                <w:rFonts w:eastAsiaTheme="minorEastAsia" w:cs="Times New Roman"/>
                <w:bCs/>
                <w:szCs w:val="21"/>
              </w:rPr>
            </w:pPr>
            <w:r w:rsidRPr="001C01F9">
              <w:rPr>
                <w:rFonts w:eastAsiaTheme="minorEastAsia" w:cs="Times New Roman"/>
                <w:bCs/>
                <w:szCs w:val="21"/>
              </w:rPr>
              <w:t>性质</w:t>
            </w:r>
          </w:p>
        </w:tc>
        <w:tc>
          <w:tcPr>
            <w:tcW w:w="667" w:type="pct"/>
            <w:tcMar>
              <w:left w:w="28" w:type="dxa"/>
              <w:right w:w="28" w:type="dxa"/>
            </w:tcMar>
            <w:vAlign w:val="center"/>
          </w:tcPr>
          <w:p w:rsidR="001C01F9" w:rsidRPr="001C01F9" w:rsidRDefault="001C01F9">
            <w:pPr>
              <w:pStyle w:val="af0"/>
              <w:rPr>
                <w:rFonts w:eastAsiaTheme="minorEastAsia" w:cs="Times New Roman"/>
                <w:bCs/>
                <w:szCs w:val="21"/>
              </w:rPr>
            </w:pPr>
            <w:r w:rsidRPr="001C01F9">
              <w:rPr>
                <w:rFonts w:eastAsiaTheme="minorEastAsia" w:cs="Times New Roman"/>
                <w:bCs/>
                <w:szCs w:val="21"/>
              </w:rPr>
              <w:t>产生量（</w:t>
            </w:r>
            <w:r w:rsidRPr="001C01F9">
              <w:rPr>
                <w:rFonts w:eastAsiaTheme="minorEastAsia" w:cs="Times New Roman"/>
                <w:bCs/>
                <w:szCs w:val="21"/>
              </w:rPr>
              <w:t>t/a</w:t>
            </w:r>
            <w:r w:rsidRPr="001C01F9">
              <w:rPr>
                <w:rFonts w:eastAsiaTheme="minorEastAsia" w:cs="Times New Roman"/>
                <w:bCs/>
                <w:szCs w:val="21"/>
              </w:rPr>
              <w:t>）</w:t>
            </w:r>
          </w:p>
        </w:tc>
        <w:tc>
          <w:tcPr>
            <w:tcW w:w="2272" w:type="pct"/>
            <w:vAlign w:val="center"/>
          </w:tcPr>
          <w:p w:rsidR="001C01F9" w:rsidRPr="001C01F9" w:rsidRDefault="001C01F9">
            <w:pPr>
              <w:pStyle w:val="af0"/>
              <w:rPr>
                <w:rFonts w:eastAsiaTheme="minorEastAsia" w:cs="Times New Roman"/>
                <w:bCs/>
                <w:szCs w:val="21"/>
              </w:rPr>
            </w:pPr>
            <w:r w:rsidRPr="001C01F9">
              <w:rPr>
                <w:rFonts w:eastAsiaTheme="minorEastAsia" w:cs="Times New Roman"/>
                <w:bCs/>
                <w:szCs w:val="21"/>
              </w:rPr>
              <w:t>处理措施</w:t>
            </w:r>
          </w:p>
        </w:tc>
      </w:tr>
      <w:tr w:rsidR="001C01F9" w:rsidRPr="00F0003A" w:rsidTr="001C01F9">
        <w:trPr>
          <w:trHeight w:val="454"/>
          <w:jc w:val="center"/>
        </w:trPr>
        <w:tc>
          <w:tcPr>
            <w:tcW w:w="494" w:type="pct"/>
            <w:vMerge w:val="restart"/>
            <w:tcMar>
              <w:left w:w="28" w:type="dxa"/>
              <w:right w:w="28" w:type="dxa"/>
            </w:tcMar>
            <w:vAlign w:val="center"/>
          </w:tcPr>
          <w:p w:rsidR="001C01F9" w:rsidRPr="001C01F9" w:rsidRDefault="001C01F9">
            <w:pPr>
              <w:pStyle w:val="af0"/>
              <w:rPr>
                <w:rFonts w:eastAsiaTheme="minorEastAsia" w:cs="Times New Roman"/>
                <w:bCs/>
                <w:szCs w:val="21"/>
              </w:rPr>
            </w:pPr>
            <w:r w:rsidRPr="001C01F9">
              <w:rPr>
                <w:rFonts w:eastAsiaTheme="minorEastAsia" w:cs="Times New Roman"/>
                <w:bCs/>
                <w:szCs w:val="21"/>
              </w:rPr>
              <w:lastRenderedPageBreak/>
              <w:t>生产环节</w:t>
            </w:r>
          </w:p>
        </w:tc>
        <w:tc>
          <w:tcPr>
            <w:tcW w:w="1028" w:type="pct"/>
            <w:tcMar>
              <w:left w:w="28" w:type="dxa"/>
              <w:right w:w="28" w:type="dxa"/>
            </w:tcMar>
            <w:vAlign w:val="center"/>
          </w:tcPr>
          <w:p w:rsidR="001C01F9" w:rsidRPr="001C01F9" w:rsidRDefault="001C01F9">
            <w:pPr>
              <w:pStyle w:val="af0"/>
              <w:rPr>
                <w:rFonts w:eastAsiaTheme="minorEastAsia" w:cs="Times New Roman"/>
                <w:bCs/>
                <w:szCs w:val="21"/>
              </w:rPr>
            </w:pPr>
            <w:r>
              <w:rPr>
                <w:rFonts w:eastAsiaTheme="minorEastAsia" w:cs="Times New Roman" w:hint="eastAsia"/>
                <w:bCs/>
                <w:szCs w:val="21"/>
              </w:rPr>
              <w:t>病死猪</w:t>
            </w:r>
            <w:proofErr w:type="gramStart"/>
            <w:r>
              <w:rPr>
                <w:rFonts w:eastAsiaTheme="minorEastAsia" w:cs="Times New Roman" w:hint="eastAsia"/>
                <w:bCs/>
                <w:szCs w:val="21"/>
              </w:rPr>
              <w:t>尸体</w:t>
            </w:r>
            <w:r w:rsidRPr="001C01F9">
              <w:rPr>
                <w:rFonts w:eastAsiaTheme="minorEastAsia" w:cs="Times New Roman"/>
                <w:bCs/>
                <w:szCs w:val="21"/>
              </w:rPr>
              <w:t>尸体</w:t>
            </w:r>
            <w:proofErr w:type="gramEnd"/>
            <w:r w:rsidRPr="001C01F9">
              <w:rPr>
                <w:rFonts w:eastAsiaTheme="minorEastAsia" w:cs="Times New Roman"/>
                <w:bCs/>
                <w:szCs w:val="21"/>
              </w:rPr>
              <w:t>及不合格胴体</w:t>
            </w:r>
          </w:p>
        </w:tc>
        <w:tc>
          <w:tcPr>
            <w:tcW w:w="539" w:type="pct"/>
            <w:tcMar>
              <w:left w:w="28" w:type="dxa"/>
              <w:right w:w="28" w:type="dxa"/>
            </w:tcMar>
            <w:vAlign w:val="center"/>
          </w:tcPr>
          <w:p w:rsidR="001C01F9" w:rsidRPr="001C01F9" w:rsidRDefault="001C01F9">
            <w:pPr>
              <w:pStyle w:val="af0"/>
              <w:rPr>
                <w:rFonts w:eastAsiaTheme="minorEastAsia" w:cs="Times New Roman"/>
                <w:bCs/>
                <w:szCs w:val="21"/>
              </w:rPr>
            </w:pPr>
            <w:r>
              <w:rPr>
                <w:rFonts w:eastAsiaTheme="minorEastAsia" w:cs="Times New Roman" w:hint="eastAsia"/>
                <w:bCs/>
                <w:szCs w:val="21"/>
              </w:rPr>
              <w:t>一般</w:t>
            </w:r>
          </w:p>
        </w:tc>
        <w:tc>
          <w:tcPr>
            <w:tcW w:w="667" w:type="pct"/>
            <w:tcMar>
              <w:left w:w="28" w:type="dxa"/>
              <w:right w:w="28" w:type="dxa"/>
            </w:tcMar>
            <w:vAlign w:val="center"/>
          </w:tcPr>
          <w:p w:rsidR="001C01F9" w:rsidRPr="001C01F9" w:rsidRDefault="001C01F9">
            <w:pPr>
              <w:pStyle w:val="af0"/>
              <w:rPr>
                <w:rFonts w:eastAsiaTheme="minorEastAsia" w:cs="Times New Roman"/>
                <w:bCs/>
                <w:szCs w:val="21"/>
              </w:rPr>
            </w:pPr>
            <w:r>
              <w:rPr>
                <w:rFonts w:eastAsiaTheme="minorEastAsia" w:cs="Times New Roman" w:hint="eastAsia"/>
                <w:bCs/>
                <w:szCs w:val="21"/>
              </w:rPr>
              <w:t>2</w:t>
            </w:r>
          </w:p>
        </w:tc>
        <w:tc>
          <w:tcPr>
            <w:tcW w:w="2272" w:type="pct"/>
            <w:vAlign w:val="center"/>
          </w:tcPr>
          <w:p w:rsidR="001C01F9" w:rsidRPr="001C01F9" w:rsidRDefault="001C01F9" w:rsidP="001C01F9">
            <w:pPr>
              <w:pStyle w:val="af0"/>
              <w:rPr>
                <w:rFonts w:eastAsiaTheme="minorEastAsia" w:cs="Times New Roman"/>
                <w:bCs/>
                <w:szCs w:val="21"/>
              </w:rPr>
            </w:pPr>
            <w:r w:rsidRPr="001C01F9">
              <w:rPr>
                <w:rFonts w:eastAsiaTheme="minorEastAsia" w:cs="Times New Roman"/>
                <w:bCs/>
                <w:szCs w:val="21"/>
              </w:rPr>
              <w:t>送至</w:t>
            </w:r>
            <w:r>
              <w:rPr>
                <w:rFonts w:eastAsiaTheme="minorEastAsia" w:cs="Times New Roman" w:hint="eastAsia"/>
                <w:bCs/>
                <w:szCs w:val="21"/>
              </w:rPr>
              <w:t>有资质单位无害化处理</w:t>
            </w:r>
          </w:p>
        </w:tc>
      </w:tr>
      <w:tr w:rsidR="001C01F9" w:rsidRPr="00F0003A" w:rsidTr="001C01F9">
        <w:trPr>
          <w:trHeight w:val="355"/>
          <w:jc w:val="center"/>
        </w:trPr>
        <w:tc>
          <w:tcPr>
            <w:tcW w:w="494" w:type="pct"/>
            <w:vMerge/>
            <w:tcMar>
              <w:left w:w="28" w:type="dxa"/>
              <w:right w:w="28" w:type="dxa"/>
            </w:tcMar>
            <w:vAlign w:val="center"/>
          </w:tcPr>
          <w:p w:rsidR="001C01F9" w:rsidRPr="001C01F9" w:rsidRDefault="001C01F9">
            <w:pPr>
              <w:pStyle w:val="af0"/>
              <w:rPr>
                <w:rFonts w:eastAsiaTheme="minorEastAsia" w:cs="Times New Roman"/>
                <w:bCs/>
                <w:szCs w:val="21"/>
              </w:rPr>
            </w:pPr>
          </w:p>
        </w:tc>
        <w:tc>
          <w:tcPr>
            <w:tcW w:w="1028" w:type="pct"/>
            <w:tcMar>
              <w:left w:w="28" w:type="dxa"/>
              <w:right w:w="28" w:type="dxa"/>
            </w:tcMar>
            <w:vAlign w:val="center"/>
          </w:tcPr>
          <w:p w:rsidR="001C01F9" w:rsidRPr="001C01F9" w:rsidRDefault="001C01F9">
            <w:pPr>
              <w:pStyle w:val="af0"/>
              <w:rPr>
                <w:rFonts w:eastAsiaTheme="minorEastAsia" w:cs="Times New Roman"/>
                <w:bCs/>
                <w:szCs w:val="21"/>
              </w:rPr>
            </w:pPr>
            <w:r>
              <w:rPr>
                <w:rFonts w:eastAsiaTheme="minorEastAsia" w:cs="Times New Roman" w:hint="eastAsia"/>
                <w:bCs/>
                <w:szCs w:val="21"/>
              </w:rPr>
              <w:t>肠胃内容物</w:t>
            </w:r>
          </w:p>
        </w:tc>
        <w:tc>
          <w:tcPr>
            <w:tcW w:w="539" w:type="pct"/>
            <w:tcMar>
              <w:left w:w="28" w:type="dxa"/>
              <w:right w:w="28" w:type="dxa"/>
            </w:tcMar>
            <w:vAlign w:val="center"/>
          </w:tcPr>
          <w:p w:rsidR="001C01F9" w:rsidRPr="001C01F9" w:rsidRDefault="001C01F9">
            <w:pPr>
              <w:pStyle w:val="af0"/>
              <w:rPr>
                <w:rFonts w:eastAsiaTheme="minorEastAsia" w:cs="Times New Roman"/>
                <w:bCs/>
                <w:szCs w:val="21"/>
              </w:rPr>
            </w:pPr>
            <w:r w:rsidRPr="001C01F9">
              <w:rPr>
                <w:rFonts w:eastAsiaTheme="minorEastAsia" w:cs="Times New Roman"/>
                <w:bCs/>
                <w:szCs w:val="21"/>
              </w:rPr>
              <w:t>一般</w:t>
            </w:r>
          </w:p>
        </w:tc>
        <w:tc>
          <w:tcPr>
            <w:tcW w:w="667" w:type="pct"/>
            <w:tcMar>
              <w:left w:w="28" w:type="dxa"/>
              <w:right w:w="28" w:type="dxa"/>
            </w:tcMar>
            <w:vAlign w:val="center"/>
          </w:tcPr>
          <w:p w:rsidR="001C01F9" w:rsidRPr="001C01F9" w:rsidRDefault="001C01F9">
            <w:pPr>
              <w:pStyle w:val="af0"/>
              <w:rPr>
                <w:rFonts w:eastAsiaTheme="minorEastAsia" w:cs="Times New Roman"/>
                <w:bCs/>
                <w:szCs w:val="21"/>
              </w:rPr>
            </w:pPr>
            <w:r>
              <w:rPr>
                <w:rFonts w:eastAsiaTheme="minorEastAsia" w:cs="Times New Roman" w:hint="eastAsia"/>
                <w:bCs/>
                <w:szCs w:val="21"/>
              </w:rPr>
              <w:t>1047</w:t>
            </w:r>
          </w:p>
        </w:tc>
        <w:tc>
          <w:tcPr>
            <w:tcW w:w="2272" w:type="pct"/>
            <w:vMerge w:val="restart"/>
            <w:vAlign w:val="center"/>
          </w:tcPr>
          <w:p w:rsidR="001C01F9" w:rsidRPr="001C01F9" w:rsidRDefault="001C01F9">
            <w:pPr>
              <w:pStyle w:val="af0"/>
              <w:rPr>
                <w:rFonts w:eastAsiaTheme="minorEastAsia" w:cs="Times New Roman"/>
                <w:bCs/>
                <w:szCs w:val="21"/>
              </w:rPr>
            </w:pPr>
            <w:r>
              <w:rPr>
                <w:rFonts w:eastAsiaTheme="minorEastAsia" w:cs="Times New Roman" w:hint="eastAsia"/>
                <w:bCs/>
                <w:szCs w:val="21"/>
              </w:rPr>
              <w:t>作为有机肥综合利用</w:t>
            </w:r>
          </w:p>
        </w:tc>
      </w:tr>
      <w:tr w:rsidR="001C01F9" w:rsidRPr="00F0003A" w:rsidTr="001C01F9">
        <w:trPr>
          <w:trHeight w:val="454"/>
          <w:jc w:val="center"/>
        </w:trPr>
        <w:tc>
          <w:tcPr>
            <w:tcW w:w="494" w:type="pct"/>
            <w:vMerge/>
            <w:tcMar>
              <w:left w:w="28" w:type="dxa"/>
              <w:right w:w="28" w:type="dxa"/>
            </w:tcMar>
            <w:vAlign w:val="center"/>
          </w:tcPr>
          <w:p w:rsidR="001C01F9" w:rsidRPr="001C01F9" w:rsidRDefault="001C01F9">
            <w:pPr>
              <w:pStyle w:val="af0"/>
              <w:rPr>
                <w:rFonts w:eastAsiaTheme="minorEastAsia" w:cs="Times New Roman"/>
                <w:bCs/>
                <w:szCs w:val="21"/>
              </w:rPr>
            </w:pPr>
          </w:p>
        </w:tc>
        <w:tc>
          <w:tcPr>
            <w:tcW w:w="1028" w:type="pct"/>
            <w:tcMar>
              <w:left w:w="28" w:type="dxa"/>
              <w:right w:w="28" w:type="dxa"/>
            </w:tcMar>
            <w:vAlign w:val="center"/>
          </w:tcPr>
          <w:p w:rsidR="001C01F9" w:rsidRPr="001C01F9" w:rsidRDefault="001C01F9">
            <w:pPr>
              <w:pStyle w:val="af0"/>
              <w:rPr>
                <w:rFonts w:eastAsiaTheme="minorEastAsia" w:cs="Times New Roman"/>
                <w:bCs/>
                <w:szCs w:val="21"/>
              </w:rPr>
            </w:pPr>
            <w:r>
              <w:rPr>
                <w:rFonts w:eastAsiaTheme="minorEastAsia" w:cs="Times New Roman" w:hint="eastAsia"/>
                <w:bCs/>
                <w:szCs w:val="21"/>
              </w:rPr>
              <w:t>猪</w:t>
            </w:r>
            <w:r w:rsidRPr="001C01F9">
              <w:rPr>
                <w:rFonts w:eastAsiaTheme="minorEastAsia" w:cs="Times New Roman"/>
                <w:bCs/>
                <w:szCs w:val="21"/>
              </w:rPr>
              <w:t>粪便</w:t>
            </w:r>
          </w:p>
        </w:tc>
        <w:tc>
          <w:tcPr>
            <w:tcW w:w="539" w:type="pct"/>
            <w:tcMar>
              <w:left w:w="28" w:type="dxa"/>
              <w:right w:w="28" w:type="dxa"/>
            </w:tcMar>
            <w:vAlign w:val="center"/>
          </w:tcPr>
          <w:p w:rsidR="001C01F9" w:rsidRPr="001C01F9" w:rsidRDefault="001C01F9">
            <w:pPr>
              <w:pStyle w:val="af0"/>
              <w:rPr>
                <w:rFonts w:eastAsiaTheme="minorEastAsia" w:cs="Times New Roman"/>
                <w:bCs/>
                <w:szCs w:val="21"/>
              </w:rPr>
            </w:pPr>
            <w:r w:rsidRPr="001C01F9">
              <w:rPr>
                <w:rFonts w:eastAsiaTheme="minorEastAsia" w:cs="Times New Roman"/>
                <w:bCs/>
                <w:szCs w:val="21"/>
              </w:rPr>
              <w:t>一般</w:t>
            </w:r>
          </w:p>
        </w:tc>
        <w:tc>
          <w:tcPr>
            <w:tcW w:w="667" w:type="pct"/>
            <w:tcMar>
              <w:left w:w="28" w:type="dxa"/>
              <w:right w:w="28" w:type="dxa"/>
            </w:tcMar>
            <w:vAlign w:val="center"/>
          </w:tcPr>
          <w:p w:rsidR="001C01F9" w:rsidRPr="001C01F9" w:rsidRDefault="001C01F9">
            <w:pPr>
              <w:pStyle w:val="af0"/>
              <w:rPr>
                <w:rFonts w:eastAsiaTheme="minorEastAsia" w:cs="Times New Roman"/>
                <w:bCs/>
                <w:szCs w:val="21"/>
              </w:rPr>
            </w:pPr>
            <w:r>
              <w:rPr>
                <w:rFonts w:eastAsiaTheme="minorEastAsia" w:cs="Times New Roman" w:hint="eastAsia"/>
                <w:bCs/>
                <w:szCs w:val="21"/>
              </w:rPr>
              <w:t>212.4</w:t>
            </w:r>
          </w:p>
        </w:tc>
        <w:tc>
          <w:tcPr>
            <w:tcW w:w="2272" w:type="pct"/>
            <w:vMerge/>
            <w:vAlign w:val="center"/>
          </w:tcPr>
          <w:p w:rsidR="001C01F9" w:rsidRPr="001C01F9" w:rsidRDefault="001C01F9">
            <w:pPr>
              <w:pStyle w:val="af0"/>
              <w:rPr>
                <w:rFonts w:eastAsiaTheme="minorEastAsia" w:cs="Times New Roman"/>
                <w:bCs/>
                <w:szCs w:val="21"/>
              </w:rPr>
            </w:pPr>
          </w:p>
        </w:tc>
      </w:tr>
      <w:tr w:rsidR="001C01F9" w:rsidRPr="00F0003A" w:rsidTr="001C01F9">
        <w:trPr>
          <w:trHeight w:val="454"/>
          <w:jc w:val="center"/>
        </w:trPr>
        <w:tc>
          <w:tcPr>
            <w:tcW w:w="494" w:type="pct"/>
            <w:vMerge/>
            <w:tcMar>
              <w:left w:w="28" w:type="dxa"/>
              <w:right w:w="28" w:type="dxa"/>
            </w:tcMar>
            <w:vAlign w:val="center"/>
          </w:tcPr>
          <w:p w:rsidR="001C01F9" w:rsidRPr="001C01F9" w:rsidRDefault="001C01F9">
            <w:pPr>
              <w:pStyle w:val="af0"/>
              <w:rPr>
                <w:rFonts w:eastAsiaTheme="minorEastAsia" w:cs="Times New Roman"/>
                <w:bCs/>
                <w:szCs w:val="21"/>
              </w:rPr>
            </w:pPr>
          </w:p>
        </w:tc>
        <w:tc>
          <w:tcPr>
            <w:tcW w:w="1028" w:type="pct"/>
            <w:tcMar>
              <w:left w:w="28" w:type="dxa"/>
              <w:right w:w="28" w:type="dxa"/>
            </w:tcMar>
            <w:vAlign w:val="center"/>
          </w:tcPr>
          <w:p w:rsidR="001C01F9" w:rsidRPr="001C01F9" w:rsidRDefault="001C01F9">
            <w:pPr>
              <w:pStyle w:val="af0"/>
              <w:rPr>
                <w:rFonts w:eastAsiaTheme="minorEastAsia" w:cs="Times New Roman"/>
                <w:bCs/>
                <w:szCs w:val="21"/>
              </w:rPr>
            </w:pPr>
            <w:proofErr w:type="gramStart"/>
            <w:r>
              <w:rPr>
                <w:rFonts w:eastAsiaTheme="minorEastAsia" w:cs="Times New Roman" w:hint="eastAsia"/>
                <w:bCs/>
                <w:szCs w:val="21"/>
              </w:rPr>
              <w:t>猪三腺</w:t>
            </w:r>
            <w:proofErr w:type="gramEnd"/>
          </w:p>
        </w:tc>
        <w:tc>
          <w:tcPr>
            <w:tcW w:w="539" w:type="pct"/>
            <w:tcMar>
              <w:left w:w="28" w:type="dxa"/>
              <w:right w:w="28" w:type="dxa"/>
            </w:tcMar>
            <w:vAlign w:val="center"/>
          </w:tcPr>
          <w:p w:rsidR="001C01F9" w:rsidRPr="001C01F9" w:rsidRDefault="001C01F9">
            <w:pPr>
              <w:pStyle w:val="af0"/>
              <w:rPr>
                <w:rFonts w:eastAsiaTheme="minorEastAsia" w:cs="Times New Roman"/>
                <w:bCs/>
                <w:szCs w:val="21"/>
              </w:rPr>
            </w:pPr>
            <w:r w:rsidRPr="001C01F9">
              <w:rPr>
                <w:rFonts w:eastAsiaTheme="minorEastAsia" w:cs="Times New Roman"/>
                <w:bCs/>
                <w:szCs w:val="21"/>
              </w:rPr>
              <w:t>一般</w:t>
            </w:r>
          </w:p>
        </w:tc>
        <w:tc>
          <w:tcPr>
            <w:tcW w:w="667" w:type="pct"/>
            <w:tcMar>
              <w:left w:w="28" w:type="dxa"/>
              <w:right w:w="28" w:type="dxa"/>
            </w:tcMar>
            <w:vAlign w:val="center"/>
          </w:tcPr>
          <w:p w:rsidR="001C01F9" w:rsidRPr="001C01F9" w:rsidRDefault="001C01F9">
            <w:pPr>
              <w:pStyle w:val="af0"/>
              <w:rPr>
                <w:rFonts w:eastAsiaTheme="minorEastAsia" w:cs="Times New Roman"/>
                <w:bCs/>
                <w:szCs w:val="21"/>
              </w:rPr>
            </w:pPr>
            <w:r>
              <w:rPr>
                <w:rFonts w:eastAsiaTheme="minorEastAsia" w:cs="Times New Roman" w:hint="eastAsia"/>
                <w:bCs/>
                <w:szCs w:val="21"/>
              </w:rPr>
              <w:t>5.0</w:t>
            </w:r>
          </w:p>
        </w:tc>
        <w:tc>
          <w:tcPr>
            <w:tcW w:w="2272" w:type="pct"/>
            <w:vAlign w:val="center"/>
          </w:tcPr>
          <w:p w:rsidR="001C01F9" w:rsidRPr="001C01F9" w:rsidRDefault="001C01F9">
            <w:pPr>
              <w:pStyle w:val="af0"/>
              <w:rPr>
                <w:rFonts w:eastAsiaTheme="minorEastAsia" w:cs="Times New Roman"/>
                <w:bCs/>
                <w:szCs w:val="21"/>
              </w:rPr>
            </w:pPr>
            <w:r w:rsidRPr="001C01F9">
              <w:rPr>
                <w:rFonts w:eastAsiaTheme="minorEastAsia" w:cs="Times New Roman"/>
                <w:bCs/>
                <w:szCs w:val="21"/>
              </w:rPr>
              <w:t>送至</w:t>
            </w:r>
            <w:r>
              <w:rPr>
                <w:rFonts w:eastAsiaTheme="minorEastAsia" w:cs="Times New Roman" w:hint="eastAsia"/>
                <w:bCs/>
                <w:szCs w:val="21"/>
              </w:rPr>
              <w:t>有资质单位无害化处理</w:t>
            </w:r>
          </w:p>
        </w:tc>
      </w:tr>
      <w:tr w:rsidR="001C01F9" w:rsidRPr="00F0003A" w:rsidTr="001C01F9">
        <w:trPr>
          <w:trHeight w:val="454"/>
          <w:jc w:val="center"/>
        </w:trPr>
        <w:tc>
          <w:tcPr>
            <w:tcW w:w="494" w:type="pct"/>
            <w:vMerge/>
            <w:tcMar>
              <w:left w:w="28" w:type="dxa"/>
              <w:right w:w="28" w:type="dxa"/>
            </w:tcMar>
            <w:vAlign w:val="center"/>
          </w:tcPr>
          <w:p w:rsidR="001C01F9" w:rsidRPr="001C01F9" w:rsidRDefault="001C01F9">
            <w:pPr>
              <w:pStyle w:val="af0"/>
              <w:rPr>
                <w:rFonts w:eastAsiaTheme="minorEastAsia" w:cs="Times New Roman"/>
                <w:bCs/>
                <w:szCs w:val="21"/>
              </w:rPr>
            </w:pPr>
          </w:p>
        </w:tc>
        <w:tc>
          <w:tcPr>
            <w:tcW w:w="1028" w:type="pct"/>
            <w:tcMar>
              <w:left w:w="28" w:type="dxa"/>
              <w:right w:w="28" w:type="dxa"/>
            </w:tcMar>
            <w:vAlign w:val="center"/>
          </w:tcPr>
          <w:p w:rsidR="001C01F9" w:rsidRPr="001C01F9" w:rsidRDefault="001C01F9">
            <w:pPr>
              <w:pStyle w:val="af0"/>
              <w:rPr>
                <w:rFonts w:eastAsiaTheme="minorEastAsia" w:cs="Times New Roman"/>
                <w:bCs/>
                <w:szCs w:val="21"/>
              </w:rPr>
            </w:pPr>
            <w:r w:rsidRPr="001C01F9">
              <w:rPr>
                <w:rFonts w:eastAsiaTheme="minorEastAsia" w:cs="Times New Roman"/>
                <w:bCs/>
                <w:szCs w:val="21"/>
              </w:rPr>
              <w:t>包装废物</w:t>
            </w:r>
          </w:p>
        </w:tc>
        <w:tc>
          <w:tcPr>
            <w:tcW w:w="539" w:type="pct"/>
            <w:tcMar>
              <w:left w:w="28" w:type="dxa"/>
              <w:right w:w="28" w:type="dxa"/>
            </w:tcMar>
            <w:vAlign w:val="center"/>
          </w:tcPr>
          <w:p w:rsidR="001C01F9" w:rsidRPr="001C01F9" w:rsidRDefault="001C01F9">
            <w:pPr>
              <w:pStyle w:val="af0"/>
              <w:rPr>
                <w:rFonts w:eastAsiaTheme="minorEastAsia" w:cs="Times New Roman"/>
                <w:bCs/>
                <w:szCs w:val="21"/>
              </w:rPr>
            </w:pPr>
            <w:r w:rsidRPr="001C01F9">
              <w:rPr>
                <w:rFonts w:eastAsiaTheme="minorEastAsia" w:cs="Times New Roman"/>
                <w:bCs/>
                <w:szCs w:val="21"/>
              </w:rPr>
              <w:t>一般</w:t>
            </w:r>
          </w:p>
        </w:tc>
        <w:tc>
          <w:tcPr>
            <w:tcW w:w="667" w:type="pct"/>
            <w:tcMar>
              <w:left w:w="28" w:type="dxa"/>
              <w:right w:w="28" w:type="dxa"/>
            </w:tcMar>
            <w:vAlign w:val="center"/>
          </w:tcPr>
          <w:p w:rsidR="001C01F9" w:rsidRPr="001C01F9" w:rsidRDefault="001C01F9">
            <w:pPr>
              <w:pStyle w:val="af0"/>
              <w:rPr>
                <w:rFonts w:eastAsiaTheme="minorEastAsia" w:cs="Times New Roman"/>
                <w:bCs/>
                <w:szCs w:val="21"/>
              </w:rPr>
            </w:pPr>
            <w:r>
              <w:rPr>
                <w:rFonts w:eastAsiaTheme="minorEastAsia" w:cs="Times New Roman" w:hint="eastAsia"/>
                <w:bCs/>
                <w:szCs w:val="21"/>
              </w:rPr>
              <w:t>0.2</w:t>
            </w:r>
          </w:p>
        </w:tc>
        <w:tc>
          <w:tcPr>
            <w:tcW w:w="2272" w:type="pct"/>
            <w:vAlign w:val="center"/>
          </w:tcPr>
          <w:p w:rsidR="001C01F9" w:rsidRPr="001C01F9" w:rsidRDefault="001C01F9">
            <w:pPr>
              <w:pStyle w:val="af0"/>
              <w:rPr>
                <w:rFonts w:eastAsiaTheme="minorEastAsia" w:cs="Times New Roman"/>
                <w:bCs/>
                <w:szCs w:val="21"/>
              </w:rPr>
            </w:pPr>
            <w:r w:rsidRPr="001C01F9">
              <w:rPr>
                <w:rFonts w:eastAsiaTheme="minorEastAsia" w:cs="Times New Roman"/>
                <w:bCs/>
                <w:szCs w:val="21"/>
              </w:rPr>
              <w:t>外卖废品回收部门</w:t>
            </w:r>
          </w:p>
        </w:tc>
      </w:tr>
      <w:tr w:rsidR="001C01F9" w:rsidRPr="00F0003A" w:rsidTr="001C01F9">
        <w:trPr>
          <w:trHeight w:val="454"/>
          <w:jc w:val="center"/>
        </w:trPr>
        <w:tc>
          <w:tcPr>
            <w:tcW w:w="494" w:type="pct"/>
            <w:tcMar>
              <w:left w:w="28" w:type="dxa"/>
              <w:right w:w="28" w:type="dxa"/>
            </w:tcMar>
            <w:vAlign w:val="center"/>
          </w:tcPr>
          <w:p w:rsidR="001C01F9" w:rsidRPr="001C01F9" w:rsidRDefault="001C01F9" w:rsidP="00F0003A">
            <w:pPr>
              <w:pStyle w:val="af0"/>
              <w:adjustRightInd/>
              <w:snapToGrid/>
              <w:spacing w:line="400" w:lineRule="exact"/>
              <w:contextualSpacing/>
              <w:rPr>
                <w:rFonts w:eastAsiaTheme="minorEastAsia" w:cs="Times New Roman"/>
                <w:bCs/>
                <w:szCs w:val="21"/>
              </w:rPr>
            </w:pPr>
            <w:r w:rsidRPr="001C01F9">
              <w:rPr>
                <w:rFonts w:eastAsiaTheme="minorEastAsia" w:cs="Times New Roman"/>
                <w:bCs/>
                <w:szCs w:val="21"/>
              </w:rPr>
              <w:t>污水处理站</w:t>
            </w:r>
          </w:p>
        </w:tc>
        <w:tc>
          <w:tcPr>
            <w:tcW w:w="1028" w:type="pct"/>
            <w:tcMar>
              <w:left w:w="28" w:type="dxa"/>
              <w:right w:w="28" w:type="dxa"/>
            </w:tcMar>
            <w:vAlign w:val="center"/>
          </w:tcPr>
          <w:p w:rsidR="001C01F9" w:rsidRPr="001C01F9" w:rsidRDefault="001C01F9" w:rsidP="00F0003A">
            <w:pPr>
              <w:pStyle w:val="af0"/>
              <w:adjustRightInd/>
              <w:snapToGrid/>
              <w:spacing w:line="400" w:lineRule="exact"/>
              <w:contextualSpacing/>
              <w:rPr>
                <w:rFonts w:eastAsiaTheme="minorEastAsia" w:cs="Times New Roman"/>
                <w:bCs/>
                <w:szCs w:val="21"/>
              </w:rPr>
            </w:pPr>
            <w:r w:rsidRPr="001C01F9">
              <w:rPr>
                <w:rFonts w:eastAsiaTheme="minorEastAsia" w:cs="Times New Roman"/>
                <w:bCs/>
                <w:szCs w:val="21"/>
              </w:rPr>
              <w:t>污泥</w:t>
            </w:r>
          </w:p>
        </w:tc>
        <w:tc>
          <w:tcPr>
            <w:tcW w:w="539" w:type="pct"/>
            <w:tcMar>
              <w:left w:w="28" w:type="dxa"/>
              <w:right w:w="28" w:type="dxa"/>
            </w:tcMar>
            <w:vAlign w:val="center"/>
          </w:tcPr>
          <w:p w:rsidR="001C01F9" w:rsidRPr="001C01F9" w:rsidRDefault="001C01F9" w:rsidP="00F0003A">
            <w:pPr>
              <w:pStyle w:val="af0"/>
              <w:adjustRightInd/>
              <w:snapToGrid/>
              <w:spacing w:line="400" w:lineRule="exact"/>
              <w:contextualSpacing/>
              <w:rPr>
                <w:rFonts w:eastAsiaTheme="minorEastAsia" w:cs="Times New Roman"/>
                <w:bCs/>
                <w:szCs w:val="21"/>
              </w:rPr>
            </w:pPr>
            <w:r w:rsidRPr="001C01F9">
              <w:rPr>
                <w:rFonts w:eastAsiaTheme="minorEastAsia" w:cs="Times New Roman"/>
                <w:bCs/>
                <w:szCs w:val="21"/>
              </w:rPr>
              <w:t>一般</w:t>
            </w:r>
          </w:p>
        </w:tc>
        <w:tc>
          <w:tcPr>
            <w:tcW w:w="667" w:type="pct"/>
            <w:tcMar>
              <w:left w:w="28" w:type="dxa"/>
              <w:right w:w="28" w:type="dxa"/>
            </w:tcMar>
            <w:vAlign w:val="center"/>
          </w:tcPr>
          <w:p w:rsidR="001C01F9" w:rsidRPr="001C01F9" w:rsidRDefault="001C01F9" w:rsidP="00F0003A">
            <w:pPr>
              <w:pStyle w:val="af0"/>
              <w:adjustRightInd/>
              <w:snapToGrid/>
              <w:spacing w:line="400" w:lineRule="exact"/>
              <w:contextualSpacing/>
              <w:rPr>
                <w:rFonts w:eastAsiaTheme="minorEastAsia" w:cs="Times New Roman"/>
                <w:bCs/>
                <w:szCs w:val="21"/>
              </w:rPr>
            </w:pPr>
            <w:r>
              <w:rPr>
                <w:rFonts w:eastAsiaTheme="minorEastAsia" w:cs="Times New Roman" w:hint="eastAsia"/>
                <w:bCs/>
                <w:szCs w:val="21"/>
              </w:rPr>
              <w:t>38</w:t>
            </w:r>
          </w:p>
        </w:tc>
        <w:tc>
          <w:tcPr>
            <w:tcW w:w="2272" w:type="pct"/>
            <w:vAlign w:val="center"/>
          </w:tcPr>
          <w:p w:rsidR="001C01F9" w:rsidRPr="001C01F9" w:rsidRDefault="001C01F9" w:rsidP="00F0003A">
            <w:pPr>
              <w:pStyle w:val="af0"/>
              <w:adjustRightInd/>
              <w:snapToGrid/>
              <w:spacing w:line="400" w:lineRule="exact"/>
              <w:contextualSpacing/>
              <w:rPr>
                <w:rFonts w:eastAsiaTheme="minorEastAsia" w:cs="Times New Roman"/>
                <w:bCs/>
                <w:szCs w:val="21"/>
              </w:rPr>
            </w:pPr>
            <w:r w:rsidRPr="001C01F9">
              <w:rPr>
                <w:rFonts w:eastAsiaTheme="minorEastAsia" w:cs="Times New Roman"/>
                <w:bCs/>
                <w:szCs w:val="21"/>
              </w:rPr>
              <w:t>晾晒至含水率低于</w:t>
            </w:r>
            <w:r w:rsidRPr="001C01F9">
              <w:rPr>
                <w:rFonts w:eastAsiaTheme="minorEastAsia" w:cs="Times New Roman"/>
                <w:bCs/>
                <w:szCs w:val="21"/>
              </w:rPr>
              <w:t>60%</w:t>
            </w:r>
            <w:r w:rsidRPr="001C01F9">
              <w:rPr>
                <w:rFonts w:eastAsiaTheme="minorEastAsia" w:cs="Times New Roman"/>
                <w:bCs/>
                <w:szCs w:val="21"/>
              </w:rPr>
              <w:t>后由环卫部门运往垃圾填埋场卫生填埋</w:t>
            </w:r>
          </w:p>
        </w:tc>
      </w:tr>
      <w:tr w:rsidR="001C01F9" w:rsidRPr="00F0003A" w:rsidTr="001C01F9">
        <w:trPr>
          <w:trHeight w:val="454"/>
          <w:jc w:val="center"/>
        </w:trPr>
        <w:tc>
          <w:tcPr>
            <w:tcW w:w="494" w:type="pct"/>
            <w:vMerge w:val="restart"/>
            <w:tcMar>
              <w:left w:w="28" w:type="dxa"/>
              <w:right w:w="28" w:type="dxa"/>
            </w:tcMar>
            <w:vAlign w:val="center"/>
          </w:tcPr>
          <w:p w:rsidR="001C01F9" w:rsidRPr="001C01F9" w:rsidRDefault="001C01F9" w:rsidP="00F0003A">
            <w:pPr>
              <w:pStyle w:val="af0"/>
              <w:adjustRightInd/>
              <w:snapToGrid/>
              <w:spacing w:line="400" w:lineRule="exact"/>
              <w:contextualSpacing/>
              <w:rPr>
                <w:rFonts w:eastAsiaTheme="minorEastAsia" w:cs="Times New Roman"/>
                <w:bCs/>
                <w:szCs w:val="21"/>
              </w:rPr>
            </w:pPr>
            <w:r w:rsidRPr="001C01F9">
              <w:rPr>
                <w:rFonts w:eastAsiaTheme="minorEastAsia" w:cs="Times New Roman"/>
                <w:bCs/>
                <w:szCs w:val="21"/>
              </w:rPr>
              <w:t>办公生活</w:t>
            </w:r>
          </w:p>
        </w:tc>
        <w:tc>
          <w:tcPr>
            <w:tcW w:w="1028" w:type="pct"/>
            <w:tcMar>
              <w:left w:w="28" w:type="dxa"/>
              <w:right w:w="28" w:type="dxa"/>
            </w:tcMar>
            <w:vAlign w:val="center"/>
          </w:tcPr>
          <w:p w:rsidR="001C01F9" w:rsidRPr="001C01F9" w:rsidRDefault="001C01F9" w:rsidP="00F0003A">
            <w:pPr>
              <w:pStyle w:val="af0"/>
              <w:adjustRightInd/>
              <w:snapToGrid/>
              <w:spacing w:line="400" w:lineRule="exact"/>
              <w:contextualSpacing/>
              <w:rPr>
                <w:rFonts w:eastAsiaTheme="minorEastAsia" w:cs="Times New Roman"/>
                <w:bCs/>
                <w:szCs w:val="21"/>
              </w:rPr>
            </w:pPr>
            <w:r w:rsidRPr="001C01F9">
              <w:rPr>
                <w:rFonts w:eastAsiaTheme="minorEastAsia" w:cs="Times New Roman"/>
                <w:bCs/>
                <w:szCs w:val="21"/>
              </w:rPr>
              <w:t>餐厨垃圾</w:t>
            </w:r>
          </w:p>
        </w:tc>
        <w:tc>
          <w:tcPr>
            <w:tcW w:w="539" w:type="pct"/>
            <w:tcMar>
              <w:left w:w="28" w:type="dxa"/>
              <w:right w:w="28" w:type="dxa"/>
            </w:tcMar>
            <w:vAlign w:val="center"/>
          </w:tcPr>
          <w:p w:rsidR="001C01F9" w:rsidRPr="001C01F9" w:rsidRDefault="001C01F9" w:rsidP="00F0003A">
            <w:pPr>
              <w:pStyle w:val="af0"/>
              <w:adjustRightInd/>
              <w:snapToGrid/>
              <w:spacing w:line="400" w:lineRule="exact"/>
              <w:contextualSpacing/>
              <w:rPr>
                <w:rFonts w:eastAsiaTheme="minorEastAsia" w:cs="Times New Roman"/>
                <w:bCs/>
                <w:szCs w:val="21"/>
              </w:rPr>
            </w:pPr>
            <w:r w:rsidRPr="001C01F9">
              <w:rPr>
                <w:rFonts w:eastAsiaTheme="minorEastAsia" w:cs="Times New Roman"/>
                <w:bCs/>
                <w:szCs w:val="21"/>
              </w:rPr>
              <w:t>一般</w:t>
            </w:r>
          </w:p>
        </w:tc>
        <w:tc>
          <w:tcPr>
            <w:tcW w:w="667" w:type="pct"/>
            <w:tcMar>
              <w:left w:w="28" w:type="dxa"/>
              <w:right w:w="28" w:type="dxa"/>
            </w:tcMar>
            <w:vAlign w:val="center"/>
          </w:tcPr>
          <w:p w:rsidR="001C01F9" w:rsidRPr="001C01F9" w:rsidRDefault="001C01F9" w:rsidP="00F0003A">
            <w:pPr>
              <w:pStyle w:val="af0"/>
              <w:adjustRightInd/>
              <w:snapToGrid/>
              <w:spacing w:line="400" w:lineRule="exact"/>
              <w:contextualSpacing/>
              <w:rPr>
                <w:rFonts w:eastAsiaTheme="minorEastAsia" w:cs="Times New Roman"/>
                <w:bCs/>
                <w:szCs w:val="21"/>
              </w:rPr>
            </w:pPr>
            <w:r w:rsidRPr="001C01F9">
              <w:rPr>
                <w:rFonts w:eastAsiaTheme="minorEastAsia" w:cs="Times New Roman"/>
                <w:bCs/>
                <w:szCs w:val="21"/>
              </w:rPr>
              <w:t>3.6</w:t>
            </w:r>
          </w:p>
        </w:tc>
        <w:tc>
          <w:tcPr>
            <w:tcW w:w="2272" w:type="pct"/>
            <w:vAlign w:val="center"/>
          </w:tcPr>
          <w:p w:rsidR="001C01F9" w:rsidRPr="001C01F9" w:rsidRDefault="001C01F9" w:rsidP="00F0003A">
            <w:pPr>
              <w:pStyle w:val="af0"/>
              <w:adjustRightInd/>
              <w:snapToGrid/>
              <w:spacing w:line="400" w:lineRule="exact"/>
              <w:contextualSpacing/>
              <w:rPr>
                <w:rFonts w:eastAsiaTheme="minorEastAsia" w:cs="Times New Roman"/>
                <w:bCs/>
                <w:szCs w:val="21"/>
              </w:rPr>
            </w:pPr>
            <w:r w:rsidRPr="001C01F9">
              <w:rPr>
                <w:rFonts w:eastAsiaTheme="minorEastAsia" w:cs="Times New Roman"/>
                <w:bCs/>
                <w:szCs w:val="21"/>
              </w:rPr>
              <w:t>定期</w:t>
            </w:r>
            <w:proofErr w:type="gramStart"/>
            <w:r w:rsidRPr="001C01F9">
              <w:rPr>
                <w:rFonts w:eastAsiaTheme="minorEastAsia" w:cs="Times New Roman"/>
                <w:bCs/>
                <w:szCs w:val="21"/>
              </w:rPr>
              <w:t>交由厨余垃圾收集</w:t>
            </w:r>
            <w:proofErr w:type="gramEnd"/>
            <w:r w:rsidRPr="001C01F9">
              <w:rPr>
                <w:rFonts w:eastAsiaTheme="minorEastAsia" w:cs="Times New Roman"/>
                <w:bCs/>
                <w:szCs w:val="21"/>
              </w:rPr>
              <w:t>单位进行处理</w:t>
            </w:r>
          </w:p>
        </w:tc>
      </w:tr>
      <w:tr w:rsidR="001C01F9" w:rsidRPr="00F0003A" w:rsidTr="001C01F9">
        <w:trPr>
          <w:trHeight w:val="454"/>
          <w:jc w:val="center"/>
        </w:trPr>
        <w:tc>
          <w:tcPr>
            <w:tcW w:w="494" w:type="pct"/>
            <w:vMerge/>
            <w:tcMar>
              <w:left w:w="28" w:type="dxa"/>
              <w:right w:w="28" w:type="dxa"/>
            </w:tcMar>
            <w:vAlign w:val="center"/>
          </w:tcPr>
          <w:p w:rsidR="001C01F9" w:rsidRPr="001C01F9" w:rsidRDefault="001C01F9" w:rsidP="00F0003A">
            <w:pPr>
              <w:pStyle w:val="af0"/>
              <w:adjustRightInd/>
              <w:snapToGrid/>
              <w:spacing w:line="400" w:lineRule="exact"/>
              <w:contextualSpacing/>
              <w:rPr>
                <w:rFonts w:eastAsiaTheme="minorEastAsia" w:cs="Times New Roman"/>
                <w:bCs/>
                <w:szCs w:val="21"/>
              </w:rPr>
            </w:pPr>
          </w:p>
        </w:tc>
        <w:tc>
          <w:tcPr>
            <w:tcW w:w="1028" w:type="pct"/>
            <w:tcMar>
              <w:left w:w="28" w:type="dxa"/>
              <w:right w:w="28" w:type="dxa"/>
            </w:tcMar>
            <w:vAlign w:val="center"/>
          </w:tcPr>
          <w:p w:rsidR="001C01F9" w:rsidRPr="001C01F9" w:rsidRDefault="001C01F9" w:rsidP="00F0003A">
            <w:pPr>
              <w:pStyle w:val="af0"/>
              <w:adjustRightInd/>
              <w:snapToGrid/>
              <w:spacing w:line="400" w:lineRule="exact"/>
              <w:contextualSpacing/>
              <w:rPr>
                <w:rFonts w:eastAsiaTheme="minorEastAsia" w:cs="Times New Roman"/>
                <w:bCs/>
                <w:szCs w:val="21"/>
              </w:rPr>
            </w:pPr>
            <w:r w:rsidRPr="001C01F9">
              <w:rPr>
                <w:rFonts w:eastAsiaTheme="minorEastAsia" w:cs="Times New Roman"/>
                <w:bCs/>
                <w:szCs w:val="21"/>
              </w:rPr>
              <w:t>生活垃圾</w:t>
            </w:r>
          </w:p>
        </w:tc>
        <w:tc>
          <w:tcPr>
            <w:tcW w:w="539" w:type="pct"/>
            <w:tcMar>
              <w:left w:w="28" w:type="dxa"/>
              <w:right w:w="28" w:type="dxa"/>
            </w:tcMar>
            <w:vAlign w:val="center"/>
          </w:tcPr>
          <w:p w:rsidR="001C01F9" w:rsidRPr="001C01F9" w:rsidRDefault="001C01F9" w:rsidP="00F0003A">
            <w:pPr>
              <w:pStyle w:val="af0"/>
              <w:adjustRightInd/>
              <w:snapToGrid/>
              <w:spacing w:line="400" w:lineRule="exact"/>
              <w:contextualSpacing/>
              <w:rPr>
                <w:rFonts w:eastAsiaTheme="minorEastAsia" w:cs="Times New Roman"/>
                <w:bCs/>
                <w:szCs w:val="21"/>
              </w:rPr>
            </w:pPr>
            <w:r w:rsidRPr="001C01F9">
              <w:rPr>
                <w:rFonts w:eastAsiaTheme="minorEastAsia" w:cs="Times New Roman"/>
                <w:bCs/>
                <w:szCs w:val="21"/>
              </w:rPr>
              <w:t>一般</w:t>
            </w:r>
          </w:p>
        </w:tc>
        <w:tc>
          <w:tcPr>
            <w:tcW w:w="667" w:type="pct"/>
            <w:tcMar>
              <w:left w:w="28" w:type="dxa"/>
              <w:right w:w="28" w:type="dxa"/>
            </w:tcMar>
            <w:vAlign w:val="center"/>
          </w:tcPr>
          <w:p w:rsidR="001C01F9" w:rsidRPr="001C01F9" w:rsidRDefault="001C01F9" w:rsidP="00F0003A">
            <w:pPr>
              <w:pStyle w:val="af0"/>
              <w:adjustRightInd/>
              <w:snapToGrid/>
              <w:spacing w:line="400" w:lineRule="exact"/>
              <w:contextualSpacing/>
              <w:rPr>
                <w:rFonts w:eastAsiaTheme="minorEastAsia" w:cs="Times New Roman"/>
                <w:bCs/>
                <w:szCs w:val="21"/>
              </w:rPr>
            </w:pPr>
            <w:r>
              <w:rPr>
                <w:rFonts w:eastAsiaTheme="minorEastAsia" w:cs="Times New Roman" w:hint="eastAsia"/>
                <w:bCs/>
                <w:szCs w:val="21"/>
              </w:rPr>
              <w:t>9</w:t>
            </w:r>
          </w:p>
        </w:tc>
        <w:tc>
          <w:tcPr>
            <w:tcW w:w="2272" w:type="pct"/>
            <w:vAlign w:val="center"/>
          </w:tcPr>
          <w:p w:rsidR="001C01F9" w:rsidRPr="001C01F9" w:rsidRDefault="001C01F9" w:rsidP="00F0003A">
            <w:pPr>
              <w:pStyle w:val="af0"/>
              <w:adjustRightInd/>
              <w:snapToGrid/>
              <w:spacing w:line="400" w:lineRule="exact"/>
              <w:contextualSpacing/>
              <w:rPr>
                <w:rFonts w:eastAsiaTheme="minorEastAsia" w:cs="Times New Roman"/>
                <w:bCs/>
                <w:szCs w:val="21"/>
              </w:rPr>
            </w:pPr>
            <w:r w:rsidRPr="001C01F9">
              <w:rPr>
                <w:rFonts w:cs="Times New Roman"/>
                <w:bCs/>
                <w:szCs w:val="21"/>
              </w:rPr>
              <w:t>由环卫部门定期处理</w:t>
            </w:r>
          </w:p>
        </w:tc>
      </w:tr>
      <w:tr w:rsidR="001C01F9" w:rsidRPr="00F0003A" w:rsidTr="001C01F9">
        <w:trPr>
          <w:trHeight w:val="454"/>
          <w:jc w:val="center"/>
        </w:trPr>
        <w:tc>
          <w:tcPr>
            <w:tcW w:w="494" w:type="pct"/>
            <w:tcMar>
              <w:left w:w="28" w:type="dxa"/>
              <w:right w:w="28" w:type="dxa"/>
            </w:tcMar>
            <w:vAlign w:val="center"/>
          </w:tcPr>
          <w:p w:rsidR="001C01F9" w:rsidRPr="001C01F9" w:rsidRDefault="001C01F9" w:rsidP="00F0003A">
            <w:pPr>
              <w:pStyle w:val="af0"/>
              <w:adjustRightInd/>
              <w:snapToGrid/>
              <w:spacing w:line="400" w:lineRule="exact"/>
              <w:contextualSpacing/>
              <w:rPr>
                <w:rFonts w:eastAsiaTheme="minorEastAsia" w:cs="Times New Roman"/>
                <w:bCs/>
                <w:szCs w:val="21"/>
              </w:rPr>
            </w:pPr>
            <w:r w:rsidRPr="001C01F9">
              <w:rPr>
                <w:rFonts w:eastAsiaTheme="minorEastAsia" w:cs="Times New Roman"/>
                <w:bCs/>
                <w:szCs w:val="21"/>
              </w:rPr>
              <w:t>污水站隔油池</w:t>
            </w:r>
          </w:p>
        </w:tc>
        <w:tc>
          <w:tcPr>
            <w:tcW w:w="1028" w:type="pct"/>
            <w:tcMar>
              <w:left w:w="28" w:type="dxa"/>
              <w:right w:w="28" w:type="dxa"/>
            </w:tcMar>
            <w:vAlign w:val="center"/>
          </w:tcPr>
          <w:p w:rsidR="001C01F9" w:rsidRPr="001C01F9" w:rsidRDefault="001C01F9" w:rsidP="00F0003A">
            <w:pPr>
              <w:pStyle w:val="af0"/>
              <w:adjustRightInd/>
              <w:snapToGrid/>
              <w:spacing w:line="400" w:lineRule="exact"/>
              <w:contextualSpacing/>
              <w:rPr>
                <w:rFonts w:eastAsiaTheme="minorEastAsia" w:cs="Times New Roman"/>
                <w:bCs/>
                <w:szCs w:val="21"/>
              </w:rPr>
            </w:pPr>
            <w:r w:rsidRPr="001C01F9">
              <w:rPr>
                <w:rFonts w:eastAsiaTheme="minorEastAsia" w:cs="Times New Roman"/>
                <w:bCs/>
                <w:szCs w:val="21"/>
              </w:rPr>
              <w:t>废油脂</w:t>
            </w:r>
          </w:p>
        </w:tc>
        <w:tc>
          <w:tcPr>
            <w:tcW w:w="539" w:type="pct"/>
            <w:tcMar>
              <w:left w:w="28" w:type="dxa"/>
              <w:right w:w="28" w:type="dxa"/>
            </w:tcMar>
            <w:vAlign w:val="center"/>
          </w:tcPr>
          <w:p w:rsidR="001C01F9" w:rsidRPr="001C01F9" w:rsidRDefault="001C01F9" w:rsidP="00F0003A">
            <w:pPr>
              <w:pStyle w:val="af0"/>
              <w:adjustRightInd/>
              <w:snapToGrid/>
              <w:spacing w:line="400" w:lineRule="exact"/>
              <w:contextualSpacing/>
              <w:rPr>
                <w:rFonts w:eastAsiaTheme="minorEastAsia" w:cs="Times New Roman"/>
                <w:bCs/>
                <w:szCs w:val="21"/>
              </w:rPr>
            </w:pPr>
            <w:r w:rsidRPr="001C01F9">
              <w:rPr>
                <w:rFonts w:eastAsiaTheme="minorEastAsia" w:cs="Times New Roman"/>
                <w:bCs/>
                <w:szCs w:val="21"/>
              </w:rPr>
              <w:t>一般</w:t>
            </w:r>
          </w:p>
        </w:tc>
        <w:tc>
          <w:tcPr>
            <w:tcW w:w="667" w:type="pct"/>
            <w:tcMar>
              <w:left w:w="28" w:type="dxa"/>
              <w:right w:w="28" w:type="dxa"/>
            </w:tcMar>
            <w:vAlign w:val="center"/>
          </w:tcPr>
          <w:p w:rsidR="001C01F9" w:rsidRPr="001C01F9" w:rsidRDefault="001C01F9" w:rsidP="00F0003A">
            <w:pPr>
              <w:pStyle w:val="af0"/>
              <w:adjustRightInd/>
              <w:snapToGrid/>
              <w:spacing w:line="400" w:lineRule="exact"/>
              <w:contextualSpacing/>
              <w:rPr>
                <w:rFonts w:eastAsiaTheme="minorEastAsia" w:cs="Times New Roman"/>
                <w:bCs/>
                <w:szCs w:val="21"/>
              </w:rPr>
            </w:pPr>
            <w:r w:rsidRPr="001C01F9">
              <w:rPr>
                <w:rFonts w:eastAsiaTheme="minorEastAsia" w:cs="Times New Roman"/>
                <w:bCs/>
                <w:szCs w:val="21"/>
              </w:rPr>
              <w:t>2.5</w:t>
            </w:r>
          </w:p>
        </w:tc>
        <w:tc>
          <w:tcPr>
            <w:tcW w:w="2272" w:type="pct"/>
            <w:vAlign w:val="center"/>
          </w:tcPr>
          <w:p w:rsidR="001C01F9" w:rsidRPr="001C01F9" w:rsidRDefault="001C01F9" w:rsidP="00F0003A">
            <w:pPr>
              <w:pStyle w:val="af0"/>
              <w:adjustRightInd/>
              <w:snapToGrid/>
              <w:spacing w:line="400" w:lineRule="exact"/>
              <w:contextualSpacing/>
              <w:rPr>
                <w:rFonts w:eastAsiaTheme="minorEastAsia" w:cs="Times New Roman"/>
                <w:bCs/>
                <w:szCs w:val="21"/>
              </w:rPr>
            </w:pPr>
            <w:r w:rsidRPr="001C01F9">
              <w:rPr>
                <w:rFonts w:eastAsiaTheme="minorEastAsia" w:cs="Times New Roman"/>
                <w:bCs/>
                <w:szCs w:val="21"/>
              </w:rPr>
              <w:t>定期</w:t>
            </w:r>
            <w:proofErr w:type="gramStart"/>
            <w:r w:rsidRPr="001C01F9">
              <w:rPr>
                <w:rFonts w:eastAsiaTheme="minorEastAsia" w:cs="Times New Roman"/>
                <w:bCs/>
                <w:szCs w:val="21"/>
              </w:rPr>
              <w:t>交由厨余垃圾收集</w:t>
            </w:r>
            <w:proofErr w:type="gramEnd"/>
            <w:r w:rsidRPr="001C01F9">
              <w:rPr>
                <w:rFonts w:eastAsiaTheme="minorEastAsia" w:cs="Times New Roman"/>
                <w:bCs/>
                <w:szCs w:val="21"/>
              </w:rPr>
              <w:t>单位进行处理</w:t>
            </w:r>
          </w:p>
        </w:tc>
      </w:tr>
    </w:tbl>
    <w:p w:rsidR="00AB6D9C" w:rsidRPr="004D504F" w:rsidRDefault="00996D3A" w:rsidP="00F0003A">
      <w:pPr>
        <w:pStyle w:val="ae"/>
        <w:adjustRightInd/>
        <w:snapToGrid/>
        <w:contextualSpacing/>
        <w:mirrorIndents/>
        <w:rPr>
          <w:rFonts w:eastAsia="仿宋_GB2312" w:cs="Times New Roman"/>
        </w:rPr>
      </w:pPr>
      <w:r w:rsidRPr="004D504F">
        <w:rPr>
          <w:rFonts w:cs="Times New Roman"/>
        </w:rPr>
        <w:t>表</w:t>
      </w:r>
      <w:r w:rsidRPr="004D504F">
        <w:rPr>
          <w:rFonts w:cs="Times New Roman"/>
        </w:rPr>
        <w:t>3-1</w:t>
      </w:r>
      <w:r w:rsidR="00FE39CE">
        <w:rPr>
          <w:rFonts w:cs="Times New Roman" w:hint="eastAsia"/>
        </w:rPr>
        <w:t>7</w:t>
      </w:r>
      <w:r w:rsidRPr="004D504F">
        <w:rPr>
          <w:rFonts w:cs="Times New Roman"/>
        </w:rPr>
        <w:t xml:space="preserve">    </w:t>
      </w:r>
      <w:r w:rsidRPr="004D504F">
        <w:rPr>
          <w:rFonts w:cs="Times New Roman"/>
        </w:rPr>
        <w:t>建设项目危险废物贮存场所（设施）基本情况表</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2149"/>
        <w:gridCol w:w="997"/>
        <w:gridCol w:w="1411"/>
        <w:gridCol w:w="1437"/>
        <w:gridCol w:w="1239"/>
        <w:gridCol w:w="1290"/>
      </w:tblGrid>
      <w:tr w:rsidR="007B305D" w:rsidRPr="004D504F" w:rsidTr="007B305D">
        <w:trPr>
          <w:trHeight w:val="864"/>
        </w:trPr>
        <w:tc>
          <w:tcPr>
            <w:tcW w:w="1260" w:type="pct"/>
            <w:vAlign w:val="center"/>
          </w:tcPr>
          <w:p w:rsidR="007B305D" w:rsidRPr="004D504F" w:rsidRDefault="007B305D" w:rsidP="00F0003A">
            <w:pPr>
              <w:pStyle w:val="af0"/>
              <w:adjustRightInd/>
              <w:snapToGrid/>
              <w:spacing w:line="400" w:lineRule="exact"/>
              <w:contextualSpacing/>
              <w:rPr>
                <w:rFonts w:cs="Times New Roman"/>
              </w:rPr>
            </w:pPr>
            <w:r w:rsidRPr="004D504F">
              <w:rPr>
                <w:rFonts w:cs="Times New Roman"/>
              </w:rPr>
              <w:t>贮存场所（设施）名称</w:t>
            </w:r>
          </w:p>
        </w:tc>
        <w:tc>
          <w:tcPr>
            <w:tcW w:w="585" w:type="pct"/>
            <w:vAlign w:val="center"/>
          </w:tcPr>
          <w:p w:rsidR="007B305D" w:rsidRPr="004D504F" w:rsidRDefault="007B305D" w:rsidP="00F0003A">
            <w:pPr>
              <w:pStyle w:val="af0"/>
              <w:adjustRightInd/>
              <w:snapToGrid/>
              <w:spacing w:line="400" w:lineRule="exact"/>
              <w:contextualSpacing/>
              <w:rPr>
                <w:rFonts w:cs="Times New Roman"/>
              </w:rPr>
            </w:pPr>
            <w:r w:rsidRPr="004D504F">
              <w:rPr>
                <w:rFonts w:cs="Times New Roman"/>
              </w:rPr>
              <w:t>位置</w:t>
            </w:r>
          </w:p>
        </w:tc>
        <w:tc>
          <w:tcPr>
            <w:tcW w:w="828" w:type="pct"/>
            <w:vAlign w:val="center"/>
          </w:tcPr>
          <w:p w:rsidR="007B305D" w:rsidRPr="004D504F" w:rsidRDefault="007B305D" w:rsidP="00F0003A">
            <w:pPr>
              <w:pStyle w:val="af0"/>
              <w:adjustRightInd/>
              <w:snapToGrid/>
              <w:spacing w:line="400" w:lineRule="exact"/>
              <w:contextualSpacing/>
              <w:rPr>
                <w:rFonts w:cs="Times New Roman"/>
              </w:rPr>
            </w:pPr>
            <w:r w:rsidRPr="004D504F">
              <w:rPr>
                <w:rFonts w:cs="Times New Roman"/>
              </w:rPr>
              <w:t>占地面积</w:t>
            </w:r>
          </w:p>
        </w:tc>
        <w:tc>
          <w:tcPr>
            <w:tcW w:w="843" w:type="pct"/>
            <w:vAlign w:val="center"/>
          </w:tcPr>
          <w:p w:rsidR="007B305D" w:rsidRPr="004D504F" w:rsidRDefault="007B305D" w:rsidP="00F0003A">
            <w:pPr>
              <w:pStyle w:val="af0"/>
              <w:adjustRightInd/>
              <w:snapToGrid/>
              <w:spacing w:line="400" w:lineRule="exact"/>
              <w:contextualSpacing/>
              <w:rPr>
                <w:rFonts w:cs="Times New Roman"/>
              </w:rPr>
            </w:pPr>
            <w:r w:rsidRPr="004D504F">
              <w:rPr>
                <w:rFonts w:cs="Times New Roman"/>
              </w:rPr>
              <w:t>贮存方式</w:t>
            </w:r>
          </w:p>
        </w:tc>
        <w:tc>
          <w:tcPr>
            <w:tcW w:w="727" w:type="pct"/>
            <w:vAlign w:val="center"/>
          </w:tcPr>
          <w:p w:rsidR="007B305D" w:rsidRPr="004D504F" w:rsidRDefault="007B305D" w:rsidP="00F0003A">
            <w:pPr>
              <w:pStyle w:val="af0"/>
              <w:adjustRightInd/>
              <w:snapToGrid/>
              <w:spacing w:line="400" w:lineRule="exact"/>
              <w:contextualSpacing/>
              <w:rPr>
                <w:rFonts w:cs="Times New Roman"/>
              </w:rPr>
            </w:pPr>
            <w:r w:rsidRPr="004D504F">
              <w:rPr>
                <w:rFonts w:cs="Times New Roman"/>
              </w:rPr>
              <w:t>贮存</w:t>
            </w:r>
          </w:p>
          <w:p w:rsidR="007B305D" w:rsidRPr="004D504F" w:rsidRDefault="007B305D" w:rsidP="00F0003A">
            <w:pPr>
              <w:pStyle w:val="af0"/>
              <w:adjustRightInd/>
              <w:snapToGrid/>
              <w:spacing w:line="400" w:lineRule="exact"/>
              <w:contextualSpacing/>
              <w:rPr>
                <w:rFonts w:cs="Times New Roman"/>
              </w:rPr>
            </w:pPr>
            <w:r w:rsidRPr="004D504F">
              <w:rPr>
                <w:rFonts w:cs="Times New Roman"/>
              </w:rPr>
              <w:t>能力</w:t>
            </w:r>
          </w:p>
        </w:tc>
        <w:tc>
          <w:tcPr>
            <w:tcW w:w="757" w:type="pct"/>
            <w:vAlign w:val="center"/>
          </w:tcPr>
          <w:p w:rsidR="007B305D" w:rsidRPr="004D504F" w:rsidRDefault="007B305D" w:rsidP="00F0003A">
            <w:pPr>
              <w:pStyle w:val="af0"/>
              <w:adjustRightInd/>
              <w:snapToGrid/>
              <w:spacing w:line="400" w:lineRule="exact"/>
              <w:contextualSpacing/>
              <w:rPr>
                <w:rFonts w:cs="Times New Roman"/>
              </w:rPr>
            </w:pPr>
            <w:r w:rsidRPr="004D504F">
              <w:rPr>
                <w:rFonts w:cs="Times New Roman"/>
              </w:rPr>
              <w:t>贮存</w:t>
            </w:r>
          </w:p>
          <w:p w:rsidR="007B305D" w:rsidRPr="004D504F" w:rsidRDefault="007B305D" w:rsidP="00F0003A">
            <w:pPr>
              <w:pStyle w:val="af0"/>
              <w:adjustRightInd/>
              <w:snapToGrid/>
              <w:spacing w:line="400" w:lineRule="exact"/>
              <w:contextualSpacing/>
              <w:rPr>
                <w:rFonts w:cs="Times New Roman"/>
              </w:rPr>
            </w:pPr>
            <w:r w:rsidRPr="004D504F">
              <w:rPr>
                <w:rFonts w:cs="Times New Roman"/>
              </w:rPr>
              <w:t>周期</w:t>
            </w:r>
          </w:p>
        </w:tc>
      </w:tr>
      <w:tr w:rsidR="007B305D" w:rsidRPr="004D504F" w:rsidTr="007B305D">
        <w:trPr>
          <w:trHeight w:val="567"/>
        </w:trPr>
        <w:tc>
          <w:tcPr>
            <w:tcW w:w="1260" w:type="pct"/>
            <w:vAlign w:val="center"/>
          </w:tcPr>
          <w:p w:rsidR="007B305D" w:rsidRPr="004D504F" w:rsidRDefault="007B305D" w:rsidP="00F0003A">
            <w:pPr>
              <w:pStyle w:val="af0"/>
              <w:adjustRightInd/>
              <w:snapToGrid/>
              <w:spacing w:line="400" w:lineRule="exact"/>
              <w:contextualSpacing/>
              <w:rPr>
                <w:rFonts w:cs="Times New Roman"/>
              </w:rPr>
            </w:pPr>
            <w:r w:rsidRPr="004D504F">
              <w:rPr>
                <w:rFonts w:cs="Times New Roman"/>
              </w:rPr>
              <w:t>无害化</w:t>
            </w:r>
            <w:r w:rsidRPr="004D504F">
              <w:rPr>
                <w:rFonts w:eastAsiaTheme="minorEastAsia" w:cs="Times New Roman"/>
                <w:szCs w:val="21"/>
              </w:rPr>
              <w:t>贮存</w:t>
            </w:r>
            <w:r w:rsidRPr="004D504F">
              <w:rPr>
                <w:rFonts w:cs="Times New Roman"/>
              </w:rPr>
              <w:t>间</w:t>
            </w:r>
          </w:p>
        </w:tc>
        <w:tc>
          <w:tcPr>
            <w:tcW w:w="585" w:type="pct"/>
            <w:vAlign w:val="center"/>
          </w:tcPr>
          <w:p w:rsidR="007B305D" w:rsidRPr="004D504F" w:rsidRDefault="007B305D" w:rsidP="00F0003A">
            <w:pPr>
              <w:pStyle w:val="af0"/>
              <w:adjustRightInd/>
              <w:snapToGrid/>
              <w:spacing w:line="400" w:lineRule="exact"/>
              <w:contextualSpacing/>
              <w:rPr>
                <w:rFonts w:cs="Times New Roman"/>
              </w:rPr>
            </w:pPr>
            <w:r w:rsidRPr="004D504F">
              <w:rPr>
                <w:rFonts w:cs="Times New Roman"/>
              </w:rPr>
              <w:t>冷库内</w:t>
            </w:r>
          </w:p>
        </w:tc>
        <w:tc>
          <w:tcPr>
            <w:tcW w:w="828" w:type="pct"/>
            <w:vAlign w:val="center"/>
          </w:tcPr>
          <w:p w:rsidR="007B305D" w:rsidRPr="004D504F" w:rsidRDefault="007B305D" w:rsidP="00F0003A">
            <w:pPr>
              <w:pStyle w:val="af0"/>
              <w:adjustRightInd/>
              <w:snapToGrid/>
              <w:spacing w:line="400" w:lineRule="exact"/>
              <w:contextualSpacing/>
              <w:rPr>
                <w:rFonts w:cs="Times New Roman"/>
              </w:rPr>
            </w:pPr>
            <w:r w:rsidRPr="004D504F">
              <w:rPr>
                <w:rFonts w:cs="Times New Roman"/>
              </w:rPr>
              <w:t>50m</w:t>
            </w:r>
            <w:r w:rsidRPr="004D504F">
              <w:rPr>
                <w:rFonts w:cs="Times New Roman"/>
                <w:vertAlign w:val="superscript"/>
              </w:rPr>
              <w:t>2</w:t>
            </w:r>
          </w:p>
        </w:tc>
        <w:tc>
          <w:tcPr>
            <w:tcW w:w="843" w:type="pct"/>
            <w:vAlign w:val="center"/>
          </w:tcPr>
          <w:p w:rsidR="007B305D" w:rsidRPr="004D504F" w:rsidRDefault="007B305D" w:rsidP="00F0003A">
            <w:pPr>
              <w:pStyle w:val="af0"/>
              <w:adjustRightInd/>
              <w:snapToGrid/>
              <w:spacing w:line="400" w:lineRule="exact"/>
              <w:contextualSpacing/>
              <w:rPr>
                <w:rFonts w:cs="Times New Roman"/>
              </w:rPr>
            </w:pPr>
            <w:r w:rsidRPr="004D504F">
              <w:rPr>
                <w:rFonts w:cs="Times New Roman"/>
              </w:rPr>
              <w:t>分类放置</w:t>
            </w:r>
          </w:p>
        </w:tc>
        <w:tc>
          <w:tcPr>
            <w:tcW w:w="727" w:type="pct"/>
            <w:vAlign w:val="center"/>
          </w:tcPr>
          <w:p w:rsidR="007B305D" w:rsidRPr="004D504F" w:rsidRDefault="007B305D" w:rsidP="00F0003A">
            <w:pPr>
              <w:pStyle w:val="af0"/>
              <w:adjustRightInd/>
              <w:snapToGrid/>
              <w:spacing w:line="400" w:lineRule="exact"/>
              <w:contextualSpacing/>
              <w:rPr>
                <w:rFonts w:cs="Times New Roman"/>
              </w:rPr>
            </w:pPr>
            <w:r w:rsidRPr="004D504F">
              <w:rPr>
                <w:rFonts w:cs="Times New Roman"/>
              </w:rPr>
              <w:t>3t</w:t>
            </w:r>
          </w:p>
        </w:tc>
        <w:tc>
          <w:tcPr>
            <w:tcW w:w="757" w:type="pct"/>
            <w:vAlign w:val="center"/>
          </w:tcPr>
          <w:p w:rsidR="007B305D" w:rsidRPr="004D504F" w:rsidRDefault="007B305D" w:rsidP="00F0003A">
            <w:pPr>
              <w:pStyle w:val="af0"/>
              <w:adjustRightInd/>
              <w:snapToGrid/>
              <w:spacing w:line="400" w:lineRule="exact"/>
              <w:contextualSpacing/>
              <w:rPr>
                <w:rFonts w:cs="Times New Roman"/>
              </w:rPr>
            </w:pPr>
            <w:r w:rsidRPr="004D504F">
              <w:rPr>
                <w:rFonts w:cs="Times New Roman"/>
              </w:rPr>
              <w:t>1</w:t>
            </w:r>
            <w:r w:rsidRPr="004D504F">
              <w:rPr>
                <w:rFonts w:cs="Times New Roman"/>
              </w:rPr>
              <w:t>天</w:t>
            </w:r>
          </w:p>
        </w:tc>
      </w:tr>
    </w:tbl>
    <w:p w:rsidR="00AB6D9C" w:rsidRPr="004D504F" w:rsidRDefault="00663523" w:rsidP="00F2486B">
      <w:pPr>
        <w:pStyle w:val="2"/>
        <w:adjustRightInd/>
        <w:snapToGrid/>
        <w:spacing w:line="360" w:lineRule="auto"/>
        <w:contextualSpacing/>
        <w:mirrorIndents/>
        <w:rPr>
          <w:rFonts w:ascii="Times New Roman" w:hAnsi="Times New Roman" w:cs="Times New Roman"/>
        </w:rPr>
      </w:pPr>
      <w:bookmarkStart w:id="69" w:name="_Toc4565"/>
      <w:bookmarkStart w:id="70" w:name="_Toc25245"/>
      <w:r>
        <w:rPr>
          <w:rFonts w:ascii="Times New Roman" w:hAnsi="Times New Roman" w:cs="Times New Roman" w:hint="eastAsia"/>
        </w:rPr>
        <w:t>（三）</w:t>
      </w:r>
      <w:r w:rsidR="00996D3A" w:rsidRPr="004D504F">
        <w:rPr>
          <w:rFonts w:ascii="Times New Roman" w:hAnsi="Times New Roman" w:cs="Times New Roman"/>
        </w:rPr>
        <w:t>工程污染物排放</w:t>
      </w:r>
      <w:r w:rsidR="00996D3A" w:rsidRPr="004D504F">
        <w:rPr>
          <w:rFonts w:ascii="Times New Roman" w:hAnsi="Times New Roman" w:cs="Times New Roman"/>
        </w:rPr>
        <w:t>“</w:t>
      </w:r>
      <w:r w:rsidR="00996D3A" w:rsidRPr="004D504F">
        <w:rPr>
          <w:rFonts w:ascii="Times New Roman" w:hAnsi="Times New Roman" w:cs="Times New Roman"/>
        </w:rPr>
        <w:t>三笔账</w:t>
      </w:r>
      <w:r w:rsidR="00996D3A" w:rsidRPr="004D504F">
        <w:rPr>
          <w:rFonts w:ascii="Times New Roman" w:hAnsi="Times New Roman" w:cs="Times New Roman"/>
        </w:rPr>
        <w:t>”</w:t>
      </w:r>
      <w:r w:rsidR="00996D3A" w:rsidRPr="004D504F">
        <w:rPr>
          <w:rFonts w:ascii="Times New Roman" w:hAnsi="Times New Roman" w:cs="Times New Roman"/>
        </w:rPr>
        <w:t>分析</w:t>
      </w:r>
      <w:bookmarkEnd w:id="69"/>
      <w:bookmarkEnd w:id="70"/>
    </w:p>
    <w:p w:rsidR="00AB6D9C" w:rsidRPr="004D504F" w:rsidRDefault="00996D3A" w:rsidP="00F2486B">
      <w:pPr>
        <w:adjustRightInd/>
        <w:snapToGrid/>
        <w:ind w:firstLine="480"/>
        <w:contextualSpacing/>
        <w:mirrorIndents/>
        <w:rPr>
          <w:rFonts w:cs="Times New Roman"/>
          <w:spacing w:val="-2"/>
        </w:rPr>
      </w:pPr>
      <w:r w:rsidRPr="004D504F">
        <w:rPr>
          <w:rFonts w:cs="Times New Roman"/>
        </w:rPr>
        <w:t>本项目污染物产排情况详见表</w:t>
      </w:r>
      <w:r w:rsidRPr="004D504F">
        <w:rPr>
          <w:rFonts w:cs="Times New Roman"/>
        </w:rPr>
        <w:t>3-1</w:t>
      </w:r>
      <w:r w:rsidR="00FE39CE">
        <w:rPr>
          <w:rFonts w:cs="Times New Roman" w:hint="eastAsia"/>
        </w:rPr>
        <w:t>8</w:t>
      </w:r>
      <w:r w:rsidRPr="004D504F">
        <w:rPr>
          <w:rFonts w:cs="Times New Roman"/>
        </w:rPr>
        <w:t>。</w:t>
      </w:r>
    </w:p>
    <w:p w:rsidR="00AB6D9C" w:rsidRPr="004D504F" w:rsidRDefault="00996D3A" w:rsidP="00F2486B">
      <w:pPr>
        <w:pStyle w:val="ae"/>
        <w:adjustRightInd/>
        <w:snapToGrid/>
        <w:contextualSpacing/>
        <w:mirrorIndents/>
        <w:rPr>
          <w:rFonts w:cs="Times New Roman"/>
          <w:spacing w:val="-2"/>
          <w:u w:val="single"/>
        </w:rPr>
      </w:pPr>
      <w:r w:rsidRPr="004D504F">
        <w:rPr>
          <w:rFonts w:cs="Times New Roman"/>
        </w:rPr>
        <w:t>表</w:t>
      </w:r>
      <w:r w:rsidRPr="004D504F">
        <w:rPr>
          <w:rFonts w:cs="Times New Roman"/>
        </w:rPr>
        <w:t>3-1</w:t>
      </w:r>
      <w:r w:rsidR="00FE39CE">
        <w:rPr>
          <w:rFonts w:cs="Times New Roman" w:hint="eastAsia"/>
        </w:rPr>
        <w:t>8</w:t>
      </w:r>
      <w:r w:rsidRPr="004D504F">
        <w:rPr>
          <w:rFonts w:cs="Times New Roman"/>
        </w:rPr>
        <w:t xml:space="preserve">    </w:t>
      </w:r>
      <w:r w:rsidRPr="00134F68">
        <w:rPr>
          <w:rFonts w:cs="Times New Roman"/>
        </w:rPr>
        <w:t>工程污染物排放状况汇总表</w:t>
      </w:r>
    </w:p>
    <w:tbl>
      <w:tblPr>
        <w:tblW w:w="8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4" w:type="dxa"/>
          <w:left w:w="85" w:type="dxa"/>
          <w:bottom w:w="74" w:type="dxa"/>
          <w:right w:w="85" w:type="dxa"/>
        </w:tblCellMar>
        <w:tblLook w:val="04A0"/>
      </w:tblPr>
      <w:tblGrid>
        <w:gridCol w:w="943"/>
        <w:gridCol w:w="978"/>
        <w:gridCol w:w="858"/>
        <w:gridCol w:w="1134"/>
        <w:gridCol w:w="1417"/>
        <w:gridCol w:w="1276"/>
        <w:gridCol w:w="1864"/>
      </w:tblGrid>
      <w:tr w:rsidR="00722A99" w:rsidRPr="004D504F" w:rsidTr="00722A99">
        <w:trPr>
          <w:trHeight w:val="1066"/>
        </w:trPr>
        <w:tc>
          <w:tcPr>
            <w:tcW w:w="943" w:type="dxa"/>
            <w:vAlign w:val="center"/>
          </w:tcPr>
          <w:p w:rsidR="00722A99" w:rsidRPr="004D504F" w:rsidRDefault="00722A99">
            <w:pPr>
              <w:pStyle w:val="af0"/>
              <w:rPr>
                <w:rFonts w:cs="Times New Roman"/>
              </w:rPr>
            </w:pPr>
            <w:r w:rsidRPr="004D504F">
              <w:rPr>
                <w:rFonts w:cs="Times New Roman"/>
              </w:rPr>
              <w:t>项目</w:t>
            </w:r>
          </w:p>
        </w:tc>
        <w:tc>
          <w:tcPr>
            <w:tcW w:w="1836" w:type="dxa"/>
            <w:gridSpan w:val="2"/>
            <w:vAlign w:val="center"/>
          </w:tcPr>
          <w:p w:rsidR="00722A99" w:rsidRPr="004D504F" w:rsidRDefault="00722A99">
            <w:pPr>
              <w:pStyle w:val="af0"/>
              <w:rPr>
                <w:rFonts w:cs="Times New Roman"/>
              </w:rPr>
            </w:pPr>
            <w:r w:rsidRPr="004D504F">
              <w:rPr>
                <w:rFonts w:cs="Times New Roman"/>
              </w:rPr>
              <w:t>污染物</w:t>
            </w:r>
          </w:p>
        </w:tc>
        <w:tc>
          <w:tcPr>
            <w:tcW w:w="1134" w:type="dxa"/>
            <w:vAlign w:val="center"/>
          </w:tcPr>
          <w:p w:rsidR="00722A99" w:rsidRPr="004D504F" w:rsidRDefault="00722A99">
            <w:pPr>
              <w:pStyle w:val="af0"/>
              <w:rPr>
                <w:rFonts w:cs="Times New Roman"/>
              </w:rPr>
            </w:pPr>
            <w:r w:rsidRPr="004D504F">
              <w:rPr>
                <w:rFonts w:cs="Times New Roman"/>
              </w:rPr>
              <w:t>单位</w:t>
            </w:r>
          </w:p>
        </w:tc>
        <w:tc>
          <w:tcPr>
            <w:tcW w:w="1417" w:type="dxa"/>
            <w:vAlign w:val="center"/>
          </w:tcPr>
          <w:p w:rsidR="00722A99" w:rsidRPr="004D504F" w:rsidRDefault="00722A99">
            <w:pPr>
              <w:pStyle w:val="af0"/>
              <w:rPr>
                <w:rFonts w:cs="Times New Roman"/>
              </w:rPr>
            </w:pPr>
            <w:r w:rsidRPr="004D504F">
              <w:rPr>
                <w:rFonts w:cs="Times New Roman"/>
              </w:rPr>
              <w:t>产生量</w:t>
            </w:r>
          </w:p>
        </w:tc>
        <w:tc>
          <w:tcPr>
            <w:tcW w:w="1276" w:type="dxa"/>
            <w:vAlign w:val="center"/>
          </w:tcPr>
          <w:p w:rsidR="00722A99" w:rsidRPr="004D504F" w:rsidRDefault="00722A99">
            <w:pPr>
              <w:pStyle w:val="af0"/>
              <w:rPr>
                <w:rFonts w:cs="Times New Roman"/>
              </w:rPr>
            </w:pPr>
            <w:r w:rsidRPr="004D504F">
              <w:rPr>
                <w:rFonts w:cs="Times New Roman"/>
              </w:rPr>
              <w:t>削减量</w:t>
            </w:r>
          </w:p>
        </w:tc>
        <w:tc>
          <w:tcPr>
            <w:tcW w:w="1864" w:type="dxa"/>
            <w:vAlign w:val="center"/>
          </w:tcPr>
          <w:p w:rsidR="00722A99" w:rsidRPr="004D504F" w:rsidRDefault="00722A99">
            <w:pPr>
              <w:pStyle w:val="af0"/>
              <w:rPr>
                <w:rFonts w:cs="Times New Roman"/>
              </w:rPr>
            </w:pPr>
            <w:r w:rsidRPr="004D504F">
              <w:rPr>
                <w:rFonts w:cs="Times New Roman"/>
              </w:rPr>
              <w:t>排放量</w:t>
            </w:r>
            <w:r w:rsidR="008B5CA7">
              <w:rPr>
                <w:rFonts w:cs="Times New Roman" w:hint="eastAsia"/>
              </w:rPr>
              <w:t>（</w:t>
            </w:r>
            <w:proofErr w:type="gramStart"/>
            <w:r w:rsidR="008B5CA7">
              <w:rPr>
                <w:rFonts w:cs="Times New Roman" w:hint="eastAsia"/>
              </w:rPr>
              <w:t>厂排口</w:t>
            </w:r>
            <w:proofErr w:type="gramEnd"/>
            <w:r w:rsidR="008B5CA7">
              <w:rPr>
                <w:rFonts w:cs="Times New Roman" w:hint="eastAsia"/>
              </w:rPr>
              <w:t>）</w:t>
            </w:r>
          </w:p>
        </w:tc>
      </w:tr>
      <w:tr w:rsidR="00CC3984" w:rsidRPr="004D504F" w:rsidTr="00722A99">
        <w:trPr>
          <w:trHeight w:val="454"/>
        </w:trPr>
        <w:tc>
          <w:tcPr>
            <w:tcW w:w="943" w:type="dxa"/>
            <w:vMerge w:val="restart"/>
            <w:vAlign w:val="center"/>
          </w:tcPr>
          <w:p w:rsidR="00CC3984" w:rsidRPr="004D504F" w:rsidRDefault="00CC3984">
            <w:pPr>
              <w:pStyle w:val="af0"/>
              <w:rPr>
                <w:rFonts w:cs="Times New Roman"/>
              </w:rPr>
            </w:pPr>
            <w:r w:rsidRPr="004D504F">
              <w:rPr>
                <w:rFonts w:cs="Times New Roman"/>
              </w:rPr>
              <w:t>废水</w:t>
            </w:r>
          </w:p>
        </w:tc>
        <w:tc>
          <w:tcPr>
            <w:tcW w:w="1836" w:type="dxa"/>
            <w:gridSpan w:val="2"/>
            <w:vAlign w:val="center"/>
          </w:tcPr>
          <w:p w:rsidR="00CC3984" w:rsidRPr="004D504F" w:rsidRDefault="00CC3984">
            <w:pPr>
              <w:pStyle w:val="af0"/>
              <w:rPr>
                <w:rFonts w:cs="Times New Roman"/>
              </w:rPr>
            </w:pPr>
            <w:r w:rsidRPr="004D504F">
              <w:rPr>
                <w:rFonts w:cs="Times New Roman"/>
              </w:rPr>
              <w:t>废水量</w:t>
            </w:r>
          </w:p>
        </w:tc>
        <w:tc>
          <w:tcPr>
            <w:tcW w:w="1134" w:type="dxa"/>
            <w:vAlign w:val="center"/>
          </w:tcPr>
          <w:p w:rsidR="00CC3984" w:rsidRPr="004D504F" w:rsidRDefault="00CC3984">
            <w:pPr>
              <w:pStyle w:val="af0"/>
              <w:rPr>
                <w:rFonts w:cs="Times New Roman"/>
              </w:rPr>
            </w:pPr>
            <w:r w:rsidRPr="004D504F">
              <w:rPr>
                <w:rFonts w:cs="Times New Roman"/>
              </w:rPr>
              <w:t>万</w:t>
            </w:r>
            <w:r w:rsidRPr="004D504F">
              <w:rPr>
                <w:rFonts w:cs="Times New Roman"/>
              </w:rPr>
              <w:t>t/a</w:t>
            </w:r>
          </w:p>
        </w:tc>
        <w:tc>
          <w:tcPr>
            <w:tcW w:w="1417" w:type="dxa"/>
            <w:vAlign w:val="center"/>
          </w:tcPr>
          <w:p w:rsidR="00CC3984" w:rsidRPr="004D504F" w:rsidRDefault="00CC3984">
            <w:pPr>
              <w:pStyle w:val="af0"/>
              <w:rPr>
                <w:rFonts w:cs="Times New Roman"/>
                <w:color w:val="FF0000"/>
              </w:rPr>
            </w:pPr>
            <w:r>
              <w:rPr>
                <w:rFonts w:cs="Times New Roman" w:hint="eastAsia"/>
              </w:rPr>
              <w:t>10.2211</w:t>
            </w:r>
          </w:p>
        </w:tc>
        <w:tc>
          <w:tcPr>
            <w:tcW w:w="1276" w:type="dxa"/>
            <w:vAlign w:val="center"/>
          </w:tcPr>
          <w:p w:rsidR="00CC3984" w:rsidRPr="004D504F" w:rsidRDefault="00CC3984">
            <w:pPr>
              <w:pStyle w:val="af0"/>
              <w:rPr>
                <w:rFonts w:cs="Times New Roman"/>
                <w:color w:val="FF0000"/>
              </w:rPr>
            </w:pPr>
            <w:r w:rsidRPr="004D504F">
              <w:rPr>
                <w:rFonts w:cs="Times New Roman"/>
              </w:rPr>
              <w:t>0</w:t>
            </w:r>
          </w:p>
        </w:tc>
        <w:tc>
          <w:tcPr>
            <w:tcW w:w="1864" w:type="dxa"/>
            <w:vAlign w:val="center"/>
          </w:tcPr>
          <w:p w:rsidR="00CC3984" w:rsidRPr="004D504F" w:rsidRDefault="00CC3984">
            <w:pPr>
              <w:pStyle w:val="af0"/>
              <w:rPr>
                <w:rFonts w:cs="Times New Roman"/>
              </w:rPr>
            </w:pPr>
            <w:r>
              <w:rPr>
                <w:rFonts w:cs="Times New Roman" w:hint="eastAsia"/>
              </w:rPr>
              <w:t>10.2211</w:t>
            </w:r>
          </w:p>
        </w:tc>
      </w:tr>
      <w:tr w:rsidR="00CC3984" w:rsidRPr="004D504F" w:rsidTr="00722A99">
        <w:trPr>
          <w:trHeight w:val="454"/>
        </w:trPr>
        <w:tc>
          <w:tcPr>
            <w:tcW w:w="943" w:type="dxa"/>
            <w:vMerge/>
            <w:vAlign w:val="center"/>
          </w:tcPr>
          <w:p w:rsidR="00CC3984" w:rsidRPr="004D504F" w:rsidRDefault="00CC3984">
            <w:pPr>
              <w:pStyle w:val="af0"/>
              <w:rPr>
                <w:rFonts w:cs="Times New Roman"/>
              </w:rPr>
            </w:pPr>
          </w:p>
        </w:tc>
        <w:tc>
          <w:tcPr>
            <w:tcW w:w="1836" w:type="dxa"/>
            <w:gridSpan w:val="2"/>
            <w:vAlign w:val="center"/>
          </w:tcPr>
          <w:p w:rsidR="00CC3984" w:rsidRPr="004D504F" w:rsidRDefault="00CC3984">
            <w:pPr>
              <w:pStyle w:val="af0"/>
              <w:rPr>
                <w:rFonts w:cs="Times New Roman"/>
              </w:rPr>
            </w:pPr>
            <w:r w:rsidRPr="004D504F">
              <w:rPr>
                <w:rFonts w:cs="Times New Roman"/>
              </w:rPr>
              <w:t>COD</w:t>
            </w:r>
          </w:p>
        </w:tc>
        <w:tc>
          <w:tcPr>
            <w:tcW w:w="1134" w:type="dxa"/>
            <w:vAlign w:val="center"/>
          </w:tcPr>
          <w:p w:rsidR="00CC3984" w:rsidRPr="004D504F" w:rsidRDefault="00CC3984">
            <w:pPr>
              <w:pStyle w:val="af0"/>
              <w:rPr>
                <w:rFonts w:cs="Times New Roman"/>
              </w:rPr>
            </w:pPr>
            <w:r w:rsidRPr="004D504F">
              <w:rPr>
                <w:rFonts w:cs="Times New Roman"/>
              </w:rPr>
              <w:t>t/a</w:t>
            </w:r>
          </w:p>
        </w:tc>
        <w:tc>
          <w:tcPr>
            <w:tcW w:w="1417" w:type="dxa"/>
            <w:vAlign w:val="center"/>
          </w:tcPr>
          <w:p w:rsidR="00CC3984" w:rsidRPr="004D504F" w:rsidRDefault="00CC3984">
            <w:pPr>
              <w:pStyle w:val="af0"/>
              <w:rPr>
                <w:rFonts w:cs="Times New Roman"/>
                <w:color w:val="FF0000"/>
              </w:rPr>
            </w:pPr>
            <w:r>
              <w:rPr>
                <w:rFonts w:cs="Times New Roman" w:hint="eastAsia"/>
              </w:rPr>
              <w:t>198.2893</w:t>
            </w:r>
          </w:p>
        </w:tc>
        <w:tc>
          <w:tcPr>
            <w:tcW w:w="1276" w:type="dxa"/>
            <w:vAlign w:val="center"/>
          </w:tcPr>
          <w:p w:rsidR="00CC3984" w:rsidRPr="004D504F" w:rsidRDefault="00CC3984">
            <w:pPr>
              <w:pStyle w:val="af0"/>
              <w:rPr>
                <w:rFonts w:cs="Times New Roman"/>
              </w:rPr>
            </w:pPr>
            <w:r>
              <w:rPr>
                <w:rFonts w:cs="Times New Roman" w:hint="eastAsia"/>
              </w:rPr>
              <w:t>188.3748</w:t>
            </w:r>
          </w:p>
        </w:tc>
        <w:tc>
          <w:tcPr>
            <w:tcW w:w="1864" w:type="dxa"/>
            <w:vAlign w:val="center"/>
          </w:tcPr>
          <w:p w:rsidR="00CC3984" w:rsidRPr="004D504F" w:rsidRDefault="00CC3984" w:rsidP="008B5CA7">
            <w:pPr>
              <w:pStyle w:val="af0"/>
              <w:rPr>
                <w:rFonts w:cs="Times New Roman"/>
              </w:rPr>
            </w:pPr>
            <w:r>
              <w:rPr>
                <w:rFonts w:cs="Times New Roman" w:hint="eastAsia"/>
              </w:rPr>
              <w:t>9.9145</w:t>
            </w:r>
          </w:p>
        </w:tc>
      </w:tr>
      <w:tr w:rsidR="00CC3984" w:rsidRPr="004D504F" w:rsidTr="00722A99">
        <w:trPr>
          <w:trHeight w:val="454"/>
        </w:trPr>
        <w:tc>
          <w:tcPr>
            <w:tcW w:w="943" w:type="dxa"/>
            <w:vMerge/>
            <w:vAlign w:val="center"/>
          </w:tcPr>
          <w:p w:rsidR="00CC3984" w:rsidRPr="004D504F" w:rsidRDefault="00CC3984">
            <w:pPr>
              <w:pStyle w:val="af0"/>
              <w:rPr>
                <w:rFonts w:cs="Times New Roman"/>
              </w:rPr>
            </w:pPr>
          </w:p>
        </w:tc>
        <w:tc>
          <w:tcPr>
            <w:tcW w:w="1836" w:type="dxa"/>
            <w:gridSpan w:val="2"/>
            <w:vAlign w:val="center"/>
          </w:tcPr>
          <w:p w:rsidR="00CC3984" w:rsidRPr="004D504F" w:rsidRDefault="00CC3984">
            <w:pPr>
              <w:pStyle w:val="af0"/>
              <w:rPr>
                <w:rFonts w:cs="Times New Roman"/>
              </w:rPr>
            </w:pPr>
            <w:r w:rsidRPr="004D504F">
              <w:rPr>
                <w:rFonts w:cs="Times New Roman"/>
              </w:rPr>
              <w:t>氨氮</w:t>
            </w:r>
          </w:p>
        </w:tc>
        <w:tc>
          <w:tcPr>
            <w:tcW w:w="1134" w:type="dxa"/>
            <w:vAlign w:val="center"/>
          </w:tcPr>
          <w:p w:rsidR="00CC3984" w:rsidRPr="004D504F" w:rsidRDefault="00CC3984">
            <w:pPr>
              <w:pStyle w:val="af0"/>
              <w:rPr>
                <w:rFonts w:cs="Times New Roman"/>
              </w:rPr>
            </w:pPr>
            <w:r w:rsidRPr="004D504F">
              <w:rPr>
                <w:rFonts w:cs="Times New Roman"/>
              </w:rPr>
              <w:t>t/a</w:t>
            </w:r>
          </w:p>
        </w:tc>
        <w:tc>
          <w:tcPr>
            <w:tcW w:w="1417" w:type="dxa"/>
            <w:vAlign w:val="center"/>
          </w:tcPr>
          <w:p w:rsidR="00CC3984" w:rsidRPr="004D504F" w:rsidRDefault="00CC3984">
            <w:pPr>
              <w:pStyle w:val="af0"/>
              <w:rPr>
                <w:rFonts w:cs="Times New Roman"/>
              </w:rPr>
            </w:pPr>
            <w:r>
              <w:rPr>
                <w:rFonts w:cs="Times New Roman" w:hint="eastAsia"/>
              </w:rPr>
              <w:t>9.9656</w:t>
            </w:r>
          </w:p>
        </w:tc>
        <w:tc>
          <w:tcPr>
            <w:tcW w:w="1276" w:type="dxa"/>
            <w:vAlign w:val="center"/>
          </w:tcPr>
          <w:p w:rsidR="00CC3984" w:rsidRPr="004D504F" w:rsidRDefault="00CC3984">
            <w:pPr>
              <w:pStyle w:val="af0"/>
              <w:rPr>
                <w:rFonts w:cs="Times New Roman"/>
              </w:rPr>
            </w:pPr>
            <w:r>
              <w:rPr>
                <w:rFonts w:cs="Times New Roman" w:hint="eastAsia"/>
              </w:rPr>
              <w:t>8.5653</w:t>
            </w:r>
          </w:p>
        </w:tc>
        <w:tc>
          <w:tcPr>
            <w:tcW w:w="1864" w:type="dxa"/>
            <w:vAlign w:val="center"/>
          </w:tcPr>
          <w:p w:rsidR="00CC3984" w:rsidRPr="004D504F" w:rsidRDefault="00CC3984">
            <w:pPr>
              <w:pStyle w:val="af0"/>
              <w:rPr>
                <w:rFonts w:cs="Times New Roman"/>
              </w:rPr>
            </w:pPr>
            <w:r>
              <w:rPr>
                <w:rFonts w:cs="Times New Roman" w:hint="eastAsia"/>
              </w:rPr>
              <w:t>1.4003</w:t>
            </w:r>
          </w:p>
        </w:tc>
      </w:tr>
      <w:tr w:rsidR="00CC3984" w:rsidRPr="004D504F" w:rsidTr="00722A99">
        <w:trPr>
          <w:trHeight w:val="454"/>
        </w:trPr>
        <w:tc>
          <w:tcPr>
            <w:tcW w:w="943" w:type="dxa"/>
            <w:vMerge/>
            <w:vAlign w:val="center"/>
          </w:tcPr>
          <w:p w:rsidR="00CC3984" w:rsidRPr="004D504F" w:rsidRDefault="00CC3984">
            <w:pPr>
              <w:pStyle w:val="af0"/>
              <w:rPr>
                <w:rFonts w:cs="Times New Roman"/>
              </w:rPr>
            </w:pPr>
          </w:p>
        </w:tc>
        <w:tc>
          <w:tcPr>
            <w:tcW w:w="1836" w:type="dxa"/>
            <w:gridSpan w:val="2"/>
            <w:vAlign w:val="center"/>
          </w:tcPr>
          <w:p w:rsidR="00CC3984" w:rsidRPr="004D504F" w:rsidRDefault="00CC3984">
            <w:pPr>
              <w:pStyle w:val="af0"/>
              <w:rPr>
                <w:rFonts w:cs="Times New Roman"/>
              </w:rPr>
            </w:pPr>
            <w:r w:rsidRPr="004D504F">
              <w:rPr>
                <w:rFonts w:cs="Times New Roman"/>
              </w:rPr>
              <w:t>BOD</w:t>
            </w:r>
            <w:r w:rsidRPr="004D504F">
              <w:rPr>
                <w:rFonts w:cs="Times New Roman"/>
                <w:vertAlign w:val="subscript"/>
              </w:rPr>
              <w:t>5</w:t>
            </w:r>
          </w:p>
        </w:tc>
        <w:tc>
          <w:tcPr>
            <w:tcW w:w="1134" w:type="dxa"/>
            <w:vAlign w:val="center"/>
          </w:tcPr>
          <w:p w:rsidR="00CC3984" w:rsidRPr="004D504F" w:rsidRDefault="00CC3984">
            <w:pPr>
              <w:pStyle w:val="af0"/>
              <w:rPr>
                <w:rFonts w:cs="Times New Roman"/>
              </w:rPr>
            </w:pPr>
            <w:r w:rsidRPr="004D504F">
              <w:rPr>
                <w:rFonts w:cs="Times New Roman"/>
              </w:rPr>
              <w:t>t/a</w:t>
            </w:r>
          </w:p>
        </w:tc>
        <w:tc>
          <w:tcPr>
            <w:tcW w:w="1417" w:type="dxa"/>
            <w:vAlign w:val="center"/>
          </w:tcPr>
          <w:p w:rsidR="00CC3984" w:rsidRDefault="00CC3984">
            <w:pPr>
              <w:pStyle w:val="af0"/>
              <w:rPr>
                <w:rFonts w:cs="Times New Roman"/>
              </w:rPr>
            </w:pPr>
            <w:r>
              <w:rPr>
                <w:rFonts w:cs="Times New Roman" w:hint="eastAsia"/>
              </w:rPr>
              <w:t>88.4125</w:t>
            </w:r>
          </w:p>
        </w:tc>
        <w:tc>
          <w:tcPr>
            <w:tcW w:w="1276" w:type="dxa"/>
            <w:vAlign w:val="center"/>
          </w:tcPr>
          <w:p w:rsidR="00CC3984" w:rsidRDefault="00253F87">
            <w:pPr>
              <w:pStyle w:val="af0"/>
              <w:rPr>
                <w:rFonts w:cs="Times New Roman"/>
              </w:rPr>
            </w:pPr>
            <w:r>
              <w:rPr>
                <w:rFonts w:cs="Times New Roman" w:hint="eastAsia"/>
              </w:rPr>
              <w:t>83.0975</w:t>
            </w:r>
          </w:p>
        </w:tc>
        <w:tc>
          <w:tcPr>
            <w:tcW w:w="1864" w:type="dxa"/>
            <w:vAlign w:val="center"/>
          </w:tcPr>
          <w:p w:rsidR="00CC3984" w:rsidRDefault="00253F87">
            <w:pPr>
              <w:pStyle w:val="af0"/>
              <w:rPr>
                <w:rFonts w:cs="Times New Roman"/>
              </w:rPr>
            </w:pPr>
            <w:r>
              <w:rPr>
                <w:rFonts w:cs="Times New Roman" w:hint="eastAsia"/>
              </w:rPr>
              <w:t>5.3150</w:t>
            </w:r>
          </w:p>
        </w:tc>
      </w:tr>
      <w:tr w:rsidR="00CC3984" w:rsidRPr="004D504F" w:rsidTr="00722A99">
        <w:trPr>
          <w:trHeight w:val="454"/>
        </w:trPr>
        <w:tc>
          <w:tcPr>
            <w:tcW w:w="943" w:type="dxa"/>
            <w:vMerge/>
            <w:vAlign w:val="center"/>
          </w:tcPr>
          <w:p w:rsidR="00CC3984" w:rsidRPr="004D504F" w:rsidRDefault="00CC3984">
            <w:pPr>
              <w:pStyle w:val="af0"/>
              <w:rPr>
                <w:rFonts w:cs="Times New Roman"/>
              </w:rPr>
            </w:pPr>
          </w:p>
        </w:tc>
        <w:tc>
          <w:tcPr>
            <w:tcW w:w="1836" w:type="dxa"/>
            <w:gridSpan w:val="2"/>
            <w:vAlign w:val="center"/>
          </w:tcPr>
          <w:p w:rsidR="00CC3984" w:rsidRPr="004D504F" w:rsidRDefault="00CC3984">
            <w:pPr>
              <w:pStyle w:val="af0"/>
              <w:rPr>
                <w:rFonts w:cs="Times New Roman"/>
              </w:rPr>
            </w:pPr>
            <w:r>
              <w:rPr>
                <w:rFonts w:cs="Times New Roman" w:hint="eastAsia"/>
              </w:rPr>
              <w:t>SS</w:t>
            </w:r>
          </w:p>
        </w:tc>
        <w:tc>
          <w:tcPr>
            <w:tcW w:w="1134" w:type="dxa"/>
            <w:vAlign w:val="center"/>
          </w:tcPr>
          <w:p w:rsidR="00CC3984" w:rsidRPr="004D504F" w:rsidRDefault="00CC3984">
            <w:pPr>
              <w:pStyle w:val="af0"/>
              <w:rPr>
                <w:rFonts w:cs="Times New Roman"/>
              </w:rPr>
            </w:pPr>
            <w:r w:rsidRPr="004D504F">
              <w:rPr>
                <w:rFonts w:cs="Times New Roman"/>
              </w:rPr>
              <w:t>t/a</w:t>
            </w:r>
          </w:p>
        </w:tc>
        <w:tc>
          <w:tcPr>
            <w:tcW w:w="1417" w:type="dxa"/>
            <w:vAlign w:val="center"/>
          </w:tcPr>
          <w:p w:rsidR="00CC3984" w:rsidRDefault="00CC3984">
            <w:pPr>
              <w:pStyle w:val="af0"/>
              <w:rPr>
                <w:rFonts w:cs="Times New Roman"/>
              </w:rPr>
            </w:pPr>
            <w:r>
              <w:rPr>
                <w:rFonts w:cs="Times New Roman" w:hint="eastAsia"/>
              </w:rPr>
              <w:t>88.5147</w:t>
            </w:r>
          </w:p>
        </w:tc>
        <w:tc>
          <w:tcPr>
            <w:tcW w:w="1276" w:type="dxa"/>
            <w:vAlign w:val="center"/>
          </w:tcPr>
          <w:p w:rsidR="00CC3984" w:rsidRDefault="00253F87">
            <w:pPr>
              <w:pStyle w:val="af0"/>
              <w:rPr>
                <w:rFonts w:cs="Times New Roman"/>
              </w:rPr>
            </w:pPr>
            <w:r>
              <w:rPr>
                <w:rFonts w:cs="Times New Roman" w:hint="eastAsia"/>
              </w:rPr>
              <w:t>81.4621</w:t>
            </w:r>
          </w:p>
        </w:tc>
        <w:tc>
          <w:tcPr>
            <w:tcW w:w="1864" w:type="dxa"/>
            <w:vAlign w:val="center"/>
          </w:tcPr>
          <w:p w:rsidR="00CC3984" w:rsidRDefault="00253F87">
            <w:pPr>
              <w:pStyle w:val="af0"/>
              <w:rPr>
                <w:rFonts w:cs="Times New Roman"/>
              </w:rPr>
            </w:pPr>
            <w:r>
              <w:rPr>
                <w:rFonts w:cs="Times New Roman" w:hint="eastAsia"/>
              </w:rPr>
              <w:t>7.0526</w:t>
            </w:r>
          </w:p>
        </w:tc>
      </w:tr>
      <w:tr w:rsidR="00CC3984" w:rsidRPr="004D504F" w:rsidTr="00722A99">
        <w:trPr>
          <w:trHeight w:val="454"/>
        </w:trPr>
        <w:tc>
          <w:tcPr>
            <w:tcW w:w="943" w:type="dxa"/>
            <w:vMerge/>
            <w:vAlign w:val="center"/>
          </w:tcPr>
          <w:p w:rsidR="00CC3984" w:rsidRPr="004D504F" w:rsidRDefault="00CC3984">
            <w:pPr>
              <w:pStyle w:val="af0"/>
              <w:rPr>
                <w:rFonts w:cs="Times New Roman"/>
              </w:rPr>
            </w:pPr>
          </w:p>
        </w:tc>
        <w:tc>
          <w:tcPr>
            <w:tcW w:w="1836" w:type="dxa"/>
            <w:gridSpan w:val="2"/>
            <w:vAlign w:val="center"/>
          </w:tcPr>
          <w:p w:rsidR="00CC3984" w:rsidRPr="004D504F" w:rsidRDefault="00CC3984">
            <w:pPr>
              <w:pStyle w:val="af0"/>
              <w:rPr>
                <w:rFonts w:cs="Times New Roman"/>
              </w:rPr>
            </w:pPr>
            <w:r>
              <w:rPr>
                <w:rFonts w:cs="Times New Roman" w:hint="eastAsia"/>
              </w:rPr>
              <w:t>动植物油</w:t>
            </w:r>
          </w:p>
        </w:tc>
        <w:tc>
          <w:tcPr>
            <w:tcW w:w="1134" w:type="dxa"/>
            <w:vAlign w:val="center"/>
          </w:tcPr>
          <w:p w:rsidR="00CC3984" w:rsidRPr="004D504F" w:rsidRDefault="00CC3984">
            <w:pPr>
              <w:pStyle w:val="af0"/>
              <w:rPr>
                <w:rFonts w:cs="Times New Roman"/>
              </w:rPr>
            </w:pPr>
            <w:r w:rsidRPr="004D504F">
              <w:rPr>
                <w:rFonts w:cs="Times New Roman"/>
              </w:rPr>
              <w:t>t/a</w:t>
            </w:r>
          </w:p>
        </w:tc>
        <w:tc>
          <w:tcPr>
            <w:tcW w:w="1417" w:type="dxa"/>
            <w:vAlign w:val="center"/>
          </w:tcPr>
          <w:p w:rsidR="00CC3984" w:rsidRDefault="00CC3984">
            <w:pPr>
              <w:pStyle w:val="af0"/>
              <w:rPr>
                <w:rFonts w:cs="Times New Roman"/>
              </w:rPr>
            </w:pPr>
            <w:r>
              <w:rPr>
                <w:rFonts w:cs="Times New Roman" w:hint="eastAsia"/>
              </w:rPr>
              <w:t>11.7543</w:t>
            </w:r>
          </w:p>
        </w:tc>
        <w:tc>
          <w:tcPr>
            <w:tcW w:w="1276" w:type="dxa"/>
            <w:vAlign w:val="center"/>
          </w:tcPr>
          <w:p w:rsidR="00CC3984" w:rsidRDefault="00253F87">
            <w:pPr>
              <w:pStyle w:val="af0"/>
              <w:rPr>
                <w:rFonts w:cs="Times New Roman"/>
              </w:rPr>
            </w:pPr>
            <w:r>
              <w:rPr>
                <w:rFonts w:cs="Times New Roman" w:hint="eastAsia"/>
              </w:rPr>
              <w:t>10.5789</w:t>
            </w:r>
          </w:p>
        </w:tc>
        <w:tc>
          <w:tcPr>
            <w:tcW w:w="1864" w:type="dxa"/>
            <w:vAlign w:val="center"/>
          </w:tcPr>
          <w:p w:rsidR="00CC3984" w:rsidRDefault="00253F87">
            <w:pPr>
              <w:pStyle w:val="af0"/>
              <w:rPr>
                <w:rFonts w:cs="Times New Roman"/>
              </w:rPr>
            </w:pPr>
            <w:r>
              <w:rPr>
                <w:rFonts w:cs="Times New Roman" w:hint="eastAsia"/>
              </w:rPr>
              <w:t>1.1754</w:t>
            </w:r>
          </w:p>
        </w:tc>
      </w:tr>
      <w:tr w:rsidR="00CC3984" w:rsidRPr="004D504F" w:rsidTr="00722A99">
        <w:trPr>
          <w:trHeight w:val="454"/>
        </w:trPr>
        <w:tc>
          <w:tcPr>
            <w:tcW w:w="943" w:type="dxa"/>
            <w:vMerge/>
            <w:vAlign w:val="center"/>
          </w:tcPr>
          <w:p w:rsidR="00CC3984" w:rsidRPr="004D504F" w:rsidRDefault="00CC3984">
            <w:pPr>
              <w:pStyle w:val="af0"/>
              <w:rPr>
                <w:rFonts w:cs="Times New Roman"/>
              </w:rPr>
            </w:pPr>
          </w:p>
        </w:tc>
        <w:tc>
          <w:tcPr>
            <w:tcW w:w="1836" w:type="dxa"/>
            <w:gridSpan w:val="2"/>
            <w:vAlign w:val="center"/>
          </w:tcPr>
          <w:p w:rsidR="00CC3984" w:rsidRDefault="00CC3984">
            <w:pPr>
              <w:pStyle w:val="af0"/>
              <w:rPr>
                <w:rFonts w:cs="Times New Roman"/>
              </w:rPr>
            </w:pPr>
            <w:r>
              <w:rPr>
                <w:rFonts w:cs="Times New Roman" w:hint="eastAsia"/>
              </w:rPr>
              <w:t>总氮</w:t>
            </w:r>
          </w:p>
        </w:tc>
        <w:tc>
          <w:tcPr>
            <w:tcW w:w="1134" w:type="dxa"/>
            <w:vAlign w:val="center"/>
          </w:tcPr>
          <w:p w:rsidR="00CC3984" w:rsidRPr="004D504F" w:rsidRDefault="00CC3984">
            <w:pPr>
              <w:pStyle w:val="af0"/>
              <w:rPr>
                <w:rFonts w:cs="Times New Roman"/>
              </w:rPr>
            </w:pPr>
            <w:r w:rsidRPr="004D504F">
              <w:rPr>
                <w:rFonts w:cs="Times New Roman"/>
              </w:rPr>
              <w:t>t/a</w:t>
            </w:r>
          </w:p>
        </w:tc>
        <w:tc>
          <w:tcPr>
            <w:tcW w:w="1417" w:type="dxa"/>
            <w:vAlign w:val="center"/>
          </w:tcPr>
          <w:p w:rsidR="00CC3984" w:rsidRDefault="00CC3984">
            <w:pPr>
              <w:pStyle w:val="af0"/>
              <w:rPr>
                <w:rFonts w:cs="Times New Roman"/>
              </w:rPr>
            </w:pPr>
            <w:r>
              <w:rPr>
                <w:rFonts w:cs="Times New Roman" w:hint="eastAsia"/>
              </w:rPr>
              <w:t>7.0526</w:t>
            </w:r>
          </w:p>
        </w:tc>
        <w:tc>
          <w:tcPr>
            <w:tcW w:w="1276" w:type="dxa"/>
            <w:vAlign w:val="center"/>
          </w:tcPr>
          <w:p w:rsidR="00CC3984" w:rsidRDefault="00253F87">
            <w:pPr>
              <w:pStyle w:val="af0"/>
              <w:rPr>
                <w:rFonts w:cs="Times New Roman"/>
              </w:rPr>
            </w:pPr>
            <w:r>
              <w:rPr>
                <w:rFonts w:cs="Times New Roman" w:hint="eastAsia"/>
              </w:rPr>
              <w:t>5.2843</w:t>
            </w:r>
          </w:p>
        </w:tc>
        <w:tc>
          <w:tcPr>
            <w:tcW w:w="1864" w:type="dxa"/>
            <w:vAlign w:val="center"/>
          </w:tcPr>
          <w:p w:rsidR="00CC3984" w:rsidRDefault="00253F87">
            <w:pPr>
              <w:pStyle w:val="af0"/>
              <w:rPr>
                <w:rFonts w:cs="Times New Roman"/>
              </w:rPr>
            </w:pPr>
            <w:r>
              <w:rPr>
                <w:rFonts w:cs="Times New Roman" w:hint="eastAsia"/>
              </w:rPr>
              <w:t>1.7683</w:t>
            </w:r>
          </w:p>
        </w:tc>
      </w:tr>
      <w:tr w:rsidR="00CC3984" w:rsidRPr="004D504F" w:rsidTr="00722A99">
        <w:trPr>
          <w:trHeight w:val="454"/>
        </w:trPr>
        <w:tc>
          <w:tcPr>
            <w:tcW w:w="943" w:type="dxa"/>
            <w:vMerge/>
            <w:vAlign w:val="center"/>
          </w:tcPr>
          <w:p w:rsidR="00CC3984" w:rsidRPr="004D504F" w:rsidRDefault="00CC3984">
            <w:pPr>
              <w:pStyle w:val="af0"/>
              <w:rPr>
                <w:rFonts w:cs="Times New Roman"/>
              </w:rPr>
            </w:pPr>
          </w:p>
        </w:tc>
        <w:tc>
          <w:tcPr>
            <w:tcW w:w="1836" w:type="dxa"/>
            <w:gridSpan w:val="2"/>
            <w:vAlign w:val="center"/>
          </w:tcPr>
          <w:p w:rsidR="00CC3984" w:rsidRPr="004D504F" w:rsidRDefault="00CC3984">
            <w:pPr>
              <w:pStyle w:val="af0"/>
              <w:rPr>
                <w:rFonts w:cs="Times New Roman"/>
              </w:rPr>
            </w:pPr>
            <w:r>
              <w:rPr>
                <w:rFonts w:cs="Times New Roman" w:hint="eastAsia"/>
              </w:rPr>
              <w:t>总磷</w:t>
            </w:r>
          </w:p>
        </w:tc>
        <w:tc>
          <w:tcPr>
            <w:tcW w:w="1134" w:type="dxa"/>
            <w:vAlign w:val="center"/>
          </w:tcPr>
          <w:p w:rsidR="00CC3984" w:rsidRPr="004D504F" w:rsidRDefault="00CC3984">
            <w:pPr>
              <w:pStyle w:val="af0"/>
              <w:rPr>
                <w:rFonts w:cs="Times New Roman"/>
              </w:rPr>
            </w:pPr>
            <w:r w:rsidRPr="004D504F">
              <w:rPr>
                <w:rFonts w:cs="Times New Roman"/>
              </w:rPr>
              <w:t>t/a</w:t>
            </w:r>
          </w:p>
        </w:tc>
        <w:tc>
          <w:tcPr>
            <w:tcW w:w="1417" w:type="dxa"/>
            <w:vAlign w:val="center"/>
          </w:tcPr>
          <w:p w:rsidR="00CC3984" w:rsidRDefault="001A1306">
            <w:pPr>
              <w:pStyle w:val="af0"/>
              <w:rPr>
                <w:rFonts w:cs="Times New Roman"/>
              </w:rPr>
            </w:pPr>
            <w:r>
              <w:rPr>
                <w:rFonts w:cs="Times New Roman" w:hint="eastAsia"/>
              </w:rPr>
              <w:t>0.7666</w:t>
            </w:r>
          </w:p>
        </w:tc>
        <w:tc>
          <w:tcPr>
            <w:tcW w:w="1276" w:type="dxa"/>
            <w:vAlign w:val="center"/>
          </w:tcPr>
          <w:p w:rsidR="00CC3984" w:rsidRDefault="00253F87">
            <w:pPr>
              <w:pStyle w:val="af0"/>
              <w:rPr>
                <w:rFonts w:cs="Times New Roman"/>
              </w:rPr>
            </w:pPr>
            <w:r>
              <w:rPr>
                <w:rFonts w:cs="Times New Roman" w:hint="eastAsia"/>
              </w:rPr>
              <w:t>0.3782</w:t>
            </w:r>
          </w:p>
        </w:tc>
        <w:tc>
          <w:tcPr>
            <w:tcW w:w="1864" w:type="dxa"/>
            <w:vAlign w:val="center"/>
          </w:tcPr>
          <w:p w:rsidR="00CC3984" w:rsidRDefault="00253F87">
            <w:pPr>
              <w:pStyle w:val="af0"/>
              <w:rPr>
                <w:rFonts w:cs="Times New Roman"/>
              </w:rPr>
            </w:pPr>
            <w:r>
              <w:rPr>
                <w:rFonts w:cs="Times New Roman" w:hint="eastAsia"/>
              </w:rPr>
              <w:t>0.3884</w:t>
            </w:r>
          </w:p>
        </w:tc>
      </w:tr>
      <w:tr w:rsidR="00AB6D9C" w:rsidRPr="004D504F" w:rsidTr="00722A99">
        <w:trPr>
          <w:trHeight w:val="454"/>
        </w:trPr>
        <w:tc>
          <w:tcPr>
            <w:tcW w:w="943" w:type="dxa"/>
            <w:vMerge w:val="restart"/>
            <w:vAlign w:val="center"/>
          </w:tcPr>
          <w:p w:rsidR="00AB6D9C" w:rsidRPr="004D504F" w:rsidRDefault="00996D3A">
            <w:pPr>
              <w:pStyle w:val="af0"/>
              <w:rPr>
                <w:rFonts w:cs="Times New Roman"/>
              </w:rPr>
            </w:pPr>
            <w:r w:rsidRPr="004D504F">
              <w:rPr>
                <w:rFonts w:cs="Times New Roman"/>
              </w:rPr>
              <w:t>废气</w:t>
            </w:r>
          </w:p>
        </w:tc>
        <w:tc>
          <w:tcPr>
            <w:tcW w:w="1836" w:type="dxa"/>
            <w:gridSpan w:val="2"/>
            <w:vAlign w:val="center"/>
          </w:tcPr>
          <w:p w:rsidR="00AB6D9C" w:rsidRPr="004D504F" w:rsidRDefault="00996D3A">
            <w:pPr>
              <w:pStyle w:val="af0"/>
              <w:rPr>
                <w:rFonts w:cs="Times New Roman"/>
              </w:rPr>
            </w:pPr>
            <w:r w:rsidRPr="004D504F">
              <w:rPr>
                <w:rFonts w:cs="Times New Roman"/>
              </w:rPr>
              <w:t>废气量</w:t>
            </w:r>
          </w:p>
        </w:tc>
        <w:tc>
          <w:tcPr>
            <w:tcW w:w="1134" w:type="dxa"/>
            <w:vAlign w:val="center"/>
          </w:tcPr>
          <w:p w:rsidR="00AB6D9C" w:rsidRPr="004D504F" w:rsidRDefault="00996D3A">
            <w:pPr>
              <w:pStyle w:val="af0"/>
              <w:rPr>
                <w:rFonts w:cs="Times New Roman"/>
              </w:rPr>
            </w:pPr>
            <w:r w:rsidRPr="004D504F">
              <w:rPr>
                <w:rFonts w:cs="Times New Roman"/>
              </w:rPr>
              <w:t>万</w:t>
            </w:r>
            <w:r w:rsidRPr="004D504F">
              <w:rPr>
                <w:rFonts w:cs="Times New Roman"/>
              </w:rPr>
              <w:t>m</w:t>
            </w:r>
            <w:r w:rsidRPr="004D504F">
              <w:rPr>
                <w:rFonts w:cs="Times New Roman"/>
                <w:vertAlign w:val="superscript"/>
              </w:rPr>
              <w:t>3</w:t>
            </w:r>
            <w:r w:rsidRPr="004D504F">
              <w:rPr>
                <w:rFonts w:cs="Times New Roman"/>
              </w:rPr>
              <w:t>/a</w:t>
            </w:r>
          </w:p>
        </w:tc>
        <w:tc>
          <w:tcPr>
            <w:tcW w:w="1417" w:type="dxa"/>
            <w:vAlign w:val="center"/>
          </w:tcPr>
          <w:p w:rsidR="00AB6D9C" w:rsidRPr="004D504F" w:rsidRDefault="008B5CA7">
            <w:pPr>
              <w:pStyle w:val="af0"/>
              <w:rPr>
                <w:rFonts w:cs="Times New Roman"/>
              </w:rPr>
            </w:pPr>
            <w:r>
              <w:rPr>
                <w:rFonts w:cs="Times New Roman" w:hint="eastAsia"/>
              </w:rPr>
              <w:t>2160</w:t>
            </w:r>
          </w:p>
        </w:tc>
        <w:tc>
          <w:tcPr>
            <w:tcW w:w="1276" w:type="dxa"/>
            <w:vAlign w:val="center"/>
          </w:tcPr>
          <w:p w:rsidR="00AB6D9C" w:rsidRPr="004D504F" w:rsidRDefault="008B5CA7">
            <w:pPr>
              <w:pStyle w:val="af0"/>
              <w:rPr>
                <w:rFonts w:cs="Times New Roman"/>
              </w:rPr>
            </w:pPr>
            <w:r>
              <w:rPr>
                <w:rFonts w:cs="Times New Roman" w:hint="eastAsia"/>
              </w:rPr>
              <w:t>0</w:t>
            </w:r>
          </w:p>
        </w:tc>
        <w:tc>
          <w:tcPr>
            <w:tcW w:w="1864" w:type="dxa"/>
            <w:vAlign w:val="center"/>
          </w:tcPr>
          <w:p w:rsidR="00AB6D9C" w:rsidRPr="008B5CA7" w:rsidRDefault="008B5CA7">
            <w:pPr>
              <w:pStyle w:val="af0"/>
              <w:rPr>
                <w:rFonts w:cs="Times New Roman"/>
              </w:rPr>
            </w:pPr>
            <w:r w:rsidRPr="008B5CA7">
              <w:rPr>
                <w:rFonts w:cs="Times New Roman" w:hint="eastAsia"/>
              </w:rPr>
              <w:t>2160</w:t>
            </w:r>
          </w:p>
        </w:tc>
      </w:tr>
      <w:tr w:rsidR="00AB6D9C" w:rsidRPr="004D504F" w:rsidTr="00722A99">
        <w:trPr>
          <w:trHeight w:val="454"/>
        </w:trPr>
        <w:tc>
          <w:tcPr>
            <w:tcW w:w="943" w:type="dxa"/>
            <w:vMerge/>
            <w:vAlign w:val="center"/>
          </w:tcPr>
          <w:p w:rsidR="00AB6D9C" w:rsidRPr="004D504F" w:rsidRDefault="00AB6D9C">
            <w:pPr>
              <w:pStyle w:val="af0"/>
              <w:rPr>
                <w:rFonts w:cs="Times New Roman"/>
              </w:rPr>
            </w:pPr>
          </w:p>
        </w:tc>
        <w:tc>
          <w:tcPr>
            <w:tcW w:w="978" w:type="dxa"/>
            <w:vMerge w:val="restart"/>
            <w:vAlign w:val="center"/>
          </w:tcPr>
          <w:p w:rsidR="00AB6D9C" w:rsidRPr="004D504F" w:rsidRDefault="00996D3A">
            <w:pPr>
              <w:pStyle w:val="af0"/>
              <w:rPr>
                <w:rFonts w:cs="Times New Roman"/>
              </w:rPr>
            </w:pPr>
            <w:r w:rsidRPr="004D504F">
              <w:rPr>
                <w:rFonts w:cs="Times New Roman"/>
              </w:rPr>
              <w:t>有组织</w:t>
            </w:r>
          </w:p>
        </w:tc>
        <w:tc>
          <w:tcPr>
            <w:tcW w:w="858" w:type="dxa"/>
            <w:vAlign w:val="center"/>
          </w:tcPr>
          <w:p w:rsidR="00AB6D9C" w:rsidRPr="004D504F" w:rsidRDefault="00996D3A">
            <w:pPr>
              <w:pStyle w:val="af0"/>
              <w:rPr>
                <w:rFonts w:cs="Times New Roman"/>
              </w:rPr>
            </w:pPr>
            <w:r w:rsidRPr="004D504F">
              <w:rPr>
                <w:rFonts w:cs="Times New Roman"/>
              </w:rPr>
              <w:t>NH</w:t>
            </w:r>
            <w:r w:rsidRPr="004D504F">
              <w:rPr>
                <w:rFonts w:cs="Times New Roman"/>
                <w:vertAlign w:val="subscript"/>
              </w:rPr>
              <w:t>3</w:t>
            </w:r>
          </w:p>
        </w:tc>
        <w:tc>
          <w:tcPr>
            <w:tcW w:w="1134" w:type="dxa"/>
            <w:vAlign w:val="center"/>
          </w:tcPr>
          <w:p w:rsidR="00AB6D9C" w:rsidRPr="004D504F" w:rsidRDefault="00996D3A">
            <w:pPr>
              <w:pStyle w:val="af0"/>
              <w:rPr>
                <w:rFonts w:cs="Times New Roman"/>
              </w:rPr>
            </w:pPr>
            <w:r w:rsidRPr="004D504F">
              <w:rPr>
                <w:rFonts w:cs="Times New Roman"/>
              </w:rPr>
              <w:t>t/a</w:t>
            </w:r>
          </w:p>
        </w:tc>
        <w:tc>
          <w:tcPr>
            <w:tcW w:w="1417" w:type="dxa"/>
            <w:vAlign w:val="center"/>
          </w:tcPr>
          <w:p w:rsidR="00AB6D9C" w:rsidRPr="004D504F" w:rsidRDefault="004C3AF0">
            <w:pPr>
              <w:pStyle w:val="af0"/>
              <w:rPr>
                <w:rFonts w:cs="Times New Roman"/>
              </w:rPr>
            </w:pPr>
            <w:r>
              <w:rPr>
                <w:rFonts w:cs="Times New Roman" w:hint="eastAsia"/>
              </w:rPr>
              <w:t>0.2574</w:t>
            </w:r>
          </w:p>
        </w:tc>
        <w:tc>
          <w:tcPr>
            <w:tcW w:w="1276" w:type="dxa"/>
            <w:vAlign w:val="center"/>
          </w:tcPr>
          <w:p w:rsidR="00AB6D9C" w:rsidRPr="004D504F" w:rsidRDefault="00CC3984">
            <w:pPr>
              <w:pStyle w:val="af0"/>
              <w:rPr>
                <w:rFonts w:cs="Times New Roman"/>
              </w:rPr>
            </w:pPr>
            <w:r>
              <w:rPr>
                <w:rFonts w:cs="Times New Roman" w:hint="eastAsia"/>
              </w:rPr>
              <w:t>0.2056</w:t>
            </w:r>
          </w:p>
        </w:tc>
        <w:tc>
          <w:tcPr>
            <w:tcW w:w="1864" w:type="dxa"/>
            <w:vAlign w:val="center"/>
          </w:tcPr>
          <w:p w:rsidR="00AB6D9C" w:rsidRPr="004C3AF0" w:rsidRDefault="004C3AF0">
            <w:pPr>
              <w:pStyle w:val="af0"/>
              <w:rPr>
                <w:rFonts w:cs="Times New Roman"/>
              </w:rPr>
            </w:pPr>
            <w:r w:rsidRPr="004C3AF0">
              <w:rPr>
                <w:rFonts w:cs="Times New Roman" w:hint="eastAsia"/>
              </w:rPr>
              <w:t>0.0518</w:t>
            </w:r>
          </w:p>
        </w:tc>
      </w:tr>
      <w:tr w:rsidR="00AB6D9C" w:rsidRPr="004D504F" w:rsidTr="00722A99">
        <w:trPr>
          <w:trHeight w:val="454"/>
        </w:trPr>
        <w:tc>
          <w:tcPr>
            <w:tcW w:w="943" w:type="dxa"/>
            <w:vMerge/>
            <w:vAlign w:val="center"/>
          </w:tcPr>
          <w:p w:rsidR="00AB6D9C" w:rsidRPr="004D504F" w:rsidRDefault="00AB6D9C">
            <w:pPr>
              <w:pStyle w:val="af0"/>
              <w:rPr>
                <w:rFonts w:cs="Times New Roman"/>
              </w:rPr>
            </w:pPr>
          </w:p>
        </w:tc>
        <w:tc>
          <w:tcPr>
            <w:tcW w:w="978" w:type="dxa"/>
            <w:vMerge/>
            <w:vAlign w:val="center"/>
          </w:tcPr>
          <w:p w:rsidR="00AB6D9C" w:rsidRPr="004D504F" w:rsidRDefault="00AB6D9C">
            <w:pPr>
              <w:pStyle w:val="af0"/>
              <w:rPr>
                <w:rFonts w:cs="Times New Roman"/>
              </w:rPr>
            </w:pPr>
          </w:p>
        </w:tc>
        <w:tc>
          <w:tcPr>
            <w:tcW w:w="858" w:type="dxa"/>
            <w:vAlign w:val="center"/>
          </w:tcPr>
          <w:p w:rsidR="00AB6D9C" w:rsidRPr="004D504F" w:rsidRDefault="00996D3A">
            <w:pPr>
              <w:pStyle w:val="af0"/>
              <w:rPr>
                <w:rFonts w:cs="Times New Roman"/>
              </w:rPr>
            </w:pPr>
            <w:r w:rsidRPr="004D504F">
              <w:rPr>
                <w:rFonts w:cs="Times New Roman"/>
              </w:rPr>
              <w:t>H</w:t>
            </w:r>
            <w:r w:rsidRPr="004D504F">
              <w:rPr>
                <w:rFonts w:cs="Times New Roman"/>
                <w:vertAlign w:val="subscript"/>
              </w:rPr>
              <w:t>2</w:t>
            </w:r>
            <w:r w:rsidRPr="004D504F">
              <w:rPr>
                <w:rFonts w:cs="Times New Roman"/>
              </w:rPr>
              <w:t>S</w:t>
            </w:r>
          </w:p>
        </w:tc>
        <w:tc>
          <w:tcPr>
            <w:tcW w:w="1134" w:type="dxa"/>
            <w:vAlign w:val="center"/>
          </w:tcPr>
          <w:p w:rsidR="00AB6D9C" w:rsidRPr="004D504F" w:rsidRDefault="00996D3A">
            <w:pPr>
              <w:pStyle w:val="af0"/>
              <w:rPr>
                <w:rFonts w:cs="Times New Roman"/>
              </w:rPr>
            </w:pPr>
            <w:r w:rsidRPr="004D504F">
              <w:rPr>
                <w:rFonts w:cs="Times New Roman"/>
              </w:rPr>
              <w:t>t/a</w:t>
            </w:r>
          </w:p>
        </w:tc>
        <w:tc>
          <w:tcPr>
            <w:tcW w:w="1417" w:type="dxa"/>
            <w:vAlign w:val="center"/>
          </w:tcPr>
          <w:p w:rsidR="00AB6D9C" w:rsidRPr="004D504F" w:rsidRDefault="00CC3984">
            <w:pPr>
              <w:pStyle w:val="af0"/>
              <w:rPr>
                <w:rFonts w:cs="Times New Roman"/>
              </w:rPr>
            </w:pPr>
            <w:r>
              <w:rPr>
                <w:rFonts w:cs="Times New Roman" w:hint="eastAsia"/>
              </w:rPr>
              <w:t>0.0101</w:t>
            </w:r>
          </w:p>
        </w:tc>
        <w:tc>
          <w:tcPr>
            <w:tcW w:w="1276" w:type="dxa"/>
            <w:vAlign w:val="center"/>
          </w:tcPr>
          <w:p w:rsidR="00AB6D9C" w:rsidRPr="004D504F" w:rsidRDefault="00CC3984">
            <w:pPr>
              <w:pStyle w:val="af0"/>
              <w:rPr>
                <w:rFonts w:cs="Times New Roman"/>
              </w:rPr>
            </w:pPr>
            <w:r>
              <w:rPr>
                <w:rFonts w:cs="Times New Roman" w:hint="eastAsia"/>
              </w:rPr>
              <w:t>0.0081</w:t>
            </w:r>
          </w:p>
        </w:tc>
        <w:tc>
          <w:tcPr>
            <w:tcW w:w="1864" w:type="dxa"/>
            <w:vAlign w:val="center"/>
          </w:tcPr>
          <w:p w:rsidR="00AB6D9C" w:rsidRPr="00CC3984" w:rsidRDefault="00CC3984">
            <w:pPr>
              <w:pStyle w:val="af0"/>
              <w:rPr>
                <w:rFonts w:cs="Times New Roman"/>
              </w:rPr>
            </w:pPr>
            <w:r w:rsidRPr="00CC3984">
              <w:rPr>
                <w:rFonts w:cs="Times New Roman" w:hint="eastAsia"/>
              </w:rPr>
              <w:t>0.0020</w:t>
            </w:r>
          </w:p>
        </w:tc>
      </w:tr>
      <w:tr w:rsidR="00AB6D9C" w:rsidRPr="004D504F" w:rsidTr="00722A99">
        <w:trPr>
          <w:trHeight w:val="454"/>
        </w:trPr>
        <w:tc>
          <w:tcPr>
            <w:tcW w:w="943" w:type="dxa"/>
            <w:vMerge/>
            <w:vAlign w:val="center"/>
          </w:tcPr>
          <w:p w:rsidR="00AB6D9C" w:rsidRPr="004D504F" w:rsidRDefault="00AB6D9C">
            <w:pPr>
              <w:pStyle w:val="af0"/>
              <w:rPr>
                <w:rFonts w:cs="Times New Roman"/>
              </w:rPr>
            </w:pPr>
          </w:p>
        </w:tc>
        <w:tc>
          <w:tcPr>
            <w:tcW w:w="978" w:type="dxa"/>
            <w:vMerge w:val="restart"/>
            <w:vAlign w:val="center"/>
          </w:tcPr>
          <w:p w:rsidR="00AB6D9C" w:rsidRPr="004D504F" w:rsidRDefault="00996D3A">
            <w:pPr>
              <w:pStyle w:val="af0"/>
              <w:rPr>
                <w:rFonts w:cs="Times New Roman"/>
              </w:rPr>
            </w:pPr>
            <w:r w:rsidRPr="004D504F">
              <w:rPr>
                <w:rFonts w:cs="Times New Roman"/>
              </w:rPr>
              <w:t>无组织</w:t>
            </w:r>
          </w:p>
        </w:tc>
        <w:tc>
          <w:tcPr>
            <w:tcW w:w="858" w:type="dxa"/>
            <w:vAlign w:val="center"/>
          </w:tcPr>
          <w:p w:rsidR="00AB6D9C" w:rsidRPr="004D504F" w:rsidRDefault="00996D3A">
            <w:pPr>
              <w:pStyle w:val="af0"/>
              <w:rPr>
                <w:rFonts w:cs="Times New Roman"/>
              </w:rPr>
            </w:pPr>
            <w:r w:rsidRPr="004D504F">
              <w:rPr>
                <w:rFonts w:cs="Times New Roman"/>
              </w:rPr>
              <w:t>NH</w:t>
            </w:r>
            <w:r w:rsidRPr="004D504F">
              <w:rPr>
                <w:rFonts w:cs="Times New Roman"/>
                <w:vertAlign w:val="subscript"/>
              </w:rPr>
              <w:t>3</w:t>
            </w:r>
          </w:p>
        </w:tc>
        <w:tc>
          <w:tcPr>
            <w:tcW w:w="1134" w:type="dxa"/>
            <w:vAlign w:val="center"/>
          </w:tcPr>
          <w:p w:rsidR="00AB6D9C" w:rsidRPr="004D504F" w:rsidRDefault="00996D3A">
            <w:pPr>
              <w:pStyle w:val="af0"/>
              <w:rPr>
                <w:rFonts w:cs="Times New Roman"/>
              </w:rPr>
            </w:pPr>
            <w:r w:rsidRPr="004D504F">
              <w:rPr>
                <w:rFonts w:cs="Times New Roman"/>
              </w:rPr>
              <w:t>t/a</w:t>
            </w:r>
          </w:p>
        </w:tc>
        <w:tc>
          <w:tcPr>
            <w:tcW w:w="1417" w:type="dxa"/>
            <w:vAlign w:val="center"/>
          </w:tcPr>
          <w:p w:rsidR="00AB6D9C" w:rsidRPr="004D504F" w:rsidRDefault="00CC3984">
            <w:pPr>
              <w:pStyle w:val="af0"/>
              <w:rPr>
                <w:rFonts w:cs="Times New Roman"/>
              </w:rPr>
            </w:pPr>
            <w:r>
              <w:rPr>
                <w:rFonts w:cs="Times New Roman" w:hint="eastAsia"/>
              </w:rPr>
              <w:t>0.1987</w:t>
            </w:r>
          </w:p>
        </w:tc>
        <w:tc>
          <w:tcPr>
            <w:tcW w:w="1276" w:type="dxa"/>
            <w:vAlign w:val="center"/>
          </w:tcPr>
          <w:p w:rsidR="00AB6D9C" w:rsidRPr="004D504F" w:rsidRDefault="00CC3984">
            <w:pPr>
              <w:pStyle w:val="af0"/>
              <w:rPr>
                <w:rFonts w:cs="Times New Roman"/>
              </w:rPr>
            </w:pPr>
            <w:r>
              <w:rPr>
                <w:rFonts w:cs="Times New Roman" w:hint="eastAsia"/>
              </w:rPr>
              <w:t>0</w:t>
            </w:r>
          </w:p>
        </w:tc>
        <w:tc>
          <w:tcPr>
            <w:tcW w:w="1864" w:type="dxa"/>
            <w:vAlign w:val="center"/>
          </w:tcPr>
          <w:p w:rsidR="00AB6D9C" w:rsidRPr="004D504F" w:rsidRDefault="00CC3984">
            <w:pPr>
              <w:pStyle w:val="af0"/>
              <w:rPr>
                <w:rFonts w:cs="Times New Roman"/>
              </w:rPr>
            </w:pPr>
            <w:r>
              <w:rPr>
                <w:rFonts w:cs="Times New Roman" w:hint="eastAsia"/>
              </w:rPr>
              <w:t>0.1987</w:t>
            </w:r>
          </w:p>
        </w:tc>
      </w:tr>
      <w:tr w:rsidR="00AB6D9C" w:rsidRPr="004D504F" w:rsidTr="00722A99">
        <w:trPr>
          <w:trHeight w:val="454"/>
        </w:trPr>
        <w:tc>
          <w:tcPr>
            <w:tcW w:w="943" w:type="dxa"/>
            <w:vMerge/>
            <w:vAlign w:val="center"/>
          </w:tcPr>
          <w:p w:rsidR="00AB6D9C" w:rsidRPr="004D504F" w:rsidRDefault="00AB6D9C">
            <w:pPr>
              <w:pStyle w:val="af0"/>
              <w:rPr>
                <w:rFonts w:cs="Times New Roman"/>
              </w:rPr>
            </w:pPr>
          </w:p>
        </w:tc>
        <w:tc>
          <w:tcPr>
            <w:tcW w:w="978" w:type="dxa"/>
            <w:vMerge/>
            <w:vAlign w:val="center"/>
          </w:tcPr>
          <w:p w:rsidR="00AB6D9C" w:rsidRPr="004D504F" w:rsidRDefault="00AB6D9C">
            <w:pPr>
              <w:pStyle w:val="af0"/>
              <w:rPr>
                <w:rFonts w:cs="Times New Roman"/>
              </w:rPr>
            </w:pPr>
          </w:p>
        </w:tc>
        <w:tc>
          <w:tcPr>
            <w:tcW w:w="858" w:type="dxa"/>
            <w:vAlign w:val="center"/>
          </w:tcPr>
          <w:p w:rsidR="00AB6D9C" w:rsidRPr="004D504F" w:rsidRDefault="00996D3A">
            <w:pPr>
              <w:pStyle w:val="af0"/>
              <w:rPr>
                <w:rFonts w:cs="Times New Roman"/>
              </w:rPr>
            </w:pPr>
            <w:r w:rsidRPr="004D504F">
              <w:rPr>
                <w:rFonts w:cs="Times New Roman"/>
              </w:rPr>
              <w:t>H</w:t>
            </w:r>
            <w:r w:rsidRPr="004D504F">
              <w:rPr>
                <w:rFonts w:cs="Times New Roman"/>
                <w:vertAlign w:val="subscript"/>
              </w:rPr>
              <w:t>2</w:t>
            </w:r>
            <w:r w:rsidRPr="004D504F">
              <w:rPr>
                <w:rFonts w:cs="Times New Roman"/>
              </w:rPr>
              <w:t>S</w:t>
            </w:r>
          </w:p>
        </w:tc>
        <w:tc>
          <w:tcPr>
            <w:tcW w:w="1134" w:type="dxa"/>
            <w:vAlign w:val="center"/>
          </w:tcPr>
          <w:p w:rsidR="00AB6D9C" w:rsidRPr="004D504F" w:rsidRDefault="00996D3A">
            <w:pPr>
              <w:pStyle w:val="af0"/>
              <w:rPr>
                <w:rFonts w:cs="Times New Roman"/>
              </w:rPr>
            </w:pPr>
            <w:r w:rsidRPr="004D504F">
              <w:rPr>
                <w:rFonts w:cs="Times New Roman"/>
              </w:rPr>
              <w:t>t/a</w:t>
            </w:r>
          </w:p>
        </w:tc>
        <w:tc>
          <w:tcPr>
            <w:tcW w:w="1417" w:type="dxa"/>
            <w:vAlign w:val="center"/>
          </w:tcPr>
          <w:p w:rsidR="00AB6D9C" w:rsidRPr="004D504F" w:rsidRDefault="00CC3984">
            <w:pPr>
              <w:pStyle w:val="af0"/>
              <w:rPr>
                <w:rFonts w:cs="Times New Roman"/>
              </w:rPr>
            </w:pPr>
            <w:r>
              <w:rPr>
                <w:rFonts w:cs="Times New Roman" w:hint="eastAsia"/>
              </w:rPr>
              <w:t>0.0104</w:t>
            </w:r>
          </w:p>
        </w:tc>
        <w:tc>
          <w:tcPr>
            <w:tcW w:w="1276" w:type="dxa"/>
            <w:vAlign w:val="center"/>
          </w:tcPr>
          <w:p w:rsidR="00AB6D9C" w:rsidRPr="004D504F" w:rsidRDefault="00CC3984">
            <w:pPr>
              <w:pStyle w:val="af0"/>
              <w:rPr>
                <w:rFonts w:cs="Times New Roman"/>
              </w:rPr>
            </w:pPr>
            <w:r>
              <w:rPr>
                <w:rFonts w:cs="Times New Roman" w:hint="eastAsia"/>
              </w:rPr>
              <w:t>0</w:t>
            </w:r>
          </w:p>
        </w:tc>
        <w:tc>
          <w:tcPr>
            <w:tcW w:w="1864" w:type="dxa"/>
            <w:vAlign w:val="center"/>
          </w:tcPr>
          <w:p w:rsidR="00AB6D9C" w:rsidRPr="004D504F" w:rsidRDefault="00CC3984">
            <w:pPr>
              <w:pStyle w:val="af0"/>
              <w:rPr>
                <w:rFonts w:cs="Times New Roman"/>
              </w:rPr>
            </w:pPr>
            <w:r>
              <w:rPr>
                <w:rFonts w:cs="Times New Roman" w:hint="eastAsia"/>
              </w:rPr>
              <w:t>0.0104</w:t>
            </w:r>
          </w:p>
        </w:tc>
      </w:tr>
      <w:tr w:rsidR="00AB6D9C" w:rsidRPr="004D504F" w:rsidTr="00722A99">
        <w:trPr>
          <w:trHeight w:val="454"/>
        </w:trPr>
        <w:tc>
          <w:tcPr>
            <w:tcW w:w="943" w:type="dxa"/>
            <w:vMerge/>
            <w:vAlign w:val="center"/>
          </w:tcPr>
          <w:p w:rsidR="00AB6D9C" w:rsidRPr="004D504F" w:rsidRDefault="00AB6D9C">
            <w:pPr>
              <w:pStyle w:val="af0"/>
              <w:rPr>
                <w:rFonts w:cs="Times New Roman"/>
              </w:rPr>
            </w:pPr>
          </w:p>
        </w:tc>
        <w:tc>
          <w:tcPr>
            <w:tcW w:w="1836" w:type="dxa"/>
            <w:gridSpan w:val="2"/>
            <w:vAlign w:val="center"/>
          </w:tcPr>
          <w:p w:rsidR="00AB6D9C" w:rsidRPr="004D504F" w:rsidRDefault="00CC3984" w:rsidP="00CC3984">
            <w:pPr>
              <w:pStyle w:val="af0"/>
              <w:rPr>
                <w:rFonts w:cs="Times New Roman"/>
              </w:rPr>
            </w:pPr>
            <w:r>
              <w:rPr>
                <w:rFonts w:cs="Times New Roman" w:hint="eastAsia"/>
              </w:rPr>
              <w:t>食堂</w:t>
            </w:r>
            <w:r w:rsidR="00996D3A" w:rsidRPr="004D504F">
              <w:rPr>
                <w:rFonts w:cs="Times New Roman"/>
              </w:rPr>
              <w:t>油烟</w:t>
            </w:r>
          </w:p>
        </w:tc>
        <w:tc>
          <w:tcPr>
            <w:tcW w:w="1134" w:type="dxa"/>
            <w:vAlign w:val="center"/>
          </w:tcPr>
          <w:p w:rsidR="00AB6D9C" w:rsidRPr="004D504F" w:rsidRDefault="00996D3A">
            <w:pPr>
              <w:pStyle w:val="af0"/>
              <w:rPr>
                <w:rFonts w:cs="Times New Roman"/>
              </w:rPr>
            </w:pPr>
            <w:r w:rsidRPr="004D504F">
              <w:rPr>
                <w:rFonts w:cs="Times New Roman"/>
              </w:rPr>
              <w:t>t/a</w:t>
            </w:r>
          </w:p>
        </w:tc>
        <w:tc>
          <w:tcPr>
            <w:tcW w:w="1417" w:type="dxa"/>
            <w:vAlign w:val="center"/>
          </w:tcPr>
          <w:p w:rsidR="00AB6D9C" w:rsidRPr="004D504F" w:rsidRDefault="00CC3984">
            <w:pPr>
              <w:pStyle w:val="af0"/>
              <w:rPr>
                <w:rFonts w:cs="Times New Roman"/>
              </w:rPr>
            </w:pPr>
            <w:r>
              <w:rPr>
                <w:rFonts w:cs="Times New Roman" w:hint="eastAsia"/>
              </w:rPr>
              <w:t>0.018</w:t>
            </w:r>
          </w:p>
        </w:tc>
        <w:tc>
          <w:tcPr>
            <w:tcW w:w="1276" w:type="dxa"/>
            <w:vAlign w:val="center"/>
          </w:tcPr>
          <w:p w:rsidR="00AB6D9C" w:rsidRPr="004D504F" w:rsidRDefault="00CC3984">
            <w:pPr>
              <w:pStyle w:val="af0"/>
              <w:rPr>
                <w:rFonts w:cs="Times New Roman"/>
              </w:rPr>
            </w:pPr>
            <w:r>
              <w:rPr>
                <w:rFonts w:cs="Times New Roman" w:hint="eastAsia"/>
              </w:rPr>
              <w:t>0.0162</w:t>
            </w:r>
          </w:p>
        </w:tc>
        <w:tc>
          <w:tcPr>
            <w:tcW w:w="1864" w:type="dxa"/>
            <w:vAlign w:val="center"/>
          </w:tcPr>
          <w:p w:rsidR="00AB6D9C" w:rsidRPr="004D504F" w:rsidRDefault="00CC3984">
            <w:pPr>
              <w:pStyle w:val="af0"/>
              <w:rPr>
                <w:rFonts w:cs="Times New Roman"/>
              </w:rPr>
            </w:pPr>
            <w:r>
              <w:rPr>
                <w:rFonts w:cs="Times New Roman" w:hint="eastAsia"/>
              </w:rPr>
              <w:t>0.0018</w:t>
            </w:r>
          </w:p>
        </w:tc>
      </w:tr>
      <w:tr w:rsidR="00AB6D9C" w:rsidRPr="004D504F" w:rsidTr="00722A99">
        <w:trPr>
          <w:trHeight w:val="454"/>
        </w:trPr>
        <w:tc>
          <w:tcPr>
            <w:tcW w:w="943" w:type="dxa"/>
            <w:vAlign w:val="center"/>
          </w:tcPr>
          <w:p w:rsidR="00AB6D9C" w:rsidRPr="004D504F" w:rsidRDefault="00996D3A">
            <w:pPr>
              <w:pStyle w:val="af0"/>
              <w:rPr>
                <w:rFonts w:cs="Times New Roman"/>
              </w:rPr>
            </w:pPr>
            <w:r w:rsidRPr="004D504F">
              <w:rPr>
                <w:rFonts w:cs="Times New Roman"/>
              </w:rPr>
              <w:t>固体废物</w:t>
            </w:r>
          </w:p>
        </w:tc>
        <w:tc>
          <w:tcPr>
            <w:tcW w:w="1836" w:type="dxa"/>
            <w:gridSpan w:val="2"/>
            <w:vAlign w:val="center"/>
          </w:tcPr>
          <w:p w:rsidR="00AB6D9C" w:rsidRPr="004D504F" w:rsidRDefault="00996D3A">
            <w:pPr>
              <w:pStyle w:val="af0"/>
              <w:rPr>
                <w:rFonts w:cs="Times New Roman"/>
              </w:rPr>
            </w:pPr>
            <w:r w:rsidRPr="004D504F">
              <w:rPr>
                <w:rFonts w:cs="Times New Roman"/>
              </w:rPr>
              <w:t>一般固废</w:t>
            </w:r>
          </w:p>
        </w:tc>
        <w:tc>
          <w:tcPr>
            <w:tcW w:w="1134" w:type="dxa"/>
            <w:vAlign w:val="center"/>
          </w:tcPr>
          <w:p w:rsidR="00AB6D9C" w:rsidRPr="004D504F" w:rsidRDefault="00996D3A">
            <w:pPr>
              <w:pStyle w:val="af0"/>
              <w:rPr>
                <w:rFonts w:cs="Times New Roman"/>
              </w:rPr>
            </w:pPr>
            <w:r w:rsidRPr="004D504F">
              <w:rPr>
                <w:rFonts w:cs="Times New Roman"/>
              </w:rPr>
              <w:t>t/a</w:t>
            </w:r>
          </w:p>
        </w:tc>
        <w:tc>
          <w:tcPr>
            <w:tcW w:w="1417" w:type="dxa"/>
            <w:vAlign w:val="center"/>
          </w:tcPr>
          <w:p w:rsidR="00AB6D9C" w:rsidRPr="004D504F" w:rsidRDefault="00253F87">
            <w:pPr>
              <w:pStyle w:val="af0"/>
              <w:rPr>
                <w:rFonts w:cs="Times New Roman"/>
              </w:rPr>
            </w:pPr>
            <w:r>
              <w:rPr>
                <w:rFonts w:cs="Times New Roman" w:hint="eastAsia"/>
              </w:rPr>
              <w:t>1319.7</w:t>
            </w:r>
          </w:p>
        </w:tc>
        <w:tc>
          <w:tcPr>
            <w:tcW w:w="1276" w:type="dxa"/>
            <w:vAlign w:val="center"/>
          </w:tcPr>
          <w:p w:rsidR="00AB6D9C" w:rsidRPr="004D504F" w:rsidRDefault="00253F87">
            <w:pPr>
              <w:pStyle w:val="af0"/>
              <w:rPr>
                <w:rFonts w:cs="Times New Roman"/>
              </w:rPr>
            </w:pPr>
            <w:r>
              <w:rPr>
                <w:rFonts w:cs="Times New Roman" w:hint="eastAsia"/>
              </w:rPr>
              <w:t>1319.7</w:t>
            </w:r>
          </w:p>
        </w:tc>
        <w:tc>
          <w:tcPr>
            <w:tcW w:w="1864" w:type="dxa"/>
            <w:vAlign w:val="center"/>
          </w:tcPr>
          <w:p w:rsidR="00AB6D9C" w:rsidRPr="004D504F" w:rsidRDefault="00996D3A">
            <w:pPr>
              <w:pStyle w:val="af0"/>
              <w:rPr>
                <w:rFonts w:cs="Times New Roman"/>
              </w:rPr>
            </w:pPr>
            <w:r w:rsidRPr="004D504F">
              <w:rPr>
                <w:rFonts w:cs="Times New Roman"/>
              </w:rPr>
              <w:t>0</w:t>
            </w:r>
          </w:p>
        </w:tc>
      </w:tr>
    </w:tbl>
    <w:p w:rsidR="00AB6D9C" w:rsidRPr="004D504F" w:rsidRDefault="00AB6D9C" w:rsidP="00A1614A">
      <w:pPr>
        <w:ind w:firstLine="480"/>
        <w:rPr>
          <w:rFonts w:cs="Times New Roman"/>
        </w:rPr>
        <w:sectPr w:rsidR="00AB6D9C" w:rsidRPr="004D504F" w:rsidSect="009C1D10">
          <w:footerReference w:type="default" r:id="rId29"/>
          <w:pgSz w:w="11907" w:h="16840" w:code="9"/>
          <w:pgMar w:top="1440" w:right="1800" w:bottom="1440" w:left="1800" w:header="851" w:footer="992" w:gutter="0"/>
          <w:cols w:space="425"/>
          <w:docGrid w:type="linesAndChars" w:linePitch="312"/>
        </w:sectPr>
      </w:pPr>
    </w:p>
    <w:p w:rsidR="00AB6D9C" w:rsidRPr="004D504F" w:rsidRDefault="00996D3A">
      <w:pPr>
        <w:pStyle w:val="1"/>
        <w:rPr>
          <w:rFonts w:cs="Times New Roman"/>
        </w:rPr>
      </w:pPr>
      <w:bookmarkStart w:id="71" w:name="_Toc17905"/>
      <w:bookmarkStart w:id="72" w:name="_Toc26591"/>
      <w:r w:rsidRPr="004D504F">
        <w:rPr>
          <w:rFonts w:cs="Times New Roman"/>
        </w:rPr>
        <w:lastRenderedPageBreak/>
        <w:t>第</w:t>
      </w:r>
      <w:r w:rsidR="00BF1C4D">
        <w:rPr>
          <w:rFonts w:cs="Times New Roman" w:hint="eastAsia"/>
        </w:rPr>
        <w:t>四</w:t>
      </w:r>
      <w:r w:rsidRPr="004D504F">
        <w:rPr>
          <w:rFonts w:cs="Times New Roman"/>
        </w:rPr>
        <w:t>章</w:t>
      </w:r>
      <w:r w:rsidRPr="004D504F">
        <w:rPr>
          <w:rFonts w:cs="Times New Roman"/>
        </w:rPr>
        <w:t xml:space="preserve">  </w:t>
      </w:r>
      <w:r w:rsidRPr="004D504F">
        <w:rPr>
          <w:rFonts w:cs="Times New Roman"/>
        </w:rPr>
        <w:t>环境影响预测与评价</w:t>
      </w:r>
      <w:bookmarkEnd w:id="71"/>
      <w:bookmarkEnd w:id="72"/>
    </w:p>
    <w:p w:rsidR="00AB6D9C" w:rsidRDefault="00BF1C4D" w:rsidP="00F520BE">
      <w:pPr>
        <w:pStyle w:val="3"/>
        <w:adjustRightInd/>
        <w:snapToGrid/>
        <w:spacing w:line="360" w:lineRule="auto"/>
        <w:contextualSpacing/>
        <w:mirrorIndents/>
        <w:rPr>
          <w:rFonts w:cs="Times New Roman"/>
        </w:rPr>
      </w:pPr>
      <w:r>
        <w:rPr>
          <w:rFonts w:cs="Times New Roman" w:hint="eastAsia"/>
        </w:rPr>
        <w:t>4</w:t>
      </w:r>
      <w:r w:rsidR="00996D3A" w:rsidRPr="004D504F">
        <w:rPr>
          <w:rFonts w:cs="Times New Roman"/>
        </w:rPr>
        <w:t>.</w:t>
      </w:r>
      <w:r w:rsidR="001E4CAC">
        <w:rPr>
          <w:rFonts w:cs="Times New Roman" w:hint="eastAsia"/>
        </w:rPr>
        <w:t>1</w:t>
      </w:r>
      <w:r w:rsidR="00996D3A" w:rsidRPr="004D504F">
        <w:rPr>
          <w:rFonts w:cs="Times New Roman"/>
        </w:rPr>
        <w:t xml:space="preserve"> </w:t>
      </w:r>
      <w:r w:rsidR="00996D3A" w:rsidRPr="004D504F">
        <w:rPr>
          <w:rFonts w:cs="Times New Roman"/>
        </w:rPr>
        <w:t>环境空气影响预测与评价</w:t>
      </w:r>
    </w:p>
    <w:p w:rsidR="008676D7" w:rsidRDefault="008676D7" w:rsidP="00D845C4">
      <w:pPr>
        <w:ind w:firstLine="480"/>
      </w:pPr>
      <w:r>
        <w:rPr>
          <w:rFonts w:hint="eastAsia"/>
        </w:rPr>
        <w:t>本项目运营期废气主要包括污水处理站恶臭、</w:t>
      </w:r>
      <w:r>
        <w:rPr>
          <w:rFonts w:cs="Times New Roman" w:hint="eastAsia"/>
        </w:rPr>
        <w:t>待宰间和屠宰车间恶臭、天然气锅炉废气和食堂油烟。</w:t>
      </w:r>
    </w:p>
    <w:p w:rsidR="00D845C4" w:rsidRPr="00D845C4" w:rsidRDefault="00D845C4" w:rsidP="00D845C4">
      <w:pPr>
        <w:ind w:firstLine="480"/>
      </w:pPr>
      <w:r>
        <w:rPr>
          <w:rFonts w:hint="eastAsia"/>
        </w:rPr>
        <w:t>（</w:t>
      </w:r>
      <w:r>
        <w:rPr>
          <w:rFonts w:hint="eastAsia"/>
        </w:rPr>
        <w:t>1</w:t>
      </w:r>
      <w:r>
        <w:rPr>
          <w:rFonts w:hint="eastAsia"/>
        </w:rPr>
        <w:t>）污水处理站恶臭</w:t>
      </w:r>
    </w:p>
    <w:p w:rsidR="005C074A" w:rsidRPr="005C074A" w:rsidRDefault="005C074A" w:rsidP="005C074A">
      <w:pPr>
        <w:adjustRightInd/>
        <w:snapToGrid/>
        <w:ind w:firstLine="480"/>
        <w:contextualSpacing/>
        <w:mirrorIndents/>
        <w:rPr>
          <w:rFonts w:cs="Times New Roman"/>
          <w:bCs/>
        </w:rPr>
      </w:pPr>
      <w:r w:rsidRPr="004D504F">
        <w:rPr>
          <w:rFonts w:cs="Times New Roman"/>
        </w:rPr>
        <w:t>本</w:t>
      </w:r>
      <w:r>
        <w:rPr>
          <w:rFonts w:cs="Times New Roman" w:hint="eastAsia"/>
        </w:rPr>
        <w:t>项目运营过程中会产生一定的恶臭气体，主要来源于</w:t>
      </w:r>
      <w:r w:rsidR="006872F5">
        <w:rPr>
          <w:rFonts w:cs="Times New Roman" w:hint="eastAsia"/>
        </w:rPr>
        <w:t>污水处理站的</w:t>
      </w:r>
      <w:r>
        <w:rPr>
          <w:rFonts w:cs="Times New Roman" w:hint="eastAsia"/>
        </w:rPr>
        <w:t>格栅、沉淀</w:t>
      </w:r>
      <w:r w:rsidRPr="004D504F">
        <w:rPr>
          <w:rFonts w:cs="Times New Roman"/>
        </w:rPr>
        <w:t>池、</w:t>
      </w:r>
      <w:r>
        <w:rPr>
          <w:rFonts w:cs="Times New Roman" w:hint="eastAsia"/>
        </w:rPr>
        <w:t>厌氧池</w:t>
      </w:r>
      <w:r w:rsidRPr="004D504F">
        <w:rPr>
          <w:rFonts w:cs="Times New Roman"/>
        </w:rPr>
        <w:t>、污泥脱水间</w:t>
      </w:r>
      <w:r w:rsidR="0049166A">
        <w:rPr>
          <w:rFonts w:cs="Times New Roman" w:hint="eastAsia"/>
        </w:rPr>
        <w:t>、污泥暂存间</w:t>
      </w:r>
      <w:r w:rsidR="006872F5">
        <w:rPr>
          <w:rFonts w:cs="Times New Roman" w:hint="eastAsia"/>
        </w:rPr>
        <w:t>和屠宰车间、待宰圈等</w:t>
      </w:r>
      <w:r>
        <w:rPr>
          <w:rFonts w:cs="Times New Roman" w:hint="eastAsia"/>
        </w:rPr>
        <w:t>，</w:t>
      </w:r>
      <w:r w:rsidR="006872F5">
        <w:rPr>
          <w:rFonts w:cs="Times New Roman" w:hint="eastAsia"/>
        </w:rPr>
        <w:t>污水处理站</w:t>
      </w:r>
      <w:r w:rsidRPr="004D504F">
        <w:rPr>
          <w:rFonts w:cs="Times New Roman"/>
        </w:rPr>
        <w:t>臭气污染源源强采用美国</w:t>
      </w:r>
      <w:r w:rsidRPr="004D504F">
        <w:rPr>
          <w:rFonts w:cs="Times New Roman"/>
        </w:rPr>
        <w:t>EPA</w:t>
      </w:r>
      <w:r w:rsidRPr="004D504F">
        <w:rPr>
          <w:rFonts w:cs="Times New Roman"/>
        </w:rPr>
        <w:t>对城市污水处理厂恶臭污染物产生情况的研究，每处理</w:t>
      </w:r>
      <w:r w:rsidRPr="004D504F">
        <w:rPr>
          <w:rFonts w:cs="Times New Roman"/>
        </w:rPr>
        <w:t>1g</w:t>
      </w:r>
      <w:r w:rsidRPr="004D504F">
        <w:rPr>
          <w:rFonts w:cs="Times New Roman"/>
        </w:rPr>
        <w:t>的</w:t>
      </w:r>
      <w:r w:rsidRPr="004D504F">
        <w:rPr>
          <w:rFonts w:cs="Times New Roman"/>
        </w:rPr>
        <w:t>BOD</w:t>
      </w:r>
      <w:r w:rsidRPr="004D504F">
        <w:rPr>
          <w:rFonts w:cs="Times New Roman"/>
          <w:vertAlign w:val="subscript"/>
        </w:rPr>
        <w:t>5</w:t>
      </w:r>
      <w:r w:rsidRPr="004D504F">
        <w:rPr>
          <w:rFonts w:cs="Times New Roman"/>
        </w:rPr>
        <w:t>可产生</w:t>
      </w:r>
      <w:r w:rsidRPr="004D504F">
        <w:rPr>
          <w:rFonts w:cs="Times New Roman"/>
        </w:rPr>
        <w:t>0.0031g</w:t>
      </w:r>
      <w:r w:rsidRPr="004D504F">
        <w:rPr>
          <w:rFonts w:cs="Times New Roman"/>
        </w:rPr>
        <w:t>的</w:t>
      </w:r>
      <w:r w:rsidRPr="004D504F">
        <w:rPr>
          <w:rFonts w:cs="Times New Roman"/>
        </w:rPr>
        <w:t>NH</w:t>
      </w:r>
      <w:r w:rsidRPr="004D504F">
        <w:rPr>
          <w:rFonts w:cs="Times New Roman"/>
          <w:vertAlign w:val="subscript"/>
        </w:rPr>
        <w:t>3</w:t>
      </w:r>
      <w:r w:rsidRPr="004D504F">
        <w:rPr>
          <w:rFonts w:cs="Times New Roman"/>
        </w:rPr>
        <w:t>和</w:t>
      </w:r>
      <w:r w:rsidRPr="004D504F">
        <w:rPr>
          <w:rFonts w:cs="Times New Roman"/>
        </w:rPr>
        <w:t>0.00012g</w:t>
      </w:r>
      <w:r w:rsidRPr="004D504F">
        <w:rPr>
          <w:rFonts w:cs="Times New Roman"/>
        </w:rPr>
        <w:t>的</w:t>
      </w:r>
      <w:r w:rsidRPr="004D504F">
        <w:rPr>
          <w:rFonts w:cs="Times New Roman"/>
        </w:rPr>
        <w:t>H</w:t>
      </w:r>
      <w:r w:rsidRPr="004D504F">
        <w:rPr>
          <w:rFonts w:cs="Times New Roman"/>
          <w:vertAlign w:val="subscript"/>
        </w:rPr>
        <w:t>2</w:t>
      </w:r>
      <w:r w:rsidRPr="004D504F">
        <w:rPr>
          <w:rFonts w:cs="Times New Roman"/>
        </w:rPr>
        <w:t>S</w:t>
      </w:r>
      <w:r w:rsidRPr="004D504F">
        <w:rPr>
          <w:rFonts w:cs="Times New Roman"/>
        </w:rPr>
        <w:t>。根据计算，污水处理站</w:t>
      </w:r>
      <w:r w:rsidRPr="004D504F">
        <w:rPr>
          <w:rFonts w:cs="Times New Roman"/>
        </w:rPr>
        <w:t>NH</w:t>
      </w:r>
      <w:r w:rsidRPr="004D504F">
        <w:rPr>
          <w:rFonts w:cs="Times New Roman"/>
          <w:vertAlign w:val="subscript"/>
        </w:rPr>
        <w:t>3</w:t>
      </w:r>
      <w:r w:rsidRPr="004D504F">
        <w:rPr>
          <w:rFonts w:cs="Times New Roman"/>
        </w:rPr>
        <w:t>和</w:t>
      </w:r>
      <w:r w:rsidRPr="004D504F">
        <w:rPr>
          <w:rFonts w:cs="Times New Roman"/>
        </w:rPr>
        <w:t>H</w:t>
      </w:r>
      <w:r w:rsidRPr="004D504F">
        <w:rPr>
          <w:rFonts w:cs="Times New Roman"/>
          <w:vertAlign w:val="subscript"/>
        </w:rPr>
        <w:t>2</w:t>
      </w:r>
      <w:r w:rsidRPr="004D504F">
        <w:rPr>
          <w:rFonts w:cs="Times New Roman"/>
        </w:rPr>
        <w:t>S</w:t>
      </w:r>
      <w:r w:rsidRPr="004D504F">
        <w:rPr>
          <w:rFonts w:cs="Times New Roman"/>
        </w:rPr>
        <w:t>的产生速率为</w:t>
      </w:r>
      <w:r w:rsidRPr="00CD6FEF">
        <w:rPr>
          <w:rFonts w:cs="Times New Roman"/>
        </w:rPr>
        <w:t>NH</w:t>
      </w:r>
      <w:r w:rsidRPr="00CD6FEF">
        <w:rPr>
          <w:rFonts w:cs="Times New Roman"/>
          <w:vertAlign w:val="subscript"/>
        </w:rPr>
        <w:t>3</w:t>
      </w:r>
      <w:r w:rsidRPr="00CD6FEF">
        <w:rPr>
          <w:rFonts w:cs="Times New Roman"/>
        </w:rPr>
        <w:t>0.</w:t>
      </w:r>
      <w:r w:rsidRPr="00CD6FEF">
        <w:rPr>
          <w:rFonts w:cs="Times New Roman" w:hint="eastAsia"/>
        </w:rPr>
        <w:t>0894</w:t>
      </w:r>
      <w:r w:rsidRPr="00CD6FEF">
        <w:rPr>
          <w:rFonts w:cs="Times New Roman"/>
        </w:rPr>
        <w:t>kg/h</w:t>
      </w:r>
      <w:r w:rsidRPr="00CD6FEF">
        <w:rPr>
          <w:rFonts w:cs="Times New Roman"/>
        </w:rPr>
        <w:t>、</w:t>
      </w:r>
      <w:r w:rsidRPr="00CD6FEF">
        <w:rPr>
          <w:rFonts w:cs="Times New Roman"/>
        </w:rPr>
        <w:t>H</w:t>
      </w:r>
      <w:r w:rsidRPr="00CD6FEF">
        <w:rPr>
          <w:rFonts w:cs="Times New Roman"/>
          <w:vertAlign w:val="subscript"/>
        </w:rPr>
        <w:t>2</w:t>
      </w:r>
      <w:r w:rsidRPr="00CD6FEF">
        <w:rPr>
          <w:rFonts w:cs="Times New Roman"/>
        </w:rPr>
        <w:t>S0.00</w:t>
      </w:r>
      <w:r w:rsidRPr="00CD6FEF">
        <w:rPr>
          <w:rFonts w:cs="Times New Roman" w:hint="eastAsia"/>
        </w:rPr>
        <w:t>35</w:t>
      </w:r>
      <w:r w:rsidRPr="00CD6FEF">
        <w:rPr>
          <w:rFonts w:cs="Times New Roman"/>
        </w:rPr>
        <w:t>kg/h</w:t>
      </w:r>
      <w:r w:rsidRPr="00CD6FEF">
        <w:rPr>
          <w:rFonts w:cs="Times New Roman"/>
        </w:rPr>
        <w:t>。</w:t>
      </w:r>
    </w:p>
    <w:p w:rsidR="001E4CAC" w:rsidRDefault="0049166A" w:rsidP="00EC2F76">
      <w:pPr>
        <w:adjustRightInd/>
        <w:snapToGrid/>
        <w:ind w:firstLine="480"/>
        <w:contextualSpacing/>
        <w:mirrorIndents/>
        <w:rPr>
          <w:rFonts w:cs="Times New Roman"/>
        </w:rPr>
      </w:pPr>
      <w:r>
        <w:rPr>
          <w:rFonts w:cs="Times New Roman" w:hint="eastAsia"/>
        </w:rPr>
        <w:t>本项目沉淀</w:t>
      </w:r>
      <w:r w:rsidRPr="004D504F">
        <w:rPr>
          <w:rFonts w:cs="Times New Roman"/>
        </w:rPr>
        <w:t>池、</w:t>
      </w:r>
      <w:r>
        <w:rPr>
          <w:rFonts w:cs="Times New Roman" w:hint="eastAsia"/>
        </w:rPr>
        <w:t>厌氧池</w:t>
      </w:r>
      <w:r w:rsidRPr="004D504F">
        <w:rPr>
          <w:rFonts w:cs="Times New Roman"/>
        </w:rPr>
        <w:t>、污泥脱水间</w:t>
      </w:r>
      <w:r>
        <w:rPr>
          <w:rFonts w:cs="Times New Roman" w:hint="eastAsia"/>
        </w:rPr>
        <w:t>、污泥暂存间封闭，</w:t>
      </w:r>
      <w:r w:rsidRPr="00E008A4">
        <w:rPr>
          <w:rFonts w:cs="Times New Roman"/>
        </w:rPr>
        <w:t>并设置抽风系统，集中收集的恶臭气体送入到</w:t>
      </w:r>
      <w:r w:rsidRPr="00E008A4">
        <w:rPr>
          <w:rFonts w:cs="Times New Roman"/>
        </w:rPr>
        <w:t>“UV</w:t>
      </w:r>
      <w:r w:rsidRPr="00E008A4">
        <w:rPr>
          <w:rFonts w:cs="Times New Roman"/>
        </w:rPr>
        <w:t>光氧催化</w:t>
      </w:r>
      <w:r w:rsidRPr="00E008A4">
        <w:rPr>
          <w:rFonts w:cs="Times New Roman"/>
        </w:rPr>
        <w:t>+</w:t>
      </w:r>
      <w:r w:rsidRPr="00E008A4">
        <w:rPr>
          <w:rFonts w:cs="Times New Roman"/>
        </w:rPr>
        <w:t>生物除臭系统</w:t>
      </w:r>
      <w:r w:rsidRPr="00E008A4">
        <w:rPr>
          <w:rFonts w:cs="Times New Roman"/>
        </w:rPr>
        <w:t>”</w:t>
      </w:r>
      <w:r w:rsidRPr="00E008A4">
        <w:rPr>
          <w:rFonts w:cs="Times New Roman"/>
        </w:rPr>
        <w:t>净化处理，最终经</w:t>
      </w:r>
      <w:r w:rsidRPr="00E008A4">
        <w:rPr>
          <w:rFonts w:cs="Times New Roman"/>
        </w:rPr>
        <w:t>15m</w:t>
      </w:r>
      <w:r w:rsidRPr="00E008A4">
        <w:rPr>
          <w:rFonts w:cs="Times New Roman"/>
        </w:rPr>
        <w:t>高排气筒高空排放</w:t>
      </w:r>
      <w:r w:rsidR="00E67D90">
        <w:rPr>
          <w:rFonts w:cs="Times New Roman" w:hint="eastAsia"/>
        </w:rPr>
        <w:t>。</w:t>
      </w:r>
    </w:p>
    <w:p w:rsidR="00E67D90" w:rsidRPr="004D504F" w:rsidRDefault="00E67D90" w:rsidP="00E67D90">
      <w:pPr>
        <w:pStyle w:val="ae"/>
        <w:rPr>
          <w:rFonts w:cs="Times New Roman"/>
        </w:rPr>
      </w:pPr>
      <w:r w:rsidRPr="004D504F">
        <w:rPr>
          <w:rFonts w:cs="Times New Roman"/>
        </w:rPr>
        <w:t>表</w:t>
      </w:r>
      <w:r w:rsidR="003A3402">
        <w:rPr>
          <w:rFonts w:cs="Times New Roman" w:hint="eastAsia"/>
        </w:rPr>
        <w:t>4</w:t>
      </w:r>
      <w:r w:rsidRPr="004D504F">
        <w:rPr>
          <w:rFonts w:cs="Times New Roman"/>
        </w:rPr>
        <w:t xml:space="preserve">-1    </w:t>
      </w:r>
      <w:r w:rsidRPr="008C7AF7">
        <w:rPr>
          <w:rFonts w:cs="Times New Roman"/>
        </w:rPr>
        <w:t>本项目</w:t>
      </w:r>
      <w:proofErr w:type="gramStart"/>
      <w:r w:rsidRPr="008C7AF7">
        <w:rPr>
          <w:rFonts w:cs="Times New Roman"/>
        </w:rPr>
        <w:t>废气产排情况</w:t>
      </w:r>
      <w:proofErr w:type="gramEnd"/>
      <w:r w:rsidRPr="008C7AF7">
        <w:rPr>
          <w:rFonts w:cs="Times New Roman"/>
        </w:rPr>
        <w:t>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741"/>
        <w:gridCol w:w="688"/>
        <w:gridCol w:w="924"/>
        <w:gridCol w:w="904"/>
        <w:gridCol w:w="945"/>
        <w:gridCol w:w="904"/>
        <w:gridCol w:w="924"/>
        <w:gridCol w:w="924"/>
        <w:gridCol w:w="863"/>
        <w:gridCol w:w="930"/>
      </w:tblGrid>
      <w:tr w:rsidR="00E67D90" w:rsidRPr="004D504F" w:rsidTr="00E67D90">
        <w:trPr>
          <w:trHeight w:val="454"/>
        </w:trPr>
        <w:tc>
          <w:tcPr>
            <w:tcW w:w="268" w:type="pct"/>
            <w:vMerge w:val="restart"/>
            <w:vAlign w:val="center"/>
          </w:tcPr>
          <w:p w:rsidR="00E67D90" w:rsidRPr="001C6F92" w:rsidRDefault="00E67D90" w:rsidP="00F520BE">
            <w:pPr>
              <w:pStyle w:val="af0"/>
              <w:rPr>
                <w:rFonts w:cs="Times New Roman"/>
                <w:bCs/>
                <w:szCs w:val="21"/>
              </w:rPr>
            </w:pPr>
            <w:r w:rsidRPr="001C6F92">
              <w:rPr>
                <w:rFonts w:cs="Times New Roman"/>
                <w:bCs/>
                <w:szCs w:val="21"/>
              </w:rPr>
              <w:t>污染源</w:t>
            </w:r>
          </w:p>
        </w:tc>
        <w:tc>
          <w:tcPr>
            <w:tcW w:w="401" w:type="pct"/>
            <w:vMerge w:val="restart"/>
            <w:vAlign w:val="center"/>
          </w:tcPr>
          <w:p w:rsidR="00E67D90" w:rsidRPr="001C6F92" w:rsidRDefault="00E67D90" w:rsidP="00F520BE">
            <w:pPr>
              <w:pStyle w:val="af0"/>
              <w:rPr>
                <w:rFonts w:cs="Times New Roman"/>
                <w:bCs/>
                <w:szCs w:val="21"/>
              </w:rPr>
            </w:pPr>
            <w:r w:rsidRPr="001C6F92">
              <w:rPr>
                <w:rFonts w:cs="Times New Roman"/>
                <w:bCs/>
                <w:szCs w:val="21"/>
              </w:rPr>
              <w:t>废气量</w:t>
            </w:r>
          </w:p>
          <w:p w:rsidR="00E67D90" w:rsidRPr="001C6F92" w:rsidRDefault="00E67D90" w:rsidP="00F520BE">
            <w:pPr>
              <w:pStyle w:val="af0"/>
              <w:rPr>
                <w:rFonts w:cs="Times New Roman"/>
                <w:bCs/>
                <w:szCs w:val="21"/>
              </w:rPr>
            </w:pPr>
            <w:r w:rsidRPr="001C6F92">
              <w:rPr>
                <w:rFonts w:cs="Times New Roman"/>
                <w:bCs/>
                <w:szCs w:val="21"/>
              </w:rPr>
              <w:t>m</w:t>
            </w:r>
            <w:r w:rsidRPr="001C6F92">
              <w:rPr>
                <w:rFonts w:cs="Times New Roman"/>
                <w:bCs/>
                <w:szCs w:val="21"/>
                <w:vertAlign w:val="superscript"/>
              </w:rPr>
              <w:t>3</w:t>
            </w:r>
            <w:r w:rsidRPr="001C6F92">
              <w:rPr>
                <w:rFonts w:cs="Times New Roman"/>
                <w:bCs/>
                <w:szCs w:val="21"/>
              </w:rPr>
              <w:t>/h</w:t>
            </w:r>
          </w:p>
        </w:tc>
        <w:tc>
          <w:tcPr>
            <w:tcW w:w="372" w:type="pct"/>
            <w:vMerge w:val="restart"/>
            <w:vAlign w:val="center"/>
          </w:tcPr>
          <w:p w:rsidR="00E67D90" w:rsidRPr="001C6F92" w:rsidRDefault="00E67D90" w:rsidP="00F520BE">
            <w:pPr>
              <w:pStyle w:val="af0"/>
              <w:rPr>
                <w:rFonts w:cs="Times New Roman"/>
                <w:bCs/>
                <w:szCs w:val="21"/>
              </w:rPr>
            </w:pPr>
            <w:r w:rsidRPr="001C6F92">
              <w:rPr>
                <w:rFonts w:cs="Times New Roman"/>
                <w:bCs/>
                <w:szCs w:val="21"/>
              </w:rPr>
              <w:t>污染物</w:t>
            </w:r>
          </w:p>
        </w:tc>
        <w:tc>
          <w:tcPr>
            <w:tcW w:w="500" w:type="pct"/>
            <w:vMerge w:val="restart"/>
            <w:vAlign w:val="center"/>
          </w:tcPr>
          <w:p w:rsidR="009E396D" w:rsidRDefault="00E67D90" w:rsidP="00F520BE">
            <w:pPr>
              <w:pStyle w:val="af0"/>
              <w:rPr>
                <w:rFonts w:cs="Times New Roman"/>
                <w:bCs/>
                <w:szCs w:val="21"/>
              </w:rPr>
            </w:pPr>
            <w:r w:rsidRPr="001C6F92">
              <w:rPr>
                <w:rFonts w:cs="Times New Roman"/>
                <w:bCs/>
                <w:szCs w:val="21"/>
              </w:rPr>
              <w:t>产生</w:t>
            </w:r>
          </w:p>
          <w:p w:rsidR="00E67D90" w:rsidRPr="001C6F92" w:rsidRDefault="00E67D90" w:rsidP="00F520BE">
            <w:pPr>
              <w:pStyle w:val="af0"/>
              <w:rPr>
                <w:rFonts w:cs="Times New Roman"/>
                <w:bCs/>
                <w:szCs w:val="21"/>
              </w:rPr>
            </w:pPr>
            <w:r w:rsidRPr="001C6F92">
              <w:rPr>
                <w:rFonts w:cs="Times New Roman"/>
                <w:bCs/>
                <w:szCs w:val="21"/>
              </w:rPr>
              <w:t>速率</w:t>
            </w:r>
          </w:p>
          <w:p w:rsidR="00E67D90" w:rsidRPr="001C6F92" w:rsidRDefault="00E67D90" w:rsidP="00F520BE">
            <w:pPr>
              <w:pStyle w:val="af0"/>
              <w:rPr>
                <w:rFonts w:cs="Times New Roman"/>
                <w:bCs/>
                <w:szCs w:val="21"/>
              </w:rPr>
            </w:pPr>
            <w:r w:rsidRPr="001C6F92">
              <w:rPr>
                <w:rFonts w:cs="Times New Roman"/>
                <w:bCs/>
                <w:szCs w:val="21"/>
              </w:rPr>
              <w:t>kg/h</w:t>
            </w:r>
          </w:p>
        </w:tc>
        <w:tc>
          <w:tcPr>
            <w:tcW w:w="489" w:type="pct"/>
            <w:vMerge w:val="restart"/>
            <w:vAlign w:val="center"/>
          </w:tcPr>
          <w:p w:rsidR="00E67D90" w:rsidRPr="001C6F92" w:rsidRDefault="00E67D90" w:rsidP="00F520BE">
            <w:pPr>
              <w:pStyle w:val="af0"/>
              <w:rPr>
                <w:rFonts w:cs="Times New Roman"/>
                <w:bCs/>
                <w:szCs w:val="21"/>
              </w:rPr>
            </w:pPr>
            <w:r w:rsidRPr="001C6F92">
              <w:rPr>
                <w:rFonts w:cs="Times New Roman"/>
                <w:bCs/>
                <w:szCs w:val="21"/>
              </w:rPr>
              <w:t>产生浓度</w:t>
            </w:r>
          </w:p>
          <w:p w:rsidR="00E67D90" w:rsidRPr="001C6F92" w:rsidRDefault="00E67D90" w:rsidP="00F520BE">
            <w:pPr>
              <w:pStyle w:val="af0"/>
              <w:rPr>
                <w:rFonts w:cs="Times New Roman"/>
                <w:bCs/>
                <w:szCs w:val="21"/>
              </w:rPr>
            </w:pPr>
            <w:r w:rsidRPr="001C6F92">
              <w:rPr>
                <w:rFonts w:cs="Times New Roman"/>
                <w:bCs/>
                <w:szCs w:val="21"/>
              </w:rPr>
              <w:t>mg/m</w:t>
            </w:r>
            <w:r w:rsidRPr="001C6F92">
              <w:rPr>
                <w:rFonts w:cs="Times New Roman"/>
                <w:bCs/>
                <w:szCs w:val="21"/>
                <w:vertAlign w:val="superscript"/>
              </w:rPr>
              <w:t>3</w:t>
            </w:r>
          </w:p>
        </w:tc>
        <w:tc>
          <w:tcPr>
            <w:tcW w:w="511" w:type="pct"/>
            <w:vMerge w:val="restart"/>
            <w:vAlign w:val="center"/>
          </w:tcPr>
          <w:p w:rsidR="00E67D90" w:rsidRPr="001C6F92" w:rsidRDefault="00E67D90" w:rsidP="00F520BE">
            <w:pPr>
              <w:pStyle w:val="af0"/>
              <w:rPr>
                <w:rFonts w:cs="Times New Roman"/>
                <w:bCs/>
                <w:szCs w:val="21"/>
              </w:rPr>
            </w:pPr>
            <w:r w:rsidRPr="001C6F92">
              <w:rPr>
                <w:rFonts w:cs="Times New Roman"/>
                <w:bCs/>
                <w:szCs w:val="21"/>
              </w:rPr>
              <w:t>处理措施</w:t>
            </w:r>
          </w:p>
        </w:tc>
        <w:tc>
          <w:tcPr>
            <w:tcW w:w="489" w:type="pct"/>
            <w:vMerge w:val="restart"/>
            <w:vAlign w:val="center"/>
          </w:tcPr>
          <w:p w:rsidR="00E67D90" w:rsidRPr="001C6F92" w:rsidRDefault="00E67D90" w:rsidP="00F520BE">
            <w:pPr>
              <w:pStyle w:val="af0"/>
              <w:rPr>
                <w:rFonts w:cs="Times New Roman"/>
                <w:bCs/>
                <w:szCs w:val="21"/>
              </w:rPr>
            </w:pPr>
            <w:r w:rsidRPr="001C6F92">
              <w:rPr>
                <w:rFonts w:cs="Times New Roman"/>
                <w:bCs/>
                <w:szCs w:val="21"/>
              </w:rPr>
              <w:t>排放</w:t>
            </w:r>
          </w:p>
          <w:p w:rsidR="00E67D90" w:rsidRPr="001C6F92" w:rsidRDefault="00E67D90" w:rsidP="00F520BE">
            <w:pPr>
              <w:pStyle w:val="af0"/>
              <w:rPr>
                <w:rFonts w:cs="Times New Roman"/>
                <w:bCs/>
                <w:szCs w:val="21"/>
              </w:rPr>
            </w:pPr>
            <w:r w:rsidRPr="001C6F92">
              <w:rPr>
                <w:rFonts w:cs="Times New Roman"/>
                <w:bCs/>
                <w:szCs w:val="21"/>
              </w:rPr>
              <w:t>浓度</w:t>
            </w:r>
          </w:p>
          <w:p w:rsidR="00E67D90" w:rsidRPr="001C6F92" w:rsidRDefault="00E67D90" w:rsidP="00F520BE">
            <w:pPr>
              <w:pStyle w:val="af0"/>
              <w:rPr>
                <w:rFonts w:cs="Times New Roman"/>
                <w:bCs/>
                <w:szCs w:val="21"/>
              </w:rPr>
            </w:pPr>
            <w:r w:rsidRPr="001C6F92">
              <w:rPr>
                <w:rFonts w:cs="Times New Roman"/>
                <w:bCs/>
                <w:szCs w:val="21"/>
              </w:rPr>
              <w:t>mg/m</w:t>
            </w:r>
            <w:r w:rsidRPr="001C6F92">
              <w:rPr>
                <w:rFonts w:cs="Times New Roman"/>
                <w:bCs/>
                <w:szCs w:val="21"/>
                <w:vertAlign w:val="superscript"/>
              </w:rPr>
              <w:t>3</w:t>
            </w:r>
          </w:p>
        </w:tc>
        <w:tc>
          <w:tcPr>
            <w:tcW w:w="1000" w:type="pct"/>
            <w:gridSpan w:val="2"/>
            <w:vAlign w:val="center"/>
          </w:tcPr>
          <w:p w:rsidR="00E67D90" w:rsidRPr="001C6F92" w:rsidRDefault="00E67D90" w:rsidP="00F520BE">
            <w:pPr>
              <w:pStyle w:val="af0"/>
              <w:rPr>
                <w:rFonts w:cs="Times New Roman"/>
                <w:bCs/>
                <w:szCs w:val="21"/>
              </w:rPr>
            </w:pPr>
            <w:r w:rsidRPr="001C6F92">
              <w:rPr>
                <w:rFonts w:cs="Times New Roman"/>
                <w:bCs/>
                <w:szCs w:val="21"/>
              </w:rPr>
              <w:t>排放量</w:t>
            </w:r>
          </w:p>
        </w:tc>
        <w:tc>
          <w:tcPr>
            <w:tcW w:w="467" w:type="pct"/>
            <w:vMerge w:val="restart"/>
            <w:vAlign w:val="center"/>
          </w:tcPr>
          <w:p w:rsidR="00E67D90" w:rsidRPr="00FD5109" w:rsidRDefault="00E67D90" w:rsidP="00F520BE">
            <w:pPr>
              <w:pStyle w:val="af0"/>
              <w:rPr>
                <w:rFonts w:cs="Times New Roman"/>
                <w:bCs/>
                <w:szCs w:val="21"/>
              </w:rPr>
            </w:pPr>
            <w:r w:rsidRPr="00FD5109">
              <w:rPr>
                <w:rFonts w:cs="Times New Roman"/>
                <w:bCs/>
                <w:szCs w:val="21"/>
              </w:rPr>
              <w:t>运行时间（</w:t>
            </w:r>
            <w:r w:rsidRPr="00FD5109">
              <w:rPr>
                <w:rFonts w:cs="Times New Roman"/>
                <w:bCs/>
                <w:szCs w:val="21"/>
              </w:rPr>
              <w:t>h</w:t>
            </w:r>
            <w:r w:rsidRPr="00FD5109">
              <w:rPr>
                <w:rFonts w:cs="Times New Roman"/>
                <w:bCs/>
                <w:szCs w:val="21"/>
              </w:rPr>
              <w:t>）</w:t>
            </w:r>
          </w:p>
        </w:tc>
        <w:tc>
          <w:tcPr>
            <w:tcW w:w="504" w:type="pct"/>
            <w:vMerge w:val="restart"/>
            <w:vAlign w:val="center"/>
          </w:tcPr>
          <w:p w:rsidR="00E67D90" w:rsidRPr="00FD5109" w:rsidRDefault="00E67D90" w:rsidP="00F520BE">
            <w:pPr>
              <w:pStyle w:val="af0"/>
              <w:rPr>
                <w:rFonts w:cs="Times New Roman"/>
                <w:bCs/>
                <w:szCs w:val="21"/>
              </w:rPr>
            </w:pPr>
            <w:proofErr w:type="gramStart"/>
            <w:r w:rsidRPr="00FD5109">
              <w:rPr>
                <w:rFonts w:cs="Times New Roman"/>
                <w:bCs/>
                <w:szCs w:val="21"/>
              </w:rPr>
              <w:t>筒高排气</w:t>
            </w:r>
            <w:proofErr w:type="gramEnd"/>
            <w:r w:rsidRPr="00FD5109">
              <w:rPr>
                <w:rFonts w:cs="Times New Roman"/>
                <w:bCs/>
                <w:szCs w:val="21"/>
              </w:rPr>
              <w:t>度</w:t>
            </w:r>
          </w:p>
          <w:p w:rsidR="00E67D90" w:rsidRPr="00FD5109" w:rsidRDefault="00E67D90" w:rsidP="00F520BE">
            <w:pPr>
              <w:pStyle w:val="af0"/>
              <w:rPr>
                <w:rFonts w:cs="Times New Roman"/>
                <w:bCs/>
                <w:szCs w:val="21"/>
              </w:rPr>
            </w:pPr>
            <w:r w:rsidRPr="00FD5109">
              <w:rPr>
                <w:rFonts w:cs="Times New Roman"/>
                <w:bCs/>
                <w:szCs w:val="21"/>
              </w:rPr>
              <w:t>（</w:t>
            </w:r>
            <w:r w:rsidRPr="00FD5109">
              <w:rPr>
                <w:rFonts w:cs="Times New Roman"/>
                <w:bCs/>
                <w:szCs w:val="21"/>
              </w:rPr>
              <w:t>m</w:t>
            </w:r>
            <w:r w:rsidRPr="00FD5109">
              <w:rPr>
                <w:rFonts w:cs="Times New Roman"/>
                <w:bCs/>
                <w:szCs w:val="21"/>
              </w:rPr>
              <w:t>）</w:t>
            </w:r>
          </w:p>
        </w:tc>
      </w:tr>
      <w:tr w:rsidR="00E67D90" w:rsidRPr="004D504F" w:rsidTr="00E67D90">
        <w:trPr>
          <w:trHeight w:val="454"/>
        </w:trPr>
        <w:tc>
          <w:tcPr>
            <w:tcW w:w="268" w:type="pct"/>
            <w:vMerge/>
            <w:vAlign w:val="center"/>
          </w:tcPr>
          <w:p w:rsidR="00E67D90" w:rsidRPr="001C6F92" w:rsidRDefault="00E67D90" w:rsidP="00F520BE">
            <w:pPr>
              <w:pStyle w:val="af0"/>
              <w:rPr>
                <w:rFonts w:cs="Times New Roman"/>
                <w:bCs/>
                <w:szCs w:val="21"/>
              </w:rPr>
            </w:pPr>
          </w:p>
        </w:tc>
        <w:tc>
          <w:tcPr>
            <w:tcW w:w="401" w:type="pct"/>
            <w:vMerge/>
            <w:vAlign w:val="center"/>
          </w:tcPr>
          <w:p w:rsidR="00E67D90" w:rsidRPr="001C6F92" w:rsidRDefault="00E67D90" w:rsidP="00F520BE">
            <w:pPr>
              <w:pStyle w:val="af0"/>
              <w:rPr>
                <w:rFonts w:cs="Times New Roman"/>
                <w:bCs/>
                <w:szCs w:val="21"/>
              </w:rPr>
            </w:pPr>
          </w:p>
        </w:tc>
        <w:tc>
          <w:tcPr>
            <w:tcW w:w="372" w:type="pct"/>
            <w:vMerge/>
            <w:vAlign w:val="center"/>
          </w:tcPr>
          <w:p w:rsidR="00E67D90" w:rsidRPr="001C6F92" w:rsidRDefault="00E67D90" w:rsidP="00F520BE">
            <w:pPr>
              <w:pStyle w:val="af0"/>
              <w:rPr>
                <w:rFonts w:cs="Times New Roman"/>
                <w:bCs/>
                <w:szCs w:val="21"/>
              </w:rPr>
            </w:pPr>
          </w:p>
        </w:tc>
        <w:tc>
          <w:tcPr>
            <w:tcW w:w="500" w:type="pct"/>
            <w:vMerge/>
            <w:vAlign w:val="center"/>
          </w:tcPr>
          <w:p w:rsidR="00E67D90" w:rsidRPr="001C6F92" w:rsidRDefault="00E67D90" w:rsidP="00F520BE">
            <w:pPr>
              <w:pStyle w:val="af0"/>
              <w:rPr>
                <w:rFonts w:cs="Times New Roman"/>
                <w:bCs/>
                <w:szCs w:val="21"/>
              </w:rPr>
            </w:pPr>
          </w:p>
        </w:tc>
        <w:tc>
          <w:tcPr>
            <w:tcW w:w="489" w:type="pct"/>
            <w:vMerge/>
            <w:vAlign w:val="center"/>
          </w:tcPr>
          <w:p w:rsidR="00E67D90" w:rsidRPr="001C6F92" w:rsidRDefault="00E67D90" w:rsidP="00F520BE">
            <w:pPr>
              <w:pStyle w:val="af0"/>
              <w:rPr>
                <w:rFonts w:cs="Times New Roman"/>
                <w:bCs/>
                <w:szCs w:val="21"/>
              </w:rPr>
            </w:pPr>
          </w:p>
        </w:tc>
        <w:tc>
          <w:tcPr>
            <w:tcW w:w="511" w:type="pct"/>
            <w:vMerge/>
            <w:vAlign w:val="center"/>
          </w:tcPr>
          <w:p w:rsidR="00E67D90" w:rsidRPr="001C6F92" w:rsidRDefault="00E67D90" w:rsidP="00F520BE">
            <w:pPr>
              <w:pStyle w:val="af0"/>
              <w:rPr>
                <w:rFonts w:cs="Times New Roman"/>
                <w:bCs/>
                <w:szCs w:val="21"/>
              </w:rPr>
            </w:pPr>
          </w:p>
        </w:tc>
        <w:tc>
          <w:tcPr>
            <w:tcW w:w="489" w:type="pct"/>
            <w:vMerge/>
            <w:vAlign w:val="center"/>
          </w:tcPr>
          <w:p w:rsidR="00E67D90" w:rsidRPr="001C6F92" w:rsidRDefault="00E67D90" w:rsidP="00F520BE">
            <w:pPr>
              <w:pStyle w:val="af0"/>
              <w:rPr>
                <w:rFonts w:cs="Times New Roman"/>
                <w:bCs/>
                <w:szCs w:val="21"/>
              </w:rPr>
            </w:pPr>
          </w:p>
        </w:tc>
        <w:tc>
          <w:tcPr>
            <w:tcW w:w="500" w:type="pct"/>
            <w:vAlign w:val="center"/>
          </w:tcPr>
          <w:p w:rsidR="00E67D90" w:rsidRPr="001C6F92" w:rsidRDefault="00E67D90" w:rsidP="00F520BE">
            <w:pPr>
              <w:pStyle w:val="af0"/>
              <w:rPr>
                <w:rFonts w:cs="Times New Roman"/>
                <w:bCs/>
                <w:szCs w:val="21"/>
              </w:rPr>
            </w:pPr>
            <w:r w:rsidRPr="001C6F92">
              <w:rPr>
                <w:rFonts w:cs="Times New Roman"/>
                <w:bCs/>
                <w:szCs w:val="21"/>
              </w:rPr>
              <w:t>kg/h</w:t>
            </w:r>
          </w:p>
        </w:tc>
        <w:tc>
          <w:tcPr>
            <w:tcW w:w="500" w:type="pct"/>
            <w:vAlign w:val="center"/>
          </w:tcPr>
          <w:p w:rsidR="00E67D90" w:rsidRPr="00B8157B" w:rsidRDefault="00E67D90" w:rsidP="00F520BE">
            <w:pPr>
              <w:pStyle w:val="af0"/>
              <w:rPr>
                <w:rFonts w:cs="Times New Roman"/>
                <w:bCs/>
                <w:szCs w:val="21"/>
              </w:rPr>
            </w:pPr>
            <w:r w:rsidRPr="00B8157B">
              <w:rPr>
                <w:rFonts w:cs="Times New Roman"/>
                <w:bCs/>
                <w:szCs w:val="21"/>
              </w:rPr>
              <w:t>t/a</w:t>
            </w:r>
          </w:p>
        </w:tc>
        <w:tc>
          <w:tcPr>
            <w:tcW w:w="467" w:type="pct"/>
            <w:vMerge/>
            <w:vAlign w:val="center"/>
          </w:tcPr>
          <w:p w:rsidR="00E67D90" w:rsidRPr="00FD5109" w:rsidRDefault="00E67D90" w:rsidP="00F520BE">
            <w:pPr>
              <w:pStyle w:val="af0"/>
              <w:rPr>
                <w:rFonts w:cs="Times New Roman"/>
                <w:bCs/>
                <w:szCs w:val="21"/>
              </w:rPr>
            </w:pPr>
          </w:p>
        </w:tc>
        <w:tc>
          <w:tcPr>
            <w:tcW w:w="504" w:type="pct"/>
            <w:vMerge/>
            <w:vAlign w:val="center"/>
          </w:tcPr>
          <w:p w:rsidR="00E67D90" w:rsidRPr="00FD5109" w:rsidRDefault="00E67D90" w:rsidP="00F520BE">
            <w:pPr>
              <w:pStyle w:val="af0"/>
              <w:rPr>
                <w:rFonts w:cs="Times New Roman"/>
                <w:bCs/>
                <w:szCs w:val="21"/>
              </w:rPr>
            </w:pPr>
          </w:p>
        </w:tc>
      </w:tr>
      <w:tr w:rsidR="00E67D90" w:rsidRPr="004D504F" w:rsidTr="00E67D90">
        <w:trPr>
          <w:trHeight w:val="1187"/>
        </w:trPr>
        <w:tc>
          <w:tcPr>
            <w:tcW w:w="268" w:type="pct"/>
            <w:vMerge w:val="restart"/>
            <w:vAlign w:val="center"/>
          </w:tcPr>
          <w:p w:rsidR="00E67D90" w:rsidRPr="001C6F92" w:rsidRDefault="00E67D90" w:rsidP="00F520BE">
            <w:pPr>
              <w:pStyle w:val="af0"/>
              <w:rPr>
                <w:rFonts w:cs="Times New Roman"/>
                <w:bCs/>
                <w:szCs w:val="21"/>
              </w:rPr>
            </w:pPr>
            <w:r w:rsidRPr="001C6F92">
              <w:rPr>
                <w:rFonts w:cs="Times New Roman"/>
                <w:bCs/>
                <w:szCs w:val="21"/>
              </w:rPr>
              <w:t>污水处理站</w:t>
            </w:r>
          </w:p>
          <w:p w:rsidR="00E67D90" w:rsidRPr="001C6F92" w:rsidRDefault="00E67D90" w:rsidP="00F520BE">
            <w:pPr>
              <w:pStyle w:val="af0"/>
              <w:rPr>
                <w:rFonts w:cs="Times New Roman"/>
                <w:bCs/>
                <w:szCs w:val="21"/>
              </w:rPr>
            </w:pPr>
            <w:r w:rsidRPr="001C6F92">
              <w:rPr>
                <w:rFonts w:cs="Times New Roman"/>
                <w:bCs/>
                <w:szCs w:val="21"/>
              </w:rPr>
              <w:t>恶臭</w:t>
            </w:r>
          </w:p>
        </w:tc>
        <w:tc>
          <w:tcPr>
            <w:tcW w:w="401" w:type="pct"/>
            <w:vMerge w:val="restart"/>
            <w:vAlign w:val="center"/>
          </w:tcPr>
          <w:p w:rsidR="00E67D90" w:rsidRPr="001C6F92" w:rsidRDefault="00E67D90" w:rsidP="00F520BE">
            <w:pPr>
              <w:pStyle w:val="af0"/>
              <w:rPr>
                <w:rFonts w:cs="Times New Roman"/>
                <w:bCs/>
                <w:szCs w:val="21"/>
              </w:rPr>
            </w:pPr>
            <w:r w:rsidRPr="001C6F92">
              <w:rPr>
                <w:rFonts w:cs="Times New Roman"/>
                <w:bCs/>
                <w:szCs w:val="21"/>
              </w:rPr>
              <w:t>5000</w:t>
            </w:r>
          </w:p>
        </w:tc>
        <w:tc>
          <w:tcPr>
            <w:tcW w:w="372" w:type="pct"/>
            <w:vAlign w:val="center"/>
          </w:tcPr>
          <w:p w:rsidR="00E67D90" w:rsidRPr="001C6F92" w:rsidRDefault="00E67D90" w:rsidP="00F520BE">
            <w:pPr>
              <w:pStyle w:val="af0"/>
              <w:rPr>
                <w:rFonts w:cs="Times New Roman"/>
                <w:bCs/>
                <w:szCs w:val="21"/>
              </w:rPr>
            </w:pPr>
            <w:r w:rsidRPr="001C6F92">
              <w:rPr>
                <w:rFonts w:cs="Times New Roman"/>
                <w:bCs/>
                <w:szCs w:val="21"/>
              </w:rPr>
              <w:t>NH</w:t>
            </w:r>
            <w:r w:rsidRPr="001C6F92">
              <w:rPr>
                <w:rFonts w:cs="Times New Roman"/>
                <w:bCs/>
                <w:szCs w:val="21"/>
                <w:vertAlign w:val="subscript"/>
              </w:rPr>
              <w:t>3</w:t>
            </w:r>
          </w:p>
        </w:tc>
        <w:tc>
          <w:tcPr>
            <w:tcW w:w="500" w:type="pct"/>
            <w:vAlign w:val="center"/>
          </w:tcPr>
          <w:p w:rsidR="00E67D90" w:rsidRPr="001C6F92" w:rsidRDefault="00E67D90" w:rsidP="00F520BE">
            <w:pPr>
              <w:pStyle w:val="af0"/>
              <w:rPr>
                <w:rFonts w:cs="Times New Roman"/>
                <w:bCs/>
                <w:szCs w:val="21"/>
              </w:rPr>
            </w:pPr>
            <w:r w:rsidRPr="001C6F92">
              <w:rPr>
                <w:rFonts w:cs="Times New Roman"/>
                <w:bCs/>
                <w:szCs w:val="21"/>
              </w:rPr>
              <w:t>0.0</w:t>
            </w:r>
            <w:r>
              <w:rPr>
                <w:rFonts w:cs="Times New Roman" w:hint="eastAsia"/>
                <w:bCs/>
                <w:szCs w:val="21"/>
              </w:rPr>
              <w:t>894</w:t>
            </w:r>
          </w:p>
        </w:tc>
        <w:tc>
          <w:tcPr>
            <w:tcW w:w="489" w:type="pct"/>
            <w:vAlign w:val="center"/>
          </w:tcPr>
          <w:p w:rsidR="00E67D90" w:rsidRPr="001C6F92" w:rsidRDefault="00E67D90" w:rsidP="00F520BE">
            <w:pPr>
              <w:pStyle w:val="af0"/>
              <w:rPr>
                <w:rFonts w:cs="Times New Roman"/>
                <w:bCs/>
                <w:szCs w:val="21"/>
              </w:rPr>
            </w:pPr>
            <w:r>
              <w:rPr>
                <w:rFonts w:cs="Times New Roman" w:hint="eastAsia"/>
                <w:bCs/>
                <w:szCs w:val="21"/>
              </w:rPr>
              <w:t>17.88</w:t>
            </w:r>
          </w:p>
        </w:tc>
        <w:tc>
          <w:tcPr>
            <w:tcW w:w="511" w:type="pct"/>
            <w:vMerge w:val="restart"/>
            <w:vAlign w:val="center"/>
          </w:tcPr>
          <w:p w:rsidR="00E67D90" w:rsidRPr="001C6F92" w:rsidRDefault="00E67D90" w:rsidP="00F520BE">
            <w:pPr>
              <w:pStyle w:val="af0"/>
              <w:rPr>
                <w:rFonts w:cs="Times New Roman"/>
                <w:bCs/>
                <w:szCs w:val="21"/>
              </w:rPr>
            </w:pPr>
            <w:r w:rsidRPr="001C6F92">
              <w:rPr>
                <w:rFonts w:cs="Times New Roman"/>
                <w:bCs/>
                <w:szCs w:val="21"/>
              </w:rPr>
              <w:t>UV</w:t>
            </w:r>
            <w:proofErr w:type="gramStart"/>
            <w:r w:rsidRPr="001C6F92">
              <w:rPr>
                <w:rFonts w:cs="Times New Roman"/>
                <w:bCs/>
                <w:szCs w:val="21"/>
              </w:rPr>
              <w:t>光氧催化</w:t>
            </w:r>
            <w:proofErr w:type="gramEnd"/>
            <w:r w:rsidRPr="001C6F92">
              <w:rPr>
                <w:rFonts w:cs="Times New Roman"/>
                <w:bCs/>
                <w:szCs w:val="21"/>
              </w:rPr>
              <w:t>+</w:t>
            </w:r>
            <w:r w:rsidRPr="001C6F92">
              <w:rPr>
                <w:rFonts w:cs="Times New Roman"/>
                <w:bCs/>
                <w:szCs w:val="21"/>
              </w:rPr>
              <w:t>生物除臭系统（处理效率</w:t>
            </w:r>
            <w:r w:rsidRPr="001C6F92">
              <w:rPr>
                <w:rFonts w:cs="Times New Roman"/>
                <w:bCs/>
                <w:szCs w:val="21"/>
              </w:rPr>
              <w:t>80%</w:t>
            </w:r>
            <w:r w:rsidRPr="001C6F92">
              <w:rPr>
                <w:rFonts w:cs="Times New Roman"/>
                <w:bCs/>
                <w:szCs w:val="21"/>
              </w:rPr>
              <w:t>）</w:t>
            </w:r>
          </w:p>
        </w:tc>
        <w:tc>
          <w:tcPr>
            <w:tcW w:w="489" w:type="pct"/>
            <w:vAlign w:val="center"/>
          </w:tcPr>
          <w:p w:rsidR="00E67D90" w:rsidRPr="001C6F92" w:rsidRDefault="00E67D90" w:rsidP="00F520BE">
            <w:pPr>
              <w:pStyle w:val="af0"/>
              <w:rPr>
                <w:rFonts w:cs="Times New Roman"/>
                <w:bCs/>
                <w:szCs w:val="21"/>
              </w:rPr>
            </w:pPr>
            <w:r>
              <w:rPr>
                <w:rFonts w:cs="Times New Roman" w:hint="eastAsia"/>
                <w:bCs/>
                <w:szCs w:val="21"/>
              </w:rPr>
              <w:t>3.58</w:t>
            </w:r>
          </w:p>
        </w:tc>
        <w:tc>
          <w:tcPr>
            <w:tcW w:w="500" w:type="pct"/>
            <w:vAlign w:val="center"/>
          </w:tcPr>
          <w:p w:rsidR="00E67D90" w:rsidRPr="001C6F92" w:rsidRDefault="00E67D90" w:rsidP="00F520BE">
            <w:pPr>
              <w:pStyle w:val="af0"/>
              <w:rPr>
                <w:rFonts w:cs="Times New Roman"/>
                <w:bCs/>
                <w:szCs w:val="21"/>
              </w:rPr>
            </w:pPr>
            <w:r>
              <w:rPr>
                <w:rFonts w:cs="Times New Roman" w:hint="eastAsia"/>
                <w:bCs/>
                <w:szCs w:val="21"/>
              </w:rPr>
              <w:t>0.018</w:t>
            </w:r>
          </w:p>
        </w:tc>
        <w:tc>
          <w:tcPr>
            <w:tcW w:w="500" w:type="pct"/>
            <w:vAlign w:val="center"/>
          </w:tcPr>
          <w:p w:rsidR="00E67D90" w:rsidRPr="00FD5109" w:rsidRDefault="00E67D90" w:rsidP="00F520BE">
            <w:pPr>
              <w:pStyle w:val="af0"/>
              <w:rPr>
                <w:rFonts w:cs="Times New Roman"/>
                <w:bCs/>
                <w:szCs w:val="21"/>
              </w:rPr>
            </w:pPr>
            <w:r w:rsidRPr="00FD5109">
              <w:rPr>
                <w:rFonts w:cs="Times New Roman" w:hint="eastAsia"/>
                <w:bCs/>
                <w:szCs w:val="21"/>
              </w:rPr>
              <w:t>0.0518</w:t>
            </w:r>
          </w:p>
        </w:tc>
        <w:tc>
          <w:tcPr>
            <w:tcW w:w="467" w:type="pct"/>
            <w:vMerge w:val="restart"/>
            <w:vAlign w:val="center"/>
          </w:tcPr>
          <w:p w:rsidR="00E67D90" w:rsidRPr="00E67D90" w:rsidRDefault="00E67D90" w:rsidP="00F520BE">
            <w:pPr>
              <w:pStyle w:val="af0"/>
              <w:rPr>
                <w:rFonts w:cs="Times New Roman"/>
                <w:bCs/>
                <w:szCs w:val="21"/>
              </w:rPr>
            </w:pPr>
            <w:r w:rsidRPr="00E67D90">
              <w:rPr>
                <w:rFonts w:cs="Times New Roman" w:hint="eastAsia"/>
                <w:bCs/>
                <w:szCs w:val="21"/>
              </w:rPr>
              <w:t>2880</w:t>
            </w:r>
          </w:p>
        </w:tc>
        <w:tc>
          <w:tcPr>
            <w:tcW w:w="504" w:type="pct"/>
            <w:vMerge w:val="restart"/>
            <w:vAlign w:val="center"/>
          </w:tcPr>
          <w:p w:rsidR="00E67D90" w:rsidRPr="00FD5109" w:rsidRDefault="00E67D90" w:rsidP="00E67D90">
            <w:pPr>
              <w:pStyle w:val="af0"/>
              <w:rPr>
                <w:rFonts w:cs="Times New Roman"/>
                <w:bCs/>
                <w:szCs w:val="21"/>
              </w:rPr>
            </w:pPr>
            <w:r w:rsidRPr="00FD5109">
              <w:rPr>
                <w:rFonts w:cs="Times New Roman"/>
                <w:bCs/>
                <w:szCs w:val="21"/>
              </w:rPr>
              <w:t>15</w:t>
            </w:r>
          </w:p>
        </w:tc>
      </w:tr>
      <w:tr w:rsidR="00E67D90" w:rsidRPr="004D504F" w:rsidTr="00E67D90">
        <w:trPr>
          <w:trHeight w:val="1382"/>
        </w:trPr>
        <w:tc>
          <w:tcPr>
            <w:tcW w:w="268" w:type="pct"/>
            <w:vMerge/>
            <w:tcBorders>
              <w:bottom w:val="single" w:sz="4" w:space="0" w:color="auto"/>
            </w:tcBorders>
            <w:vAlign w:val="center"/>
          </w:tcPr>
          <w:p w:rsidR="00E67D90" w:rsidRPr="001C6F92" w:rsidRDefault="00E67D90" w:rsidP="00F520BE">
            <w:pPr>
              <w:pStyle w:val="af0"/>
              <w:rPr>
                <w:rFonts w:cs="Times New Roman"/>
                <w:bCs/>
                <w:szCs w:val="21"/>
              </w:rPr>
            </w:pPr>
          </w:p>
        </w:tc>
        <w:tc>
          <w:tcPr>
            <w:tcW w:w="401" w:type="pct"/>
            <w:vMerge/>
            <w:tcBorders>
              <w:bottom w:val="single" w:sz="4" w:space="0" w:color="auto"/>
            </w:tcBorders>
            <w:vAlign w:val="center"/>
          </w:tcPr>
          <w:p w:rsidR="00E67D90" w:rsidRPr="001C6F92" w:rsidRDefault="00E67D90" w:rsidP="00F520BE">
            <w:pPr>
              <w:pStyle w:val="af0"/>
              <w:rPr>
                <w:rFonts w:cs="Times New Roman"/>
                <w:bCs/>
                <w:szCs w:val="21"/>
              </w:rPr>
            </w:pPr>
          </w:p>
        </w:tc>
        <w:tc>
          <w:tcPr>
            <w:tcW w:w="372" w:type="pct"/>
            <w:tcBorders>
              <w:bottom w:val="single" w:sz="4" w:space="0" w:color="auto"/>
            </w:tcBorders>
            <w:vAlign w:val="center"/>
          </w:tcPr>
          <w:p w:rsidR="00E67D90" w:rsidRPr="001C6F92" w:rsidRDefault="00E67D90" w:rsidP="00F520BE">
            <w:pPr>
              <w:pStyle w:val="af0"/>
              <w:rPr>
                <w:rFonts w:cs="Times New Roman"/>
                <w:bCs/>
                <w:szCs w:val="21"/>
              </w:rPr>
            </w:pPr>
            <w:r w:rsidRPr="001C6F92">
              <w:rPr>
                <w:rFonts w:cs="Times New Roman"/>
                <w:bCs/>
                <w:szCs w:val="21"/>
              </w:rPr>
              <w:t>H</w:t>
            </w:r>
            <w:r w:rsidRPr="001C6F92">
              <w:rPr>
                <w:rFonts w:cs="Times New Roman"/>
                <w:bCs/>
                <w:szCs w:val="21"/>
                <w:vertAlign w:val="subscript"/>
              </w:rPr>
              <w:t>2</w:t>
            </w:r>
            <w:r w:rsidRPr="001C6F92">
              <w:rPr>
                <w:rFonts w:cs="Times New Roman"/>
                <w:bCs/>
                <w:szCs w:val="21"/>
              </w:rPr>
              <w:t>S</w:t>
            </w:r>
          </w:p>
        </w:tc>
        <w:tc>
          <w:tcPr>
            <w:tcW w:w="500" w:type="pct"/>
            <w:tcBorders>
              <w:bottom w:val="single" w:sz="4" w:space="0" w:color="auto"/>
            </w:tcBorders>
            <w:vAlign w:val="center"/>
          </w:tcPr>
          <w:p w:rsidR="00E67D90" w:rsidRPr="001C6F92" w:rsidRDefault="00E67D90" w:rsidP="00F520BE">
            <w:pPr>
              <w:pStyle w:val="af0"/>
              <w:rPr>
                <w:rFonts w:cs="Times New Roman"/>
                <w:bCs/>
                <w:szCs w:val="21"/>
              </w:rPr>
            </w:pPr>
            <w:r w:rsidRPr="001C6F92">
              <w:rPr>
                <w:rFonts w:cs="Times New Roman"/>
                <w:bCs/>
                <w:szCs w:val="21"/>
              </w:rPr>
              <w:t>0.00</w:t>
            </w:r>
            <w:r>
              <w:rPr>
                <w:rFonts w:cs="Times New Roman" w:hint="eastAsia"/>
                <w:bCs/>
                <w:szCs w:val="21"/>
              </w:rPr>
              <w:t>35</w:t>
            </w:r>
          </w:p>
        </w:tc>
        <w:tc>
          <w:tcPr>
            <w:tcW w:w="489" w:type="pct"/>
            <w:tcBorders>
              <w:bottom w:val="single" w:sz="4" w:space="0" w:color="auto"/>
            </w:tcBorders>
            <w:vAlign w:val="center"/>
          </w:tcPr>
          <w:p w:rsidR="00E67D90" w:rsidRPr="001C6F92" w:rsidRDefault="00E67D90" w:rsidP="00F520BE">
            <w:pPr>
              <w:pStyle w:val="af0"/>
              <w:rPr>
                <w:rFonts w:cs="Times New Roman"/>
                <w:bCs/>
                <w:szCs w:val="21"/>
              </w:rPr>
            </w:pPr>
            <w:r>
              <w:rPr>
                <w:rFonts w:cs="Times New Roman" w:hint="eastAsia"/>
                <w:bCs/>
                <w:szCs w:val="21"/>
              </w:rPr>
              <w:t>0.7</w:t>
            </w:r>
          </w:p>
        </w:tc>
        <w:tc>
          <w:tcPr>
            <w:tcW w:w="511" w:type="pct"/>
            <w:vMerge/>
            <w:tcBorders>
              <w:bottom w:val="single" w:sz="4" w:space="0" w:color="auto"/>
            </w:tcBorders>
            <w:vAlign w:val="center"/>
          </w:tcPr>
          <w:p w:rsidR="00E67D90" w:rsidRPr="001C6F92" w:rsidRDefault="00E67D90" w:rsidP="00F520BE">
            <w:pPr>
              <w:pStyle w:val="af0"/>
              <w:rPr>
                <w:rFonts w:cs="Times New Roman"/>
                <w:bCs/>
                <w:szCs w:val="21"/>
              </w:rPr>
            </w:pPr>
          </w:p>
        </w:tc>
        <w:tc>
          <w:tcPr>
            <w:tcW w:w="489" w:type="pct"/>
            <w:tcBorders>
              <w:bottom w:val="single" w:sz="4" w:space="0" w:color="auto"/>
            </w:tcBorders>
            <w:vAlign w:val="center"/>
          </w:tcPr>
          <w:p w:rsidR="00E67D90" w:rsidRPr="001C6F92" w:rsidRDefault="00E67D90" w:rsidP="00F520BE">
            <w:pPr>
              <w:pStyle w:val="af0"/>
              <w:rPr>
                <w:rFonts w:cs="Times New Roman"/>
                <w:bCs/>
                <w:szCs w:val="21"/>
              </w:rPr>
            </w:pPr>
            <w:r>
              <w:rPr>
                <w:rFonts w:cs="Times New Roman" w:hint="eastAsia"/>
                <w:bCs/>
                <w:szCs w:val="21"/>
              </w:rPr>
              <w:t>0.14</w:t>
            </w:r>
          </w:p>
        </w:tc>
        <w:tc>
          <w:tcPr>
            <w:tcW w:w="500" w:type="pct"/>
            <w:tcBorders>
              <w:bottom w:val="single" w:sz="4" w:space="0" w:color="auto"/>
            </w:tcBorders>
            <w:vAlign w:val="center"/>
          </w:tcPr>
          <w:p w:rsidR="00E67D90" w:rsidRPr="001C6F92" w:rsidRDefault="00E67D90" w:rsidP="00F520BE">
            <w:pPr>
              <w:pStyle w:val="af0"/>
              <w:rPr>
                <w:rFonts w:cs="Times New Roman"/>
                <w:bCs/>
                <w:szCs w:val="21"/>
              </w:rPr>
            </w:pPr>
            <w:r>
              <w:rPr>
                <w:rFonts w:cs="Times New Roman" w:hint="eastAsia"/>
                <w:bCs/>
                <w:szCs w:val="21"/>
              </w:rPr>
              <w:t>0.0007</w:t>
            </w:r>
          </w:p>
        </w:tc>
        <w:tc>
          <w:tcPr>
            <w:tcW w:w="500" w:type="pct"/>
            <w:tcBorders>
              <w:bottom w:val="single" w:sz="4" w:space="0" w:color="auto"/>
            </w:tcBorders>
            <w:vAlign w:val="center"/>
          </w:tcPr>
          <w:p w:rsidR="00E67D90" w:rsidRPr="00FD5109" w:rsidRDefault="00E67D90" w:rsidP="00F520BE">
            <w:pPr>
              <w:pStyle w:val="af0"/>
              <w:rPr>
                <w:rFonts w:cs="Times New Roman"/>
                <w:bCs/>
                <w:szCs w:val="21"/>
              </w:rPr>
            </w:pPr>
            <w:r w:rsidRPr="00FD5109">
              <w:rPr>
                <w:rFonts w:cs="Times New Roman" w:hint="eastAsia"/>
                <w:bCs/>
                <w:szCs w:val="21"/>
              </w:rPr>
              <w:t>0.0020</w:t>
            </w:r>
          </w:p>
        </w:tc>
        <w:tc>
          <w:tcPr>
            <w:tcW w:w="467" w:type="pct"/>
            <w:vMerge/>
            <w:tcBorders>
              <w:bottom w:val="single" w:sz="4" w:space="0" w:color="auto"/>
            </w:tcBorders>
            <w:vAlign w:val="center"/>
          </w:tcPr>
          <w:p w:rsidR="00E67D90" w:rsidRPr="00FD5109" w:rsidRDefault="00E67D90" w:rsidP="00F520BE">
            <w:pPr>
              <w:pStyle w:val="af0"/>
              <w:rPr>
                <w:rFonts w:cs="Times New Roman"/>
                <w:bCs/>
                <w:szCs w:val="21"/>
              </w:rPr>
            </w:pPr>
          </w:p>
        </w:tc>
        <w:tc>
          <w:tcPr>
            <w:tcW w:w="504" w:type="pct"/>
            <w:vMerge/>
            <w:tcBorders>
              <w:bottom w:val="single" w:sz="4" w:space="0" w:color="auto"/>
            </w:tcBorders>
            <w:vAlign w:val="center"/>
          </w:tcPr>
          <w:p w:rsidR="00E67D90" w:rsidRPr="00FD5109" w:rsidRDefault="00E67D90" w:rsidP="00F520BE">
            <w:pPr>
              <w:pStyle w:val="af0"/>
              <w:rPr>
                <w:rFonts w:cs="Times New Roman"/>
                <w:bCs/>
                <w:szCs w:val="21"/>
              </w:rPr>
            </w:pPr>
          </w:p>
        </w:tc>
      </w:tr>
    </w:tbl>
    <w:p w:rsidR="00E67D90" w:rsidRDefault="00E67D90" w:rsidP="00EC2F76">
      <w:pPr>
        <w:adjustRightInd/>
        <w:snapToGrid/>
        <w:ind w:firstLine="480"/>
        <w:contextualSpacing/>
        <w:mirrorIndents/>
        <w:rPr>
          <w:rFonts w:cs="Times New Roman"/>
        </w:rPr>
      </w:pPr>
      <w:r>
        <w:rPr>
          <w:rFonts w:cs="Times New Roman" w:hint="eastAsia"/>
        </w:rPr>
        <w:t>由表</w:t>
      </w:r>
      <w:r w:rsidR="003A3402">
        <w:rPr>
          <w:rFonts w:cs="Times New Roman" w:hint="eastAsia"/>
        </w:rPr>
        <w:t>4</w:t>
      </w:r>
      <w:r>
        <w:rPr>
          <w:rFonts w:cs="Times New Roman" w:hint="eastAsia"/>
        </w:rPr>
        <w:t>-1</w:t>
      </w:r>
      <w:r>
        <w:rPr>
          <w:rFonts w:cs="Times New Roman" w:hint="eastAsia"/>
        </w:rPr>
        <w:t>可知，</w:t>
      </w:r>
      <w:r w:rsidR="00D31ED6">
        <w:rPr>
          <w:rFonts w:cs="Times New Roman" w:hint="eastAsia"/>
        </w:rPr>
        <w:t>本项目污水处理站恶臭</w:t>
      </w:r>
      <w:r w:rsidR="00D31ED6" w:rsidRPr="001C6F92">
        <w:rPr>
          <w:rFonts w:cs="Times New Roman"/>
          <w:bCs/>
          <w:szCs w:val="21"/>
        </w:rPr>
        <w:t>H</w:t>
      </w:r>
      <w:r w:rsidR="00D31ED6" w:rsidRPr="001C6F92">
        <w:rPr>
          <w:rFonts w:cs="Times New Roman"/>
          <w:bCs/>
          <w:szCs w:val="21"/>
          <w:vertAlign w:val="subscript"/>
        </w:rPr>
        <w:t>2</w:t>
      </w:r>
      <w:r w:rsidR="00D31ED6" w:rsidRPr="001C6F92">
        <w:rPr>
          <w:rFonts w:cs="Times New Roman"/>
          <w:bCs/>
          <w:szCs w:val="21"/>
        </w:rPr>
        <w:t>S</w:t>
      </w:r>
      <w:r w:rsidR="00D31ED6">
        <w:rPr>
          <w:rFonts w:cs="Times New Roman" w:hint="eastAsia"/>
          <w:bCs/>
          <w:szCs w:val="21"/>
        </w:rPr>
        <w:t>排放</w:t>
      </w:r>
      <w:r w:rsidR="00B45E1B">
        <w:rPr>
          <w:rFonts w:cs="Times New Roman" w:hint="eastAsia"/>
          <w:bCs/>
          <w:szCs w:val="21"/>
        </w:rPr>
        <w:t>速率</w:t>
      </w:r>
      <w:r w:rsidR="00D31ED6">
        <w:rPr>
          <w:rFonts w:cs="Times New Roman" w:hint="eastAsia"/>
          <w:bCs/>
          <w:szCs w:val="21"/>
        </w:rPr>
        <w:t>0.</w:t>
      </w:r>
      <w:r w:rsidR="00B45E1B">
        <w:rPr>
          <w:rFonts w:cs="Times New Roman" w:hint="eastAsia"/>
          <w:bCs/>
          <w:szCs w:val="21"/>
        </w:rPr>
        <w:t>0007</w:t>
      </w:r>
      <w:r w:rsidR="00B45E1B" w:rsidRPr="00B45E1B">
        <w:rPr>
          <w:rFonts w:cs="Times New Roman"/>
          <w:bCs/>
          <w:szCs w:val="21"/>
        </w:rPr>
        <w:t xml:space="preserve"> </w:t>
      </w:r>
      <w:r w:rsidR="00B45E1B" w:rsidRPr="001C6F92">
        <w:rPr>
          <w:rFonts w:cs="Times New Roman"/>
          <w:bCs/>
          <w:szCs w:val="21"/>
        </w:rPr>
        <w:t>kg/h</w:t>
      </w:r>
      <w:r w:rsidR="00D31ED6" w:rsidRPr="00D31ED6">
        <w:rPr>
          <w:rFonts w:cs="Times New Roman" w:hint="eastAsia"/>
          <w:bCs/>
          <w:szCs w:val="21"/>
        </w:rPr>
        <w:t>，</w:t>
      </w:r>
      <w:r w:rsidR="00D31ED6" w:rsidRPr="001C6F92">
        <w:rPr>
          <w:rFonts w:cs="Times New Roman"/>
          <w:bCs/>
          <w:szCs w:val="21"/>
        </w:rPr>
        <w:t>NH</w:t>
      </w:r>
      <w:r w:rsidR="00D31ED6" w:rsidRPr="001C6F92">
        <w:rPr>
          <w:rFonts w:cs="Times New Roman"/>
          <w:bCs/>
          <w:szCs w:val="21"/>
          <w:vertAlign w:val="subscript"/>
        </w:rPr>
        <w:t>3</w:t>
      </w:r>
      <w:r w:rsidR="00D31ED6">
        <w:rPr>
          <w:rFonts w:cs="Times New Roman" w:hint="eastAsia"/>
          <w:bCs/>
          <w:szCs w:val="21"/>
        </w:rPr>
        <w:t>排放浓度</w:t>
      </w:r>
      <w:r w:rsidR="00B45E1B">
        <w:rPr>
          <w:rFonts w:cs="Times New Roman" w:hint="eastAsia"/>
          <w:bCs/>
          <w:szCs w:val="21"/>
        </w:rPr>
        <w:t>0.018</w:t>
      </w:r>
      <w:r w:rsidR="00B45E1B" w:rsidRPr="00B45E1B">
        <w:rPr>
          <w:rFonts w:cs="Times New Roman"/>
          <w:bCs/>
          <w:szCs w:val="21"/>
        </w:rPr>
        <w:t xml:space="preserve"> </w:t>
      </w:r>
      <w:r w:rsidR="00B45E1B" w:rsidRPr="001C6F92">
        <w:rPr>
          <w:rFonts w:cs="Times New Roman"/>
          <w:bCs/>
          <w:szCs w:val="21"/>
        </w:rPr>
        <w:t>kg/h</w:t>
      </w:r>
      <w:r w:rsidR="00D31ED6" w:rsidRPr="00D31ED6">
        <w:rPr>
          <w:rFonts w:cs="Times New Roman" w:hint="eastAsia"/>
          <w:bCs/>
          <w:szCs w:val="21"/>
        </w:rPr>
        <w:t>，</w:t>
      </w:r>
      <w:r w:rsidR="00D31ED6">
        <w:rPr>
          <w:rFonts w:cs="Times New Roman" w:hint="eastAsia"/>
          <w:bCs/>
          <w:szCs w:val="21"/>
        </w:rPr>
        <w:t>满足</w:t>
      </w:r>
      <w:r w:rsidR="009E396D" w:rsidRPr="004D504F">
        <w:rPr>
          <w:rFonts w:cs="Times New Roman"/>
        </w:rPr>
        <w:t>《恶臭污染物排放标准》</w:t>
      </w:r>
      <w:r w:rsidR="009E396D">
        <w:rPr>
          <w:rFonts w:cs="Times New Roman" w:hint="eastAsia"/>
        </w:rPr>
        <w:t>（</w:t>
      </w:r>
      <w:r w:rsidR="009E396D" w:rsidRPr="004D504F">
        <w:rPr>
          <w:rFonts w:cs="Times New Roman"/>
        </w:rPr>
        <w:t>GB14554-93</w:t>
      </w:r>
      <w:r w:rsidR="009E396D">
        <w:rPr>
          <w:rFonts w:cs="Times New Roman" w:hint="eastAsia"/>
        </w:rPr>
        <w:t>）</w:t>
      </w:r>
      <w:r w:rsidR="00B45E1B">
        <w:rPr>
          <w:rFonts w:cs="Times New Roman" w:hint="eastAsia"/>
        </w:rPr>
        <w:t>表</w:t>
      </w:r>
      <w:r w:rsidR="00B45E1B">
        <w:rPr>
          <w:rFonts w:cs="Times New Roman" w:hint="eastAsia"/>
        </w:rPr>
        <w:t>2</w:t>
      </w:r>
      <w:r w:rsidR="00B45E1B">
        <w:rPr>
          <w:rFonts w:cs="Times New Roman" w:hint="eastAsia"/>
        </w:rPr>
        <w:t>标准限值要求（</w:t>
      </w:r>
      <w:r w:rsidR="00B45E1B" w:rsidRPr="001C6F92">
        <w:rPr>
          <w:rFonts w:cs="Times New Roman"/>
          <w:bCs/>
          <w:szCs w:val="21"/>
        </w:rPr>
        <w:t>H</w:t>
      </w:r>
      <w:r w:rsidR="00B45E1B" w:rsidRPr="001C6F92">
        <w:rPr>
          <w:rFonts w:cs="Times New Roman"/>
          <w:bCs/>
          <w:szCs w:val="21"/>
          <w:vertAlign w:val="subscript"/>
        </w:rPr>
        <w:t>2</w:t>
      </w:r>
      <w:r w:rsidR="00B45E1B" w:rsidRPr="001C6F92">
        <w:rPr>
          <w:rFonts w:cs="Times New Roman"/>
          <w:bCs/>
          <w:szCs w:val="21"/>
        </w:rPr>
        <w:t>S</w:t>
      </w:r>
      <w:r w:rsidR="00B45E1B" w:rsidRPr="00B45E1B">
        <w:rPr>
          <w:rFonts w:cs="Times New Roman"/>
          <w:bCs/>
          <w:szCs w:val="21"/>
        </w:rPr>
        <w:t>≤</w:t>
      </w:r>
      <w:r w:rsidR="00B45E1B">
        <w:rPr>
          <w:rFonts w:cs="Times New Roman" w:hint="eastAsia"/>
        </w:rPr>
        <w:t>0.33kg/h</w:t>
      </w:r>
      <w:r w:rsidR="00B45E1B">
        <w:rPr>
          <w:rFonts w:cs="Times New Roman" w:hint="eastAsia"/>
        </w:rPr>
        <w:t>，</w:t>
      </w:r>
      <w:r w:rsidR="00B45E1B" w:rsidRPr="001C6F92">
        <w:rPr>
          <w:rFonts w:cs="Times New Roman"/>
          <w:bCs/>
          <w:szCs w:val="21"/>
        </w:rPr>
        <w:t>NH</w:t>
      </w:r>
      <w:r w:rsidR="00B45E1B" w:rsidRPr="001C6F92">
        <w:rPr>
          <w:rFonts w:cs="Times New Roman"/>
          <w:bCs/>
          <w:szCs w:val="21"/>
          <w:vertAlign w:val="subscript"/>
        </w:rPr>
        <w:t>3</w:t>
      </w:r>
      <w:r w:rsidR="00B45E1B" w:rsidRPr="00B45E1B">
        <w:rPr>
          <w:rFonts w:cs="Times New Roman"/>
          <w:bCs/>
          <w:szCs w:val="21"/>
        </w:rPr>
        <w:t>≤</w:t>
      </w:r>
      <w:r w:rsidR="00B45E1B">
        <w:rPr>
          <w:rFonts w:cs="Times New Roman" w:hint="eastAsia"/>
        </w:rPr>
        <w:t>4.9kg/h</w:t>
      </w:r>
      <w:r w:rsidR="00B45E1B">
        <w:rPr>
          <w:rFonts w:cs="Times New Roman" w:hint="eastAsia"/>
        </w:rPr>
        <w:t>）。</w:t>
      </w:r>
    </w:p>
    <w:p w:rsidR="00D845C4" w:rsidRPr="001E4CAC" w:rsidRDefault="00D845C4" w:rsidP="00EC2F76">
      <w:pPr>
        <w:adjustRightInd/>
        <w:snapToGrid/>
        <w:ind w:firstLine="480"/>
        <w:contextualSpacing/>
        <w:mirrorIndents/>
        <w:rPr>
          <w:rFonts w:cs="Times New Roman"/>
        </w:rPr>
      </w:pPr>
      <w:r>
        <w:rPr>
          <w:rFonts w:cs="Times New Roman" w:hint="eastAsia"/>
        </w:rPr>
        <w:t>（</w:t>
      </w:r>
      <w:r>
        <w:rPr>
          <w:rFonts w:cs="Times New Roman" w:hint="eastAsia"/>
        </w:rPr>
        <w:t>2</w:t>
      </w:r>
      <w:r>
        <w:rPr>
          <w:rFonts w:cs="Times New Roman" w:hint="eastAsia"/>
        </w:rPr>
        <w:t>）待宰间和屠宰车间恶臭</w:t>
      </w:r>
    </w:p>
    <w:p w:rsidR="00D845C4" w:rsidRDefault="00D845C4" w:rsidP="00D845C4">
      <w:pPr>
        <w:adjustRightInd/>
        <w:snapToGrid/>
        <w:ind w:firstLine="480"/>
        <w:contextualSpacing/>
        <w:mirrorIndents/>
        <w:rPr>
          <w:rFonts w:cs="Times New Roman"/>
        </w:rPr>
      </w:pPr>
      <w:r>
        <w:rPr>
          <w:rFonts w:cs="Times New Roman" w:hint="eastAsia"/>
        </w:rPr>
        <w:t>本项目运营后屠宰环节产生的恶臭主要为生猪待宰间和屠宰车间产生的恶臭，主</w:t>
      </w:r>
      <w:r>
        <w:rPr>
          <w:rFonts w:cs="Times New Roman" w:hint="eastAsia"/>
        </w:rPr>
        <w:lastRenderedPageBreak/>
        <w:t>要成分为</w:t>
      </w:r>
      <w:r w:rsidRPr="004D504F">
        <w:rPr>
          <w:rFonts w:cs="Times New Roman"/>
        </w:rPr>
        <w:t>H</w:t>
      </w:r>
      <w:r w:rsidRPr="004D504F">
        <w:rPr>
          <w:rFonts w:cs="Times New Roman"/>
          <w:vertAlign w:val="subscript"/>
        </w:rPr>
        <w:t>2</w:t>
      </w:r>
      <w:r w:rsidRPr="004D504F">
        <w:rPr>
          <w:rFonts w:cs="Times New Roman"/>
        </w:rPr>
        <w:t>S</w:t>
      </w:r>
      <w:r w:rsidRPr="004D504F">
        <w:rPr>
          <w:rFonts w:cs="Times New Roman"/>
        </w:rPr>
        <w:t>、</w:t>
      </w:r>
      <w:r w:rsidRPr="004D504F">
        <w:rPr>
          <w:rFonts w:cs="Times New Roman"/>
        </w:rPr>
        <w:t>NH</w:t>
      </w:r>
      <w:r w:rsidRPr="004D504F">
        <w:rPr>
          <w:rFonts w:cs="Times New Roman"/>
          <w:vertAlign w:val="subscript"/>
        </w:rPr>
        <w:t>3</w:t>
      </w:r>
      <w:r w:rsidRPr="001417DB">
        <w:rPr>
          <w:rFonts w:cs="Times New Roman" w:hint="eastAsia"/>
        </w:rPr>
        <w:t>，</w:t>
      </w:r>
      <w:r>
        <w:rPr>
          <w:rFonts w:cs="Times New Roman" w:hint="eastAsia"/>
        </w:rPr>
        <w:t>均属于无组织排放。待宰间的恶臭主要</w:t>
      </w:r>
      <w:proofErr w:type="gramStart"/>
      <w:r>
        <w:rPr>
          <w:rFonts w:cs="Times New Roman" w:hint="eastAsia"/>
        </w:rPr>
        <w:t>来自于猪的</w:t>
      </w:r>
      <w:proofErr w:type="gramEnd"/>
      <w:r>
        <w:rPr>
          <w:rFonts w:cs="Times New Roman" w:hint="eastAsia"/>
        </w:rPr>
        <w:t>粪便，粪便中含有大量有机物质，排出体外后会迅速发酵，产生</w:t>
      </w:r>
      <w:r w:rsidRPr="004D504F">
        <w:rPr>
          <w:rFonts w:cs="Times New Roman"/>
        </w:rPr>
        <w:t>H</w:t>
      </w:r>
      <w:r w:rsidRPr="004D504F">
        <w:rPr>
          <w:rFonts w:cs="Times New Roman"/>
          <w:vertAlign w:val="subscript"/>
        </w:rPr>
        <w:t>2</w:t>
      </w:r>
      <w:r w:rsidRPr="004D504F">
        <w:rPr>
          <w:rFonts w:cs="Times New Roman"/>
        </w:rPr>
        <w:t>S</w:t>
      </w:r>
      <w:r>
        <w:rPr>
          <w:rFonts w:cs="Times New Roman" w:hint="eastAsia"/>
        </w:rPr>
        <w:t>和</w:t>
      </w:r>
      <w:r w:rsidRPr="004D504F">
        <w:rPr>
          <w:rFonts w:cs="Times New Roman"/>
        </w:rPr>
        <w:t>NH</w:t>
      </w:r>
      <w:r w:rsidRPr="004D504F">
        <w:rPr>
          <w:rFonts w:cs="Times New Roman"/>
          <w:vertAlign w:val="subscript"/>
        </w:rPr>
        <w:t>3</w:t>
      </w:r>
      <w:r w:rsidRPr="001417DB">
        <w:rPr>
          <w:rFonts w:cs="Times New Roman" w:hint="eastAsia"/>
        </w:rPr>
        <w:t>等恶臭气体</w:t>
      </w:r>
      <w:r>
        <w:rPr>
          <w:rFonts w:cs="Times New Roman" w:hint="eastAsia"/>
        </w:rPr>
        <w:t>，</w:t>
      </w:r>
      <w:r w:rsidRPr="00D845C4">
        <w:rPr>
          <w:rFonts w:cs="Times New Roman" w:hint="eastAsia"/>
        </w:rPr>
        <w:t>根据类比济源双汇食品有限公司年屠宰</w:t>
      </w:r>
      <w:r w:rsidRPr="00D845C4">
        <w:rPr>
          <w:rFonts w:cs="Times New Roman" w:hint="eastAsia"/>
        </w:rPr>
        <w:t>100</w:t>
      </w:r>
      <w:r w:rsidRPr="00D845C4">
        <w:rPr>
          <w:rFonts w:cs="Times New Roman" w:hint="eastAsia"/>
        </w:rPr>
        <w:t>万头生猪及</w:t>
      </w:r>
      <w:r w:rsidRPr="00D845C4">
        <w:rPr>
          <w:rFonts w:cs="Times New Roman" w:hint="eastAsia"/>
        </w:rPr>
        <w:t>3.3</w:t>
      </w:r>
      <w:r w:rsidRPr="00D845C4">
        <w:rPr>
          <w:rFonts w:cs="Times New Roman" w:hint="eastAsia"/>
        </w:rPr>
        <w:t>万吨肉制品加工项目监</w:t>
      </w:r>
      <w:r>
        <w:rPr>
          <w:rFonts w:cs="Times New Roman" w:hint="eastAsia"/>
        </w:rPr>
        <w:t>测数据恶臭产生情况，确定本项目屠宰车间和待宰车间恶臭产生源强为</w:t>
      </w:r>
      <w:r w:rsidRPr="004D504F">
        <w:rPr>
          <w:rFonts w:cs="Times New Roman"/>
        </w:rPr>
        <w:t>H</w:t>
      </w:r>
      <w:r w:rsidRPr="004D504F">
        <w:rPr>
          <w:rFonts w:cs="Times New Roman"/>
          <w:vertAlign w:val="subscript"/>
        </w:rPr>
        <w:t>2</w:t>
      </w:r>
      <w:r w:rsidRPr="004D504F">
        <w:rPr>
          <w:rFonts w:cs="Times New Roman"/>
        </w:rPr>
        <w:t>S</w:t>
      </w:r>
      <w:r>
        <w:rPr>
          <w:rFonts w:cs="Times New Roman" w:hint="eastAsia"/>
        </w:rPr>
        <w:t>0.0012kg/h</w:t>
      </w:r>
      <w:r>
        <w:rPr>
          <w:rFonts w:cs="Times New Roman" w:hint="eastAsia"/>
        </w:rPr>
        <w:t>，</w:t>
      </w:r>
      <w:r w:rsidRPr="004D504F">
        <w:rPr>
          <w:rFonts w:cs="Times New Roman"/>
        </w:rPr>
        <w:t>NH</w:t>
      </w:r>
      <w:r w:rsidRPr="004D504F">
        <w:rPr>
          <w:rFonts w:cs="Times New Roman"/>
          <w:vertAlign w:val="subscript"/>
        </w:rPr>
        <w:t>3</w:t>
      </w:r>
      <w:r w:rsidRPr="001417DB">
        <w:rPr>
          <w:rFonts w:cs="Times New Roman" w:hint="eastAsia"/>
        </w:rPr>
        <w:t xml:space="preserve">0.023 </w:t>
      </w:r>
      <w:r>
        <w:rPr>
          <w:rFonts w:cs="Times New Roman" w:hint="eastAsia"/>
        </w:rPr>
        <w:t>kg/h</w:t>
      </w:r>
      <w:r>
        <w:rPr>
          <w:rFonts w:cs="Times New Roman" w:hint="eastAsia"/>
        </w:rPr>
        <w:t>。</w:t>
      </w:r>
    </w:p>
    <w:p w:rsidR="00AB6D9C" w:rsidRDefault="00272B08" w:rsidP="00EC2F76">
      <w:pPr>
        <w:adjustRightInd/>
        <w:snapToGrid/>
        <w:ind w:firstLine="480"/>
        <w:contextualSpacing/>
        <w:mirrorIndents/>
        <w:rPr>
          <w:rFonts w:cs="Times New Roman"/>
        </w:rPr>
      </w:pPr>
      <w:r>
        <w:rPr>
          <w:rFonts w:cs="Times New Roman" w:hint="eastAsia"/>
        </w:rPr>
        <w:t>经预测，</w:t>
      </w:r>
      <w:r w:rsidR="00996D3A" w:rsidRPr="004D504F">
        <w:rPr>
          <w:rFonts w:cs="Times New Roman"/>
        </w:rPr>
        <w:t>本项目无组织排放</w:t>
      </w:r>
      <w:r w:rsidR="00996D3A" w:rsidRPr="004D504F">
        <w:rPr>
          <w:rFonts w:cs="Times New Roman"/>
        </w:rPr>
        <w:t>H</w:t>
      </w:r>
      <w:r w:rsidR="00996D3A" w:rsidRPr="004D504F">
        <w:rPr>
          <w:rFonts w:cs="Times New Roman"/>
          <w:vertAlign w:val="subscript"/>
        </w:rPr>
        <w:t>2</w:t>
      </w:r>
      <w:r w:rsidR="00996D3A" w:rsidRPr="004D504F">
        <w:rPr>
          <w:rFonts w:cs="Times New Roman"/>
        </w:rPr>
        <w:t>S</w:t>
      </w:r>
      <w:r w:rsidR="00996D3A" w:rsidRPr="004D504F">
        <w:rPr>
          <w:rFonts w:cs="Times New Roman"/>
        </w:rPr>
        <w:t>、</w:t>
      </w:r>
      <w:r w:rsidR="00996D3A" w:rsidRPr="004D504F">
        <w:rPr>
          <w:rFonts w:cs="Times New Roman"/>
        </w:rPr>
        <w:t>NH</w:t>
      </w:r>
      <w:r w:rsidR="00996D3A" w:rsidRPr="004D504F">
        <w:rPr>
          <w:rFonts w:cs="Times New Roman"/>
          <w:vertAlign w:val="subscript"/>
        </w:rPr>
        <w:t>3</w:t>
      </w:r>
      <w:r w:rsidR="00996D3A" w:rsidRPr="004D504F">
        <w:rPr>
          <w:rFonts w:cs="Times New Roman"/>
        </w:rPr>
        <w:t>对四周厂界的浓度贡献值均能满足《恶臭污染物排放标准》（</w:t>
      </w:r>
      <w:r w:rsidR="00996D3A" w:rsidRPr="004D504F">
        <w:rPr>
          <w:rFonts w:cs="Times New Roman"/>
        </w:rPr>
        <w:t>GB14554-93</w:t>
      </w:r>
      <w:r w:rsidR="00996D3A" w:rsidRPr="004D504F">
        <w:rPr>
          <w:rFonts w:cs="Times New Roman"/>
        </w:rPr>
        <w:t>）</w:t>
      </w:r>
      <w:r w:rsidR="00996D3A" w:rsidRPr="004D504F">
        <w:rPr>
          <w:rFonts w:cs="Times New Roman"/>
        </w:rPr>
        <w:t>2</w:t>
      </w:r>
      <w:r w:rsidR="00996D3A" w:rsidRPr="004D504F">
        <w:rPr>
          <w:rFonts w:cs="Times New Roman"/>
        </w:rPr>
        <w:t>级新建标准要求</w:t>
      </w:r>
      <w:r w:rsidR="00996D3A" w:rsidRPr="004D504F">
        <w:rPr>
          <w:rFonts w:cs="Times New Roman"/>
        </w:rPr>
        <w:t>(H</w:t>
      </w:r>
      <w:r w:rsidR="00996D3A" w:rsidRPr="004D504F">
        <w:rPr>
          <w:rFonts w:cs="Times New Roman"/>
          <w:vertAlign w:val="subscript"/>
        </w:rPr>
        <w:t>2</w:t>
      </w:r>
      <w:r w:rsidR="00996D3A" w:rsidRPr="004D504F">
        <w:rPr>
          <w:rFonts w:cs="Times New Roman"/>
        </w:rPr>
        <w:t>S0.06mg/m</w:t>
      </w:r>
      <w:r w:rsidR="00996D3A" w:rsidRPr="004D504F">
        <w:rPr>
          <w:rFonts w:cs="Times New Roman"/>
          <w:vertAlign w:val="superscript"/>
        </w:rPr>
        <w:t>3</w:t>
      </w:r>
      <w:r w:rsidR="00996D3A" w:rsidRPr="004D504F">
        <w:rPr>
          <w:rFonts w:cs="Times New Roman"/>
        </w:rPr>
        <w:t>、</w:t>
      </w:r>
      <w:r w:rsidR="00996D3A" w:rsidRPr="004D504F">
        <w:rPr>
          <w:rFonts w:cs="Times New Roman"/>
        </w:rPr>
        <w:t>NH</w:t>
      </w:r>
      <w:r w:rsidR="00996D3A" w:rsidRPr="004D504F">
        <w:rPr>
          <w:rFonts w:cs="Times New Roman"/>
          <w:vertAlign w:val="subscript"/>
        </w:rPr>
        <w:t>3</w:t>
      </w:r>
      <w:r w:rsidR="00996D3A" w:rsidRPr="004D504F">
        <w:rPr>
          <w:rFonts w:cs="Times New Roman"/>
        </w:rPr>
        <w:t>1.5mg/m</w:t>
      </w:r>
      <w:r w:rsidR="00996D3A" w:rsidRPr="004D504F">
        <w:rPr>
          <w:rFonts w:cs="Times New Roman"/>
          <w:vertAlign w:val="superscript"/>
        </w:rPr>
        <w:t>3</w:t>
      </w:r>
      <w:r w:rsidR="00996D3A" w:rsidRPr="004D504F">
        <w:rPr>
          <w:rFonts w:cs="Times New Roman"/>
        </w:rPr>
        <w:t>)</w:t>
      </w:r>
      <w:r w:rsidR="00996D3A" w:rsidRPr="004D504F">
        <w:rPr>
          <w:rFonts w:cs="Times New Roman"/>
        </w:rPr>
        <w:t>。</w:t>
      </w:r>
    </w:p>
    <w:p w:rsidR="00D845C4" w:rsidRDefault="00D845C4" w:rsidP="00EC2F76">
      <w:pPr>
        <w:adjustRightInd/>
        <w:snapToGrid/>
        <w:ind w:firstLine="480"/>
        <w:contextualSpacing/>
        <w:mirrorIndents/>
        <w:rPr>
          <w:rFonts w:cs="Times New Roman"/>
        </w:rPr>
      </w:pPr>
      <w:r>
        <w:rPr>
          <w:rFonts w:cs="Times New Roman" w:hint="eastAsia"/>
        </w:rPr>
        <w:t>（</w:t>
      </w:r>
      <w:r>
        <w:rPr>
          <w:rFonts w:cs="Times New Roman" w:hint="eastAsia"/>
        </w:rPr>
        <w:t>3</w:t>
      </w:r>
      <w:r>
        <w:rPr>
          <w:rFonts w:cs="Times New Roman" w:hint="eastAsia"/>
        </w:rPr>
        <w:t>）</w:t>
      </w:r>
      <w:r>
        <w:rPr>
          <w:rFonts w:hint="eastAsia"/>
        </w:rPr>
        <w:t>天然气锅炉废气</w:t>
      </w:r>
    </w:p>
    <w:p w:rsidR="00D845C4" w:rsidRDefault="00D845C4" w:rsidP="00D845C4">
      <w:pPr>
        <w:tabs>
          <w:tab w:val="left" w:pos="595"/>
        </w:tabs>
        <w:ind w:firstLine="480"/>
      </w:pPr>
      <w:r>
        <w:rPr>
          <w:rFonts w:hint="eastAsia"/>
          <w:lang w:val="zh-TW"/>
        </w:rPr>
        <w:t>本项目设置</w:t>
      </w:r>
      <w:r>
        <w:rPr>
          <w:rFonts w:hint="eastAsia"/>
          <w:lang w:val="zh-TW"/>
        </w:rPr>
        <w:t>1</w:t>
      </w:r>
      <w:r>
        <w:rPr>
          <w:rFonts w:hint="eastAsia"/>
          <w:lang w:val="zh-TW"/>
        </w:rPr>
        <w:t>台规格为</w:t>
      </w:r>
      <w:r>
        <w:rPr>
          <w:rFonts w:hint="eastAsia"/>
          <w:lang w:val="zh-TW"/>
        </w:rPr>
        <w:t>0.7MW</w:t>
      </w:r>
      <w:r>
        <w:rPr>
          <w:rFonts w:hint="eastAsia"/>
          <w:lang w:val="zh-TW"/>
        </w:rPr>
        <w:t>的天然气锅炉，</w:t>
      </w:r>
      <w:r>
        <w:rPr>
          <w:rFonts w:hint="eastAsia"/>
        </w:rPr>
        <w:t>天然气使用量</w:t>
      </w:r>
      <w:r>
        <w:rPr>
          <w:rFonts w:hint="eastAsia"/>
        </w:rPr>
        <w:t>46</w:t>
      </w:r>
      <w:r>
        <w:rPr>
          <w:rFonts w:hint="eastAsia"/>
        </w:rPr>
        <w:t>万</w:t>
      </w:r>
      <w:r>
        <w:rPr>
          <w:rFonts w:hint="eastAsia"/>
        </w:rPr>
        <w:t>m</w:t>
      </w:r>
      <w:r>
        <w:rPr>
          <w:rFonts w:hint="eastAsia"/>
          <w:vertAlign w:val="superscript"/>
        </w:rPr>
        <w:t>3</w:t>
      </w:r>
      <w:r>
        <w:rPr>
          <w:rFonts w:hint="eastAsia"/>
        </w:rPr>
        <w:t>/a</w:t>
      </w:r>
      <w:r>
        <w:rPr>
          <w:rFonts w:hint="eastAsia"/>
        </w:rPr>
        <w:t>，</w:t>
      </w:r>
    </w:p>
    <w:p w:rsidR="00D845C4" w:rsidRDefault="00D845C4" w:rsidP="00D845C4">
      <w:pPr>
        <w:ind w:firstLine="480"/>
      </w:pPr>
      <w:r>
        <w:rPr>
          <w:rFonts w:hint="eastAsia"/>
        </w:rPr>
        <w:t>天然气锅炉废气中</w:t>
      </w:r>
      <w:r>
        <w:rPr>
          <w:rFonts w:hint="eastAsia"/>
        </w:rPr>
        <w:t>SO</w:t>
      </w:r>
      <w:r>
        <w:rPr>
          <w:rFonts w:hint="eastAsia"/>
          <w:vertAlign w:val="subscript"/>
        </w:rPr>
        <w:t>2</w:t>
      </w:r>
      <w:r>
        <w:rPr>
          <w:rFonts w:hint="eastAsia"/>
        </w:rPr>
        <w:t>、</w:t>
      </w:r>
      <w:r>
        <w:rPr>
          <w:rFonts w:hint="eastAsia"/>
        </w:rPr>
        <w:t>NO</w:t>
      </w:r>
      <w:r>
        <w:rPr>
          <w:rFonts w:hint="eastAsia"/>
          <w:vertAlign w:val="subscript"/>
        </w:rPr>
        <w:t>x</w:t>
      </w:r>
      <w:r>
        <w:rPr>
          <w:rFonts w:hint="eastAsia"/>
        </w:rPr>
        <w:t>、颗粒物排放浓度均满足《锅炉大气污染物排放标准》（</w:t>
      </w:r>
      <w:r>
        <w:rPr>
          <w:rFonts w:hint="eastAsia"/>
        </w:rPr>
        <w:t>GB13271-2014</w:t>
      </w:r>
      <w:r>
        <w:rPr>
          <w:rFonts w:hint="eastAsia"/>
        </w:rPr>
        <w:t>）表</w:t>
      </w:r>
      <w:r>
        <w:rPr>
          <w:rFonts w:hint="eastAsia"/>
        </w:rPr>
        <w:t>2</w:t>
      </w:r>
      <w:r>
        <w:rPr>
          <w:rFonts w:hint="eastAsia"/>
        </w:rPr>
        <w:t>燃气锅炉排放标准要求（</w:t>
      </w:r>
      <w:r>
        <w:rPr>
          <w:rFonts w:hint="eastAsia"/>
        </w:rPr>
        <w:t>SO</w:t>
      </w:r>
      <w:r>
        <w:rPr>
          <w:rFonts w:hint="eastAsia"/>
          <w:vertAlign w:val="subscript"/>
        </w:rPr>
        <w:t>2</w:t>
      </w:r>
      <w:r>
        <w:t>≤</w:t>
      </w:r>
      <w:r>
        <w:rPr>
          <w:rFonts w:hint="eastAsia"/>
        </w:rPr>
        <w:t>50mg/m</w:t>
      </w:r>
      <w:r>
        <w:rPr>
          <w:rFonts w:hint="eastAsia"/>
          <w:vertAlign w:val="superscript"/>
        </w:rPr>
        <w:t>3</w:t>
      </w:r>
      <w:r>
        <w:rPr>
          <w:rFonts w:hint="eastAsia"/>
        </w:rPr>
        <w:t>，</w:t>
      </w:r>
      <w:r>
        <w:rPr>
          <w:rFonts w:hint="eastAsia"/>
        </w:rPr>
        <w:t>NO</w:t>
      </w:r>
      <w:r>
        <w:rPr>
          <w:rFonts w:hint="eastAsia"/>
          <w:vertAlign w:val="subscript"/>
        </w:rPr>
        <w:t>x</w:t>
      </w:r>
      <w:r>
        <w:t>≤</w:t>
      </w:r>
      <w:r>
        <w:rPr>
          <w:rFonts w:hint="eastAsia"/>
        </w:rPr>
        <w:t>200mg/m</w:t>
      </w:r>
      <w:r>
        <w:rPr>
          <w:rFonts w:hint="eastAsia"/>
          <w:vertAlign w:val="superscript"/>
        </w:rPr>
        <w:t>3</w:t>
      </w:r>
      <w:r>
        <w:rPr>
          <w:rFonts w:hint="eastAsia"/>
        </w:rPr>
        <w:t>，颗粒物</w:t>
      </w:r>
      <w:r>
        <w:t>≤</w:t>
      </w:r>
      <w:r>
        <w:rPr>
          <w:rFonts w:hint="eastAsia"/>
        </w:rPr>
        <w:t>20mg/m</w:t>
      </w:r>
      <w:r>
        <w:rPr>
          <w:rFonts w:hint="eastAsia"/>
          <w:vertAlign w:val="superscript"/>
        </w:rPr>
        <w:t>3</w:t>
      </w:r>
      <w:r>
        <w:rPr>
          <w:rFonts w:hint="eastAsia"/>
        </w:rPr>
        <w:t>）。</w:t>
      </w:r>
    </w:p>
    <w:p w:rsidR="00D845C4" w:rsidRDefault="00D845C4" w:rsidP="00EC2F76">
      <w:pPr>
        <w:adjustRightInd/>
        <w:snapToGrid/>
        <w:ind w:firstLine="480"/>
        <w:contextualSpacing/>
        <w:mirrorIndents/>
        <w:rPr>
          <w:rFonts w:cs="Times New Roman"/>
        </w:rPr>
      </w:pPr>
      <w:r>
        <w:rPr>
          <w:rFonts w:cs="Times New Roman" w:hint="eastAsia"/>
        </w:rPr>
        <w:t>（</w:t>
      </w:r>
      <w:r>
        <w:rPr>
          <w:rFonts w:cs="Times New Roman" w:hint="eastAsia"/>
        </w:rPr>
        <w:t>4</w:t>
      </w:r>
      <w:r>
        <w:rPr>
          <w:rFonts w:cs="Times New Roman" w:hint="eastAsia"/>
        </w:rPr>
        <w:t>）食堂油烟</w:t>
      </w:r>
    </w:p>
    <w:p w:rsidR="00D845C4" w:rsidRPr="00084841" w:rsidRDefault="00084841" w:rsidP="00084841">
      <w:pPr>
        <w:adjustRightInd/>
        <w:snapToGrid/>
        <w:ind w:firstLine="480"/>
        <w:contextualSpacing/>
        <w:mirrorIndents/>
        <w:rPr>
          <w:rFonts w:cs="Times New Roman"/>
        </w:rPr>
      </w:pPr>
      <w:r w:rsidRPr="004D504F">
        <w:rPr>
          <w:rFonts w:cs="Times New Roman"/>
        </w:rPr>
        <w:t>本项目餐厅每天就餐人数</w:t>
      </w:r>
      <w:r>
        <w:rPr>
          <w:rFonts w:cs="Times New Roman" w:hint="eastAsia"/>
        </w:rPr>
        <w:t>5</w:t>
      </w:r>
      <w:r w:rsidRPr="004D504F">
        <w:rPr>
          <w:rFonts w:cs="Times New Roman"/>
        </w:rPr>
        <w:t>0</w:t>
      </w:r>
      <w:r w:rsidRPr="004D504F">
        <w:rPr>
          <w:rFonts w:cs="Times New Roman"/>
        </w:rPr>
        <w:t>人，油烟产生量为</w:t>
      </w:r>
      <w:r w:rsidRPr="004D504F">
        <w:rPr>
          <w:rFonts w:cs="Times New Roman"/>
        </w:rPr>
        <w:t>0.0</w:t>
      </w:r>
      <w:r>
        <w:rPr>
          <w:rFonts w:cs="Times New Roman" w:hint="eastAsia"/>
        </w:rPr>
        <w:t>18</w:t>
      </w:r>
      <w:r w:rsidRPr="004D504F">
        <w:rPr>
          <w:rFonts w:cs="Times New Roman"/>
        </w:rPr>
        <w:t>t/a</w:t>
      </w:r>
      <w:r>
        <w:rPr>
          <w:rFonts w:cs="Times New Roman" w:hint="eastAsia"/>
        </w:rPr>
        <w:t>，</w:t>
      </w:r>
      <w:r w:rsidRPr="004D504F">
        <w:rPr>
          <w:rFonts w:cs="Times New Roman"/>
        </w:rPr>
        <w:t>安装</w:t>
      </w:r>
      <w:r w:rsidRPr="004D504F">
        <w:rPr>
          <w:rFonts w:cs="Times New Roman"/>
        </w:rPr>
        <w:t>1</w:t>
      </w:r>
      <w:r w:rsidRPr="004D504F">
        <w:rPr>
          <w:rFonts w:cs="Times New Roman"/>
        </w:rPr>
        <w:t>台风量不低于</w:t>
      </w:r>
      <w:r w:rsidRPr="004D504F">
        <w:rPr>
          <w:rFonts w:cs="Times New Roman"/>
        </w:rPr>
        <w:t>4000m</w:t>
      </w:r>
      <w:r w:rsidRPr="004D504F">
        <w:rPr>
          <w:rFonts w:cs="Times New Roman"/>
          <w:vertAlign w:val="superscript"/>
        </w:rPr>
        <w:t>3</w:t>
      </w:r>
      <w:r w:rsidRPr="000B7F29">
        <w:rPr>
          <w:rFonts w:cs="Times New Roman" w:hint="eastAsia"/>
        </w:rPr>
        <w:t>/h</w:t>
      </w:r>
      <w:r w:rsidRPr="004D504F">
        <w:rPr>
          <w:rFonts w:cs="Times New Roman"/>
        </w:rPr>
        <w:t>的油烟净化器对食堂油烟进行处理，油烟净化设备处理效率应</w:t>
      </w:r>
      <w:r w:rsidRPr="004D504F">
        <w:rPr>
          <w:rFonts w:cs="Times New Roman"/>
        </w:rPr>
        <w:t>90%</w:t>
      </w:r>
      <w:r>
        <w:rPr>
          <w:rFonts w:cs="Times New Roman" w:hint="eastAsia"/>
        </w:rPr>
        <w:t>，</w:t>
      </w:r>
      <w:r w:rsidRPr="004D504F">
        <w:rPr>
          <w:rFonts w:cs="Times New Roman"/>
        </w:rPr>
        <w:t>经处理后油烟排放量为</w:t>
      </w:r>
      <w:r w:rsidRPr="004D504F">
        <w:rPr>
          <w:rFonts w:cs="Times New Roman"/>
        </w:rPr>
        <w:t>0.00</w:t>
      </w:r>
      <w:r>
        <w:rPr>
          <w:rFonts w:cs="Times New Roman" w:hint="eastAsia"/>
        </w:rPr>
        <w:t>18</w:t>
      </w:r>
      <w:r w:rsidRPr="004D504F">
        <w:rPr>
          <w:rFonts w:cs="Times New Roman"/>
        </w:rPr>
        <w:t>t/a</w:t>
      </w:r>
      <w:r w:rsidRPr="004D504F">
        <w:rPr>
          <w:rFonts w:cs="Times New Roman"/>
        </w:rPr>
        <w:t>，排放浓度为</w:t>
      </w:r>
      <w:r w:rsidRPr="004D504F">
        <w:rPr>
          <w:rFonts w:cs="Times New Roman"/>
        </w:rPr>
        <w:t>0.</w:t>
      </w:r>
      <w:r>
        <w:rPr>
          <w:rFonts w:cs="Times New Roman" w:hint="eastAsia"/>
        </w:rPr>
        <w:t>25</w:t>
      </w:r>
      <w:r w:rsidRPr="004D504F">
        <w:rPr>
          <w:rFonts w:cs="Times New Roman"/>
        </w:rPr>
        <w:t>mg/m</w:t>
      </w:r>
      <w:r w:rsidRPr="004D504F">
        <w:rPr>
          <w:rFonts w:cs="Times New Roman"/>
          <w:vertAlign w:val="superscript"/>
        </w:rPr>
        <w:t>3</w:t>
      </w:r>
      <w:r>
        <w:rPr>
          <w:rFonts w:cs="Times New Roman" w:hint="eastAsia"/>
        </w:rPr>
        <w:t>，</w:t>
      </w:r>
      <w:r w:rsidRPr="004D504F">
        <w:rPr>
          <w:rFonts w:cs="Times New Roman"/>
        </w:rPr>
        <w:t>通过烟道由楼顶的排气筒高空排放，其排放浓度满足《餐饮业油烟污染物排放标准》（</w:t>
      </w:r>
      <w:r w:rsidRPr="004D504F">
        <w:rPr>
          <w:rFonts w:cs="Times New Roman"/>
        </w:rPr>
        <w:t>DB41/1604—2018</w:t>
      </w:r>
      <w:r w:rsidRPr="004D504F">
        <w:rPr>
          <w:rFonts w:cs="Times New Roman"/>
        </w:rPr>
        <w:t>）表</w:t>
      </w:r>
      <w:r w:rsidRPr="004D504F">
        <w:rPr>
          <w:rFonts w:cs="Times New Roman"/>
        </w:rPr>
        <w:t>1</w:t>
      </w:r>
      <w:r w:rsidRPr="004D504F">
        <w:rPr>
          <w:rFonts w:cs="Times New Roman"/>
        </w:rPr>
        <w:t>小型餐饮服务单位油烟排放限值</w:t>
      </w:r>
      <w:r w:rsidRPr="004D504F">
        <w:rPr>
          <w:rFonts w:cs="Times New Roman"/>
        </w:rPr>
        <w:t>1.5mg/m</w:t>
      </w:r>
      <w:r w:rsidRPr="004D504F">
        <w:rPr>
          <w:rFonts w:cs="Times New Roman"/>
          <w:vertAlign w:val="superscript"/>
        </w:rPr>
        <w:t>3</w:t>
      </w:r>
      <w:r w:rsidRPr="004D504F">
        <w:rPr>
          <w:rFonts w:cs="Times New Roman"/>
        </w:rPr>
        <w:t>的要求。</w:t>
      </w:r>
    </w:p>
    <w:p w:rsidR="00F520BE" w:rsidRPr="004D504F" w:rsidRDefault="00F520BE" w:rsidP="00F520BE">
      <w:pPr>
        <w:pStyle w:val="3"/>
        <w:adjustRightInd/>
        <w:snapToGrid/>
        <w:spacing w:line="360" w:lineRule="auto"/>
        <w:contextualSpacing/>
        <w:mirrorIndents/>
        <w:rPr>
          <w:rFonts w:cs="Times New Roman"/>
        </w:rPr>
      </w:pPr>
      <w:r>
        <w:rPr>
          <w:rFonts w:cs="Times New Roman" w:hint="eastAsia"/>
        </w:rPr>
        <w:t>4</w:t>
      </w:r>
      <w:r w:rsidRPr="004D504F">
        <w:rPr>
          <w:rFonts w:cs="Times New Roman"/>
        </w:rPr>
        <w:t>.</w:t>
      </w:r>
      <w:r>
        <w:rPr>
          <w:rFonts w:cs="Times New Roman" w:hint="eastAsia"/>
        </w:rPr>
        <w:t>2</w:t>
      </w:r>
      <w:r w:rsidRPr="004D504F">
        <w:rPr>
          <w:rFonts w:cs="Times New Roman"/>
        </w:rPr>
        <w:t xml:space="preserve">  </w:t>
      </w:r>
      <w:r w:rsidRPr="004D504F">
        <w:rPr>
          <w:rFonts w:cs="Times New Roman"/>
        </w:rPr>
        <w:t>地表水质量影响分析与评价</w:t>
      </w:r>
    </w:p>
    <w:p w:rsidR="00F520BE" w:rsidRPr="004D504F" w:rsidRDefault="00F520BE" w:rsidP="00F520BE">
      <w:pPr>
        <w:pStyle w:val="4"/>
        <w:adjustRightInd/>
        <w:snapToGrid/>
        <w:spacing w:beforeLines="0"/>
        <w:contextualSpacing/>
        <w:mirrorIndents/>
        <w:rPr>
          <w:rFonts w:cs="Times New Roman"/>
        </w:rPr>
      </w:pPr>
      <w:r>
        <w:rPr>
          <w:rFonts w:cs="Times New Roman" w:hint="eastAsia"/>
        </w:rPr>
        <w:t>4</w:t>
      </w:r>
      <w:r w:rsidRPr="004D504F">
        <w:rPr>
          <w:rFonts w:cs="Times New Roman"/>
        </w:rPr>
        <w:t>.</w:t>
      </w:r>
      <w:r>
        <w:rPr>
          <w:rFonts w:cs="Times New Roman" w:hint="eastAsia"/>
        </w:rPr>
        <w:t>2</w:t>
      </w:r>
      <w:r w:rsidRPr="004D504F">
        <w:rPr>
          <w:rFonts w:cs="Times New Roman"/>
        </w:rPr>
        <w:t xml:space="preserve">.1  </w:t>
      </w:r>
      <w:r>
        <w:rPr>
          <w:rFonts w:cs="Times New Roman" w:hint="eastAsia"/>
        </w:rPr>
        <w:t>本</w:t>
      </w:r>
      <w:r w:rsidRPr="004D504F">
        <w:rPr>
          <w:rFonts w:cs="Times New Roman"/>
        </w:rPr>
        <w:t>项目废水排放情况</w:t>
      </w:r>
    </w:p>
    <w:p w:rsidR="00F520BE" w:rsidRPr="00183B45" w:rsidRDefault="00F520BE" w:rsidP="00F520BE">
      <w:pPr>
        <w:ind w:firstLine="480"/>
        <w:rPr>
          <w:rFonts w:cs="Times New Roman"/>
        </w:rPr>
      </w:pPr>
      <w:r>
        <w:rPr>
          <w:rFonts w:cs="Times New Roman" w:hint="eastAsia"/>
        </w:rPr>
        <w:t>本</w:t>
      </w:r>
      <w:r w:rsidRPr="004D504F">
        <w:rPr>
          <w:rFonts w:cs="Times New Roman"/>
        </w:rPr>
        <w:t>项目废水主要是生活污水及生产废水，</w:t>
      </w:r>
      <w:r>
        <w:rPr>
          <w:rFonts w:cs="Times New Roman" w:hint="eastAsia"/>
        </w:rPr>
        <w:t>综合</w:t>
      </w:r>
      <w:r w:rsidRPr="004D504F">
        <w:rPr>
          <w:rFonts w:cs="Times New Roman"/>
        </w:rPr>
        <w:t>废水排放量为</w:t>
      </w:r>
      <w:r>
        <w:rPr>
          <w:rFonts w:cs="Times New Roman" w:hint="eastAsia"/>
        </w:rPr>
        <w:t>283.92</w:t>
      </w:r>
      <w:r w:rsidRPr="004D504F">
        <w:rPr>
          <w:rFonts w:cs="Times New Roman"/>
        </w:rPr>
        <w:t>m</w:t>
      </w:r>
      <w:r w:rsidRPr="004D504F">
        <w:rPr>
          <w:rFonts w:cs="Times New Roman"/>
          <w:vertAlign w:val="superscript"/>
        </w:rPr>
        <w:t>3</w:t>
      </w:r>
      <w:r w:rsidRPr="004D504F">
        <w:rPr>
          <w:rFonts w:cs="Times New Roman"/>
        </w:rPr>
        <w:t>/d</w:t>
      </w:r>
      <w:r w:rsidRPr="004D504F">
        <w:rPr>
          <w:rFonts w:cs="Times New Roman"/>
        </w:rPr>
        <w:t>，拟采用</w:t>
      </w:r>
      <w:r w:rsidRPr="004D504F">
        <w:rPr>
          <w:rFonts w:cs="Times New Roman"/>
        </w:rPr>
        <w:t>“</w:t>
      </w:r>
      <w:r w:rsidRPr="004D504F">
        <w:rPr>
          <w:rFonts w:cs="Times New Roman"/>
        </w:rPr>
        <w:t>格栅</w:t>
      </w:r>
      <w:r w:rsidRPr="004D504F">
        <w:rPr>
          <w:rFonts w:cs="Times New Roman"/>
        </w:rPr>
        <w:t>+</w:t>
      </w:r>
      <w:r w:rsidRPr="004D504F">
        <w:rPr>
          <w:rFonts w:cs="Times New Roman"/>
        </w:rPr>
        <w:t>隔油沉淀池</w:t>
      </w:r>
      <w:r w:rsidRPr="004D504F">
        <w:rPr>
          <w:rFonts w:cs="Times New Roman"/>
        </w:rPr>
        <w:t>+</w:t>
      </w:r>
      <w:r w:rsidRPr="004D504F">
        <w:rPr>
          <w:rFonts w:cs="Times New Roman"/>
        </w:rPr>
        <w:t>气浮装置</w:t>
      </w:r>
      <w:r w:rsidRPr="004D504F">
        <w:rPr>
          <w:rFonts w:cs="Times New Roman"/>
        </w:rPr>
        <w:t>+</w:t>
      </w:r>
      <w:r>
        <w:rPr>
          <w:rFonts w:cs="Times New Roman" w:hint="eastAsia"/>
        </w:rPr>
        <w:t>厌氧</w:t>
      </w:r>
      <w:r w:rsidRPr="004D504F">
        <w:rPr>
          <w:rFonts w:cs="Times New Roman"/>
        </w:rPr>
        <w:t>+</w:t>
      </w:r>
      <w:r>
        <w:rPr>
          <w:rFonts w:cs="Times New Roman" w:hint="eastAsia"/>
        </w:rPr>
        <w:t>好氧</w:t>
      </w:r>
      <w:r w:rsidRPr="004D504F">
        <w:rPr>
          <w:rFonts w:cs="Times New Roman"/>
        </w:rPr>
        <w:t>+</w:t>
      </w:r>
      <w:r w:rsidRPr="004D504F">
        <w:rPr>
          <w:rFonts w:cs="Times New Roman"/>
        </w:rPr>
        <w:t>二沉池</w:t>
      </w:r>
      <w:r w:rsidRPr="004D504F">
        <w:rPr>
          <w:rFonts w:cs="Times New Roman"/>
        </w:rPr>
        <w:t>+</w:t>
      </w:r>
      <w:r>
        <w:rPr>
          <w:rFonts w:cs="Times New Roman" w:hint="eastAsia"/>
        </w:rPr>
        <w:t>消毒</w:t>
      </w:r>
      <w:r w:rsidRPr="004D504F">
        <w:rPr>
          <w:rFonts w:cs="Times New Roman"/>
        </w:rPr>
        <w:t>池</w:t>
      </w:r>
      <w:r w:rsidRPr="004D504F">
        <w:rPr>
          <w:rFonts w:cs="Times New Roman"/>
        </w:rPr>
        <w:t>”</w:t>
      </w:r>
      <w:r w:rsidRPr="004D504F">
        <w:rPr>
          <w:rFonts w:cs="Times New Roman"/>
        </w:rPr>
        <w:t>工艺对项目废水进行处理。经污水处理站处理后，排水口水质浓度为：</w:t>
      </w:r>
      <w:r w:rsidRPr="004D504F">
        <w:rPr>
          <w:rFonts w:cs="Times New Roman"/>
        </w:rPr>
        <w:t>COD</w:t>
      </w:r>
      <w:r>
        <w:rPr>
          <w:rFonts w:cs="Times New Roman" w:hint="eastAsia"/>
        </w:rPr>
        <w:t>97</w:t>
      </w:r>
      <w:r w:rsidRPr="004D504F">
        <w:rPr>
          <w:rFonts w:cs="Times New Roman"/>
        </w:rPr>
        <w:t>mg/L</w:t>
      </w:r>
      <w:r w:rsidRPr="004D504F">
        <w:rPr>
          <w:rFonts w:cs="Times New Roman"/>
        </w:rPr>
        <w:t>、</w:t>
      </w:r>
      <w:r w:rsidRPr="004D504F">
        <w:rPr>
          <w:rFonts w:cs="Times New Roman"/>
        </w:rPr>
        <w:t>BOD</w:t>
      </w:r>
      <w:r w:rsidRPr="004D504F">
        <w:rPr>
          <w:rFonts w:cs="Times New Roman"/>
          <w:vertAlign w:val="subscript"/>
        </w:rPr>
        <w:t>5</w:t>
      </w:r>
      <w:r>
        <w:rPr>
          <w:rFonts w:cs="Times New Roman" w:hint="eastAsia"/>
        </w:rPr>
        <w:t>52</w:t>
      </w:r>
      <w:r w:rsidRPr="004D504F">
        <w:rPr>
          <w:rFonts w:cs="Times New Roman"/>
        </w:rPr>
        <w:t>mg/L</w:t>
      </w:r>
      <w:r w:rsidRPr="004D504F">
        <w:rPr>
          <w:rFonts w:cs="Times New Roman"/>
        </w:rPr>
        <w:t>、</w:t>
      </w:r>
      <w:r w:rsidRPr="004D504F">
        <w:rPr>
          <w:rFonts w:cs="Times New Roman"/>
        </w:rPr>
        <w:t>SS</w:t>
      </w:r>
      <w:r>
        <w:rPr>
          <w:rFonts w:cs="Times New Roman" w:hint="eastAsia"/>
        </w:rPr>
        <w:t>69</w:t>
      </w:r>
      <w:r w:rsidRPr="004D504F">
        <w:rPr>
          <w:rFonts w:cs="Times New Roman"/>
        </w:rPr>
        <w:t>mg/L</w:t>
      </w:r>
      <w:r w:rsidRPr="004D504F">
        <w:rPr>
          <w:rFonts w:cs="Times New Roman"/>
        </w:rPr>
        <w:t>、氨氮</w:t>
      </w:r>
      <w:r>
        <w:rPr>
          <w:rFonts w:cs="Times New Roman" w:hint="eastAsia"/>
        </w:rPr>
        <w:t>13.7</w:t>
      </w:r>
      <w:r w:rsidRPr="004D504F">
        <w:rPr>
          <w:rFonts w:cs="Times New Roman"/>
        </w:rPr>
        <w:t>mg/L</w:t>
      </w:r>
      <w:r w:rsidRPr="004D504F">
        <w:rPr>
          <w:rFonts w:cs="Times New Roman"/>
        </w:rPr>
        <w:t>、动植物油</w:t>
      </w:r>
      <w:r>
        <w:rPr>
          <w:rFonts w:cs="Times New Roman" w:hint="eastAsia"/>
        </w:rPr>
        <w:t>11.5</w:t>
      </w:r>
      <w:r w:rsidRPr="004D504F">
        <w:rPr>
          <w:rFonts w:cs="Times New Roman"/>
        </w:rPr>
        <w:t>mg/L</w:t>
      </w:r>
      <w:r w:rsidRPr="004D504F">
        <w:rPr>
          <w:rFonts w:cs="Times New Roman"/>
        </w:rPr>
        <w:t>、总氮</w:t>
      </w:r>
      <w:r>
        <w:rPr>
          <w:rFonts w:cs="Times New Roman" w:hint="eastAsia"/>
        </w:rPr>
        <w:t>17.3</w:t>
      </w:r>
      <w:r w:rsidRPr="004D504F">
        <w:rPr>
          <w:rFonts w:cs="Times New Roman"/>
        </w:rPr>
        <w:t>mg/L</w:t>
      </w:r>
      <w:r w:rsidRPr="004D504F">
        <w:rPr>
          <w:rFonts w:cs="Times New Roman"/>
        </w:rPr>
        <w:t>、总磷</w:t>
      </w:r>
      <w:r>
        <w:rPr>
          <w:rFonts w:cs="Times New Roman" w:hint="eastAsia"/>
        </w:rPr>
        <w:t>3.8</w:t>
      </w:r>
      <w:r w:rsidRPr="004D504F">
        <w:rPr>
          <w:rFonts w:cs="Times New Roman"/>
        </w:rPr>
        <w:t>mg/L</w:t>
      </w:r>
      <w:r w:rsidRPr="004D504F">
        <w:rPr>
          <w:rFonts w:cs="Times New Roman"/>
        </w:rPr>
        <w:t>、色度</w:t>
      </w:r>
      <w:r w:rsidRPr="004D504F">
        <w:rPr>
          <w:rFonts w:cs="Times New Roman"/>
        </w:rPr>
        <w:t>2</w:t>
      </w:r>
      <w:r>
        <w:rPr>
          <w:rFonts w:cs="Times New Roman" w:hint="eastAsia"/>
        </w:rPr>
        <w:t>6</w:t>
      </w:r>
      <w:r w:rsidRPr="004D504F">
        <w:rPr>
          <w:rFonts w:cs="Times New Roman"/>
        </w:rPr>
        <w:t>mg/L</w:t>
      </w:r>
      <w:r w:rsidRPr="004D504F">
        <w:rPr>
          <w:rFonts w:cs="Times New Roman"/>
        </w:rPr>
        <w:t>，废水量</w:t>
      </w:r>
      <w:r>
        <w:rPr>
          <w:rFonts w:cs="Times New Roman" w:hint="eastAsia"/>
        </w:rPr>
        <w:t>5.1</w:t>
      </w:r>
      <w:r w:rsidRPr="004D504F">
        <w:rPr>
          <w:rFonts w:cs="Times New Roman"/>
        </w:rPr>
        <w:t>m</w:t>
      </w:r>
      <w:r w:rsidRPr="004D504F">
        <w:rPr>
          <w:rFonts w:cs="Times New Roman"/>
          <w:vertAlign w:val="superscript"/>
        </w:rPr>
        <w:t>3</w:t>
      </w:r>
      <w:r w:rsidRPr="004D504F">
        <w:rPr>
          <w:rFonts w:cs="Times New Roman"/>
        </w:rPr>
        <w:t>/t</w:t>
      </w:r>
      <w:r w:rsidRPr="004D504F">
        <w:rPr>
          <w:rFonts w:cs="Times New Roman"/>
        </w:rPr>
        <w:t>活屠重，外排废水水量和水质满足《肉类加工工业水污染物排放标准》（</w:t>
      </w:r>
      <w:r w:rsidRPr="004D504F">
        <w:rPr>
          <w:rFonts w:cs="Times New Roman"/>
        </w:rPr>
        <w:t>GB13457-92</w:t>
      </w:r>
      <w:r w:rsidRPr="004D504F">
        <w:rPr>
          <w:rFonts w:cs="Times New Roman"/>
        </w:rPr>
        <w:t>）表</w:t>
      </w:r>
      <w:r w:rsidRPr="004D504F">
        <w:rPr>
          <w:rFonts w:cs="Times New Roman"/>
        </w:rPr>
        <w:t>3</w:t>
      </w:r>
      <w:r w:rsidRPr="004D504F">
        <w:rPr>
          <w:rFonts w:cs="Times New Roman"/>
        </w:rPr>
        <w:t>畜类屠宰加工二级标准要求，同时满足</w:t>
      </w:r>
      <w:r>
        <w:rPr>
          <w:rFonts w:cs="Times New Roman" w:hint="eastAsia"/>
        </w:rPr>
        <w:t>项城市</w:t>
      </w:r>
      <w:r>
        <w:rPr>
          <w:rFonts w:cs="Times New Roman"/>
        </w:rPr>
        <w:t>污水处理厂设计进水水质要求</w:t>
      </w:r>
      <w:r>
        <w:rPr>
          <w:rFonts w:cs="Times New Roman" w:hint="eastAsia"/>
        </w:rPr>
        <w:t>，通过</w:t>
      </w:r>
      <w:r w:rsidRPr="004D504F">
        <w:rPr>
          <w:rFonts w:cs="Times New Roman"/>
        </w:rPr>
        <w:t>污水管网，进入</w:t>
      </w:r>
      <w:r>
        <w:rPr>
          <w:rFonts w:cs="Times New Roman" w:hint="eastAsia"/>
        </w:rPr>
        <w:t>项城市</w:t>
      </w:r>
      <w:r w:rsidRPr="004D504F">
        <w:rPr>
          <w:rFonts w:cs="Times New Roman"/>
        </w:rPr>
        <w:t>污水处理厂</w:t>
      </w:r>
      <w:r>
        <w:rPr>
          <w:rFonts w:cs="Times New Roman" w:hint="eastAsia"/>
        </w:rPr>
        <w:t>进一步处理</w:t>
      </w:r>
      <w:r w:rsidRPr="004D504F">
        <w:rPr>
          <w:rFonts w:cs="Times New Roman"/>
        </w:rPr>
        <w:t>。</w:t>
      </w:r>
    </w:p>
    <w:p w:rsidR="00F520BE" w:rsidRPr="004D504F" w:rsidRDefault="00F520BE" w:rsidP="00F520BE">
      <w:pPr>
        <w:pStyle w:val="4"/>
        <w:spacing w:beforeLines="0"/>
        <w:rPr>
          <w:rFonts w:cs="Times New Roman"/>
        </w:rPr>
      </w:pPr>
      <w:r>
        <w:rPr>
          <w:rFonts w:cs="Times New Roman" w:hint="eastAsia"/>
        </w:rPr>
        <w:lastRenderedPageBreak/>
        <w:t>4</w:t>
      </w:r>
      <w:r w:rsidRPr="004D504F">
        <w:rPr>
          <w:rFonts w:cs="Times New Roman"/>
        </w:rPr>
        <w:t>.</w:t>
      </w:r>
      <w:r>
        <w:rPr>
          <w:rFonts w:cs="Times New Roman" w:hint="eastAsia"/>
        </w:rPr>
        <w:t>2</w:t>
      </w:r>
      <w:r w:rsidRPr="004D504F">
        <w:rPr>
          <w:rFonts w:cs="Times New Roman"/>
        </w:rPr>
        <w:t xml:space="preserve">.2  </w:t>
      </w:r>
      <w:r w:rsidRPr="004D504F">
        <w:rPr>
          <w:rFonts w:cs="Times New Roman"/>
        </w:rPr>
        <w:t>废水排放去向可行性分析</w:t>
      </w:r>
    </w:p>
    <w:p w:rsidR="00F520BE" w:rsidRPr="00D44E1A" w:rsidRDefault="00F520BE" w:rsidP="00F520BE">
      <w:pPr>
        <w:ind w:firstLine="480"/>
        <w:rPr>
          <w:color w:val="000000"/>
        </w:rPr>
      </w:pPr>
      <w:r w:rsidRPr="00D44E1A">
        <w:rPr>
          <w:color w:val="000000"/>
        </w:rPr>
        <w:t>项城市污水处理厂位于</w:t>
      </w:r>
      <w:r w:rsidRPr="00D44E1A">
        <w:rPr>
          <w:rFonts w:hint="eastAsia"/>
          <w:color w:val="000000"/>
        </w:rPr>
        <w:t>项城市产业</w:t>
      </w:r>
      <w:r w:rsidRPr="00D44E1A">
        <w:rPr>
          <w:color w:val="000000"/>
        </w:rPr>
        <w:t>集聚区内，处在城东路与原</w:t>
      </w:r>
      <w:proofErr w:type="gramStart"/>
      <w:r w:rsidRPr="00D44E1A">
        <w:rPr>
          <w:color w:val="000000"/>
        </w:rPr>
        <w:t>漯阜</w:t>
      </w:r>
      <w:proofErr w:type="gramEnd"/>
      <w:r w:rsidRPr="00D44E1A">
        <w:rPr>
          <w:color w:val="000000"/>
        </w:rPr>
        <w:t>铁路交叉口东南端，建设规模为</w:t>
      </w:r>
      <w:r w:rsidRPr="00D44E1A">
        <w:rPr>
          <w:rFonts w:hint="eastAsia"/>
          <w:color w:val="000000"/>
        </w:rPr>
        <w:t>6</w:t>
      </w:r>
      <w:r w:rsidRPr="00D44E1A">
        <w:rPr>
          <w:color w:val="000000"/>
        </w:rPr>
        <w:t>万</w:t>
      </w:r>
      <w:r w:rsidRPr="00D44E1A">
        <w:rPr>
          <w:color w:val="000000"/>
        </w:rPr>
        <w:t>m</w:t>
      </w:r>
      <w:r w:rsidRPr="00D44E1A">
        <w:rPr>
          <w:color w:val="000000"/>
          <w:vertAlign w:val="superscript"/>
        </w:rPr>
        <w:t>3</w:t>
      </w:r>
      <w:r w:rsidRPr="00D44E1A">
        <w:rPr>
          <w:color w:val="000000"/>
        </w:rPr>
        <w:t>/d</w:t>
      </w:r>
      <w:r w:rsidRPr="00D44E1A">
        <w:rPr>
          <w:color w:val="000000"/>
        </w:rPr>
        <w:t>，</w:t>
      </w:r>
      <w:r w:rsidRPr="00D44E1A">
        <w:rPr>
          <w:rFonts w:hint="eastAsia"/>
          <w:color w:val="000000"/>
        </w:rPr>
        <w:t>其中一期规模为</w:t>
      </w:r>
      <w:r w:rsidRPr="00D44E1A">
        <w:rPr>
          <w:rFonts w:hint="eastAsia"/>
          <w:color w:val="000000"/>
        </w:rPr>
        <w:t>3</w:t>
      </w:r>
      <w:r w:rsidRPr="00D44E1A">
        <w:rPr>
          <w:color w:val="000000"/>
        </w:rPr>
        <w:t>万</w:t>
      </w:r>
      <w:r w:rsidRPr="00D44E1A">
        <w:rPr>
          <w:color w:val="000000"/>
        </w:rPr>
        <w:t>m</w:t>
      </w:r>
      <w:r w:rsidRPr="00D44E1A">
        <w:rPr>
          <w:color w:val="000000"/>
          <w:vertAlign w:val="superscript"/>
        </w:rPr>
        <w:t>3</w:t>
      </w:r>
      <w:r w:rsidRPr="00D44E1A">
        <w:rPr>
          <w:color w:val="000000"/>
        </w:rPr>
        <w:t>/d</w:t>
      </w:r>
      <w:r w:rsidRPr="00D44E1A">
        <w:rPr>
          <w:color w:val="000000"/>
        </w:rPr>
        <w:t>，</w:t>
      </w:r>
      <w:r w:rsidRPr="00D44E1A">
        <w:rPr>
          <w:color w:val="000000"/>
        </w:rPr>
        <w:t>1997</w:t>
      </w:r>
      <w:r w:rsidRPr="00D44E1A">
        <w:rPr>
          <w:color w:val="000000"/>
        </w:rPr>
        <w:t>年设计建设，于</w:t>
      </w:r>
      <w:r w:rsidRPr="00D44E1A">
        <w:rPr>
          <w:color w:val="000000"/>
        </w:rPr>
        <w:t>2007</w:t>
      </w:r>
      <w:r w:rsidRPr="00D44E1A">
        <w:rPr>
          <w:color w:val="000000"/>
        </w:rPr>
        <w:t>年</w:t>
      </w:r>
      <w:r w:rsidRPr="00D44E1A">
        <w:rPr>
          <w:color w:val="000000"/>
        </w:rPr>
        <w:t>11</w:t>
      </w:r>
      <w:r w:rsidRPr="00D44E1A">
        <w:rPr>
          <w:color w:val="000000"/>
        </w:rPr>
        <w:t>月通过验收，主体采用奥贝尔氧化沟生物处理工艺</w:t>
      </w:r>
      <w:r w:rsidRPr="00D44E1A">
        <w:rPr>
          <w:rFonts w:hint="eastAsia"/>
          <w:color w:val="000000"/>
        </w:rPr>
        <w:t>；</w:t>
      </w:r>
      <w:r w:rsidRPr="00D44E1A">
        <w:rPr>
          <w:color w:val="000000"/>
        </w:rPr>
        <w:t>二期扩建工程处理规模为</w:t>
      </w:r>
      <w:r w:rsidRPr="00D44E1A">
        <w:rPr>
          <w:color w:val="000000"/>
        </w:rPr>
        <w:t>3</w:t>
      </w:r>
      <w:r w:rsidRPr="00D44E1A">
        <w:rPr>
          <w:color w:val="000000"/>
        </w:rPr>
        <w:t>万吨</w:t>
      </w:r>
      <w:r w:rsidRPr="00D44E1A">
        <w:rPr>
          <w:color w:val="000000"/>
        </w:rPr>
        <w:t>/</w:t>
      </w:r>
      <w:r w:rsidRPr="00D44E1A">
        <w:rPr>
          <w:color w:val="000000"/>
        </w:rPr>
        <w:t>日，处理工艺为前置厌氧奥贝尔氧化沟处理工艺</w:t>
      </w:r>
      <w:r w:rsidRPr="00D44E1A">
        <w:rPr>
          <w:rFonts w:hint="eastAsia"/>
          <w:color w:val="000000"/>
        </w:rPr>
        <w:t>，</w:t>
      </w:r>
      <w:r w:rsidRPr="00D44E1A">
        <w:rPr>
          <w:rFonts w:hint="eastAsia"/>
          <w:color w:val="000000"/>
        </w:rPr>
        <w:t>2009</w:t>
      </w:r>
      <w:r w:rsidRPr="00D44E1A">
        <w:rPr>
          <w:color w:val="000000"/>
        </w:rPr>
        <w:t>年设计建设，于</w:t>
      </w:r>
      <w:r w:rsidRPr="00D44E1A">
        <w:rPr>
          <w:rFonts w:hint="eastAsia"/>
          <w:color w:val="000000"/>
        </w:rPr>
        <w:t>2012</w:t>
      </w:r>
      <w:r w:rsidRPr="00D44E1A">
        <w:rPr>
          <w:color w:val="000000"/>
        </w:rPr>
        <w:t>年</w:t>
      </w:r>
      <w:r w:rsidRPr="00D44E1A">
        <w:rPr>
          <w:rFonts w:hint="eastAsia"/>
          <w:color w:val="000000"/>
        </w:rPr>
        <w:t>6</w:t>
      </w:r>
      <w:r w:rsidRPr="00D44E1A">
        <w:rPr>
          <w:color w:val="000000"/>
        </w:rPr>
        <w:t>月通过验收</w:t>
      </w:r>
      <w:r w:rsidRPr="00D44E1A">
        <w:rPr>
          <w:rFonts w:hint="eastAsia"/>
          <w:color w:val="000000"/>
        </w:rPr>
        <w:t>；</w:t>
      </w:r>
      <w:r w:rsidRPr="00D44E1A">
        <w:rPr>
          <w:color w:val="000000"/>
        </w:rPr>
        <w:t>设计服务范围是</w:t>
      </w:r>
      <w:r w:rsidRPr="00D44E1A">
        <w:rPr>
          <w:rFonts w:hint="eastAsia"/>
          <w:color w:val="000000"/>
        </w:rPr>
        <w:t>项城市城区及产业集聚区，</w:t>
      </w:r>
      <w:r w:rsidRPr="00D44E1A">
        <w:rPr>
          <w:color w:val="000000"/>
        </w:rPr>
        <w:t>出水执行《城镇污水处理厂污染物排放标准》（</w:t>
      </w:r>
      <w:r w:rsidRPr="00D44E1A">
        <w:rPr>
          <w:color w:val="000000"/>
        </w:rPr>
        <w:t>GB18918-2002</w:t>
      </w:r>
      <w:r w:rsidRPr="00D44E1A">
        <w:rPr>
          <w:color w:val="000000"/>
        </w:rPr>
        <w:t>）一级</w:t>
      </w:r>
      <w:r w:rsidRPr="00D44E1A">
        <w:rPr>
          <w:color w:val="000000"/>
        </w:rPr>
        <w:t>A</w:t>
      </w:r>
      <w:r w:rsidRPr="00D44E1A">
        <w:rPr>
          <w:color w:val="000000"/>
        </w:rPr>
        <w:t>标准，设计进水水质为：</w:t>
      </w:r>
      <w:r w:rsidRPr="00D44E1A">
        <w:rPr>
          <w:color w:val="000000"/>
        </w:rPr>
        <w:t>COD≤380mg/L</w:t>
      </w:r>
      <w:r w:rsidRPr="00D44E1A">
        <w:rPr>
          <w:color w:val="000000"/>
        </w:rPr>
        <w:t>、氨氮</w:t>
      </w:r>
      <w:r w:rsidRPr="00D44E1A">
        <w:rPr>
          <w:color w:val="000000"/>
        </w:rPr>
        <w:t>≤35mg/L</w:t>
      </w:r>
      <w:r w:rsidRPr="00D44E1A">
        <w:rPr>
          <w:color w:val="000000"/>
        </w:rPr>
        <w:t>、</w:t>
      </w:r>
      <w:r w:rsidRPr="00D44E1A">
        <w:rPr>
          <w:color w:val="000000"/>
        </w:rPr>
        <w:t>BOD</w:t>
      </w:r>
      <w:r w:rsidRPr="00D44E1A">
        <w:rPr>
          <w:color w:val="000000"/>
          <w:vertAlign w:val="subscript"/>
        </w:rPr>
        <w:t>5</w:t>
      </w:r>
      <w:r w:rsidRPr="00D44E1A">
        <w:rPr>
          <w:color w:val="000000"/>
        </w:rPr>
        <w:t>≤175mg/L</w:t>
      </w:r>
      <w:r w:rsidRPr="00D44E1A">
        <w:rPr>
          <w:color w:val="000000"/>
        </w:rPr>
        <w:t>、</w:t>
      </w:r>
      <w:r>
        <w:rPr>
          <w:rFonts w:hint="eastAsia"/>
          <w:color w:val="000000"/>
        </w:rPr>
        <w:t>SS</w:t>
      </w:r>
      <w:r w:rsidRPr="00D44E1A">
        <w:rPr>
          <w:color w:val="000000"/>
        </w:rPr>
        <w:t>≤1</w:t>
      </w:r>
      <w:r>
        <w:rPr>
          <w:rFonts w:hint="eastAsia"/>
          <w:color w:val="000000"/>
        </w:rPr>
        <w:t>80</w:t>
      </w:r>
      <w:r w:rsidRPr="00D44E1A">
        <w:rPr>
          <w:color w:val="000000"/>
        </w:rPr>
        <w:t>mg/L</w:t>
      </w:r>
      <w:r>
        <w:rPr>
          <w:rFonts w:hint="eastAsia"/>
          <w:color w:val="000000"/>
        </w:rPr>
        <w:t>，</w:t>
      </w:r>
      <w:r w:rsidRPr="00D44E1A">
        <w:rPr>
          <w:color w:val="000000"/>
        </w:rPr>
        <w:t>项城市污水处理厂</w:t>
      </w:r>
      <w:r>
        <w:rPr>
          <w:rFonts w:hint="eastAsia"/>
          <w:color w:val="000000"/>
        </w:rPr>
        <w:t>出水进入</w:t>
      </w:r>
      <w:r w:rsidRPr="00D44E1A">
        <w:rPr>
          <w:color w:val="000000"/>
        </w:rPr>
        <w:t>前进沟，排入枯河，最终汇入沙颍河。</w:t>
      </w:r>
    </w:p>
    <w:p w:rsidR="00F520BE" w:rsidRPr="003C46D0" w:rsidRDefault="00F520BE" w:rsidP="00F520BE">
      <w:pPr>
        <w:ind w:firstLine="480"/>
        <w:rPr>
          <w:rFonts w:cs="Times New Roman"/>
          <w:color w:val="FF0000"/>
        </w:rPr>
      </w:pPr>
      <w:r w:rsidRPr="00F10F67">
        <w:rPr>
          <w:rFonts w:cs="Times New Roman"/>
        </w:rPr>
        <w:t>本项目位于</w:t>
      </w:r>
      <w:proofErr w:type="gramStart"/>
      <w:r>
        <w:rPr>
          <w:rFonts w:hAnsi="宋体" w:cs="Times New Roman" w:hint="eastAsia"/>
        </w:rPr>
        <w:t>周口市项城市</w:t>
      </w:r>
      <w:proofErr w:type="gramEnd"/>
      <w:r>
        <w:rPr>
          <w:rFonts w:hAnsi="宋体" w:cs="Times New Roman" w:hint="eastAsia"/>
        </w:rPr>
        <w:t>莲花</w:t>
      </w:r>
      <w:proofErr w:type="gramStart"/>
      <w:r>
        <w:rPr>
          <w:rFonts w:hAnsi="宋体" w:cs="Times New Roman" w:hint="eastAsia"/>
        </w:rPr>
        <w:t>办事处韩岭村</w:t>
      </w:r>
      <w:proofErr w:type="gramEnd"/>
      <w:r w:rsidRPr="00575625">
        <w:rPr>
          <w:rFonts w:cs="Times New Roman"/>
        </w:rPr>
        <w:t>，</w:t>
      </w:r>
      <w:r w:rsidRPr="00575625">
        <w:rPr>
          <w:rFonts w:cs="Times New Roman" w:hint="eastAsia"/>
        </w:rPr>
        <w:t>经现场调查，项城市</w:t>
      </w:r>
      <w:r w:rsidRPr="00575625">
        <w:rPr>
          <w:rFonts w:cs="Times New Roman"/>
        </w:rPr>
        <w:t>污水处理厂收水</w:t>
      </w:r>
      <w:r w:rsidRPr="00575625">
        <w:rPr>
          <w:rFonts w:cs="Times New Roman" w:hint="eastAsia"/>
        </w:rPr>
        <w:t>管网已建至本项目北侧</w:t>
      </w:r>
      <w:r w:rsidRPr="00575625">
        <w:rPr>
          <w:rFonts w:cs="Times New Roman" w:hint="eastAsia"/>
        </w:rPr>
        <w:t>300m</w:t>
      </w:r>
      <w:r w:rsidRPr="00575625">
        <w:rPr>
          <w:rFonts w:cs="Times New Roman" w:hint="eastAsia"/>
        </w:rPr>
        <w:t>处，</w:t>
      </w:r>
      <w:r>
        <w:rPr>
          <w:rFonts w:cs="Times New Roman" w:hint="eastAsia"/>
        </w:rPr>
        <w:t>根据项城市污水处理厂出具的证明，项城市污水处理厂已同意本项目屠宰废水进入项城市污水处理厂进行二次处理。根据</w:t>
      </w:r>
      <w:r w:rsidRPr="00575625">
        <w:rPr>
          <w:rFonts w:cs="Times New Roman" w:hint="eastAsia"/>
        </w:rPr>
        <w:t>建设单位介绍，本项目建成后拟自建污水管网与项城市污水处理厂北侧收水管网对接，综合</w:t>
      </w:r>
      <w:r w:rsidRPr="00575625">
        <w:rPr>
          <w:rFonts w:cs="Times New Roman"/>
        </w:rPr>
        <w:t>废水经</w:t>
      </w:r>
      <w:r w:rsidRPr="00575625">
        <w:rPr>
          <w:rFonts w:cs="Times New Roman" w:hint="eastAsia"/>
        </w:rPr>
        <w:t>厂区</w:t>
      </w:r>
      <w:r w:rsidRPr="00575625">
        <w:rPr>
          <w:rFonts w:cs="Times New Roman"/>
        </w:rPr>
        <w:t>污水处理设施出来后</w:t>
      </w:r>
      <w:r w:rsidRPr="00575625">
        <w:rPr>
          <w:rFonts w:cs="Times New Roman" w:hint="eastAsia"/>
        </w:rPr>
        <w:t>经拟建的污水管网和市政污水管网进入项城市污水处理厂进一步处理。本项目</w:t>
      </w:r>
      <w:r w:rsidRPr="00575625">
        <w:rPr>
          <w:rFonts w:cs="Times New Roman"/>
        </w:rPr>
        <w:t>废水出水水质</w:t>
      </w:r>
      <w:r w:rsidRPr="00575625">
        <w:rPr>
          <w:rFonts w:cs="Times New Roman" w:hint="eastAsia"/>
        </w:rPr>
        <w:t>满足</w:t>
      </w:r>
      <w:r w:rsidRPr="00575625">
        <w:rPr>
          <w:rFonts w:cs="Times New Roman"/>
        </w:rPr>
        <w:t>项城市污水处理厂进水水质要求</w:t>
      </w:r>
      <w:r w:rsidRPr="00575625">
        <w:rPr>
          <w:rFonts w:cs="Times New Roman" w:hint="eastAsia"/>
        </w:rPr>
        <w:t>，</w:t>
      </w:r>
      <w:r w:rsidRPr="00575625">
        <w:rPr>
          <w:rFonts w:cs="Times New Roman"/>
        </w:rPr>
        <w:t>项城市污水处理厂建设规模为</w:t>
      </w:r>
      <w:r w:rsidRPr="00575625">
        <w:rPr>
          <w:rFonts w:cs="Times New Roman" w:hint="eastAsia"/>
        </w:rPr>
        <w:t>6</w:t>
      </w:r>
      <w:r w:rsidRPr="00575625">
        <w:rPr>
          <w:rFonts w:cs="Times New Roman"/>
        </w:rPr>
        <w:t>万</w:t>
      </w:r>
      <w:r w:rsidRPr="00575625">
        <w:rPr>
          <w:rFonts w:cs="Times New Roman"/>
        </w:rPr>
        <w:t>m</w:t>
      </w:r>
      <w:r w:rsidRPr="00575625">
        <w:rPr>
          <w:rFonts w:cs="Times New Roman"/>
          <w:vertAlign w:val="superscript"/>
        </w:rPr>
        <w:t>3</w:t>
      </w:r>
      <w:r w:rsidRPr="00575625">
        <w:rPr>
          <w:rFonts w:cs="Times New Roman"/>
        </w:rPr>
        <w:t>/d</w:t>
      </w:r>
      <w:r w:rsidRPr="00575625">
        <w:rPr>
          <w:rFonts w:cs="Times New Roman"/>
        </w:rPr>
        <w:t>，本项目废水排放量为</w:t>
      </w:r>
      <w:r w:rsidRPr="00575625">
        <w:rPr>
          <w:rFonts w:cs="Times New Roman" w:hint="eastAsia"/>
        </w:rPr>
        <w:t>283.92</w:t>
      </w:r>
      <w:r w:rsidRPr="00575625">
        <w:rPr>
          <w:rFonts w:cs="Times New Roman"/>
        </w:rPr>
        <w:t>m</w:t>
      </w:r>
      <w:r w:rsidRPr="00575625">
        <w:rPr>
          <w:rFonts w:cs="Times New Roman"/>
          <w:vertAlign w:val="superscript"/>
        </w:rPr>
        <w:t>3</w:t>
      </w:r>
      <w:r w:rsidRPr="00575625">
        <w:rPr>
          <w:rFonts w:cs="Times New Roman"/>
        </w:rPr>
        <w:t>/d</w:t>
      </w:r>
      <w:r w:rsidRPr="00575625">
        <w:rPr>
          <w:rFonts w:cs="Times New Roman"/>
        </w:rPr>
        <w:t>，</w:t>
      </w:r>
      <w:proofErr w:type="gramStart"/>
      <w:r w:rsidRPr="00575625">
        <w:rPr>
          <w:rFonts w:cs="Times New Roman"/>
        </w:rPr>
        <w:t>仅占项城市</w:t>
      </w:r>
      <w:proofErr w:type="gramEnd"/>
      <w:r w:rsidRPr="00575625">
        <w:rPr>
          <w:rFonts w:cs="Times New Roman"/>
        </w:rPr>
        <w:t>污水处理厂建设规模的</w:t>
      </w:r>
      <w:r w:rsidRPr="00575625">
        <w:rPr>
          <w:rFonts w:cs="Times New Roman" w:hint="eastAsia"/>
        </w:rPr>
        <w:t>0.47</w:t>
      </w:r>
      <w:r w:rsidRPr="00575625">
        <w:rPr>
          <w:rFonts w:cs="Times New Roman"/>
        </w:rPr>
        <w:t>%</w:t>
      </w:r>
      <w:r w:rsidRPr="00575625">
        <w:rPr>
          <w:rFonts w:cs="Times New Roman"/>
        </w:rPr>
        <w:t>，不会对该污水处理厂日常运行负荷造成冲击。</w:t>
      </w:r>
    </w:p>
    <w:p w:rsidR="00F520BE" w:rsidRPr="004D504F" w:rsidRDefault="00F520BE" w:rsidP="00F520BE">
      <w:pPr>
        <w:ind w:firstLine="480"/>
        <w:rPr>
          <w:rFonts w:cs="Times New Roman"/>
        </w:rPr>
      </w:pPr>
      <w:r w:rsidRPr="004D504F">
        <w:rPr>
          <w:rFonts w:cs="Times New Roman"/>
        </w:rPr>
        <w:t>综上，</w:t>
      </w:r>
      <w:r>
        <w:rPr>
          <w:rFonts w:cs="Times New Roman" w:hint="eastAsia"/>
        </w:rPr>
        <w:t>本</w:t>
      </w:r>
      <w:r w:rsidRPr="004D504F">
        <w:rPr>
          <w:rFonts w:cs="Times New Roman"/>
        </w:rPr>
        <w:t>项目</w:t>
      </w:r>
      <w:r>
        <w:rPr>
          <w:rFonts w:cs="Times New Roman" w:hint="eastAsia"/>
        </w:rPr>
        <w:t>综合</w:t>
      </w:r>
      <w:r w:rsidRPr="004D504F">
        <w:rPr>
          <w:rFonts w:cs="Times New Roman"/>
        </w:rPr>
        <w:t>废水经厂区污水</w:t>
      </w:r>
      <w:proofErr w:type="gramStart"/>
      <w:r w:rsidRPr="004D504F">
        <w:rPr>
          <w:rFonts w:cs="Times New Roman"/>
        </w:rPr>
        <w:t>处设施</w:t>
      </w:r>
      <w:proofErr w:type="gramEnd"/>
      <w:r w:rsidRPr="004D504F">
        <w:rPr>
          <w:rFonts w:cs="Times New Roman"/>
        </w:rPr>
        <w:t>处理后进入</w:t>
      </w:r>
      <w:r>
        <w:rPr>
          <w:rFonts w:cs="Times New Roman"/>
        </w:rPr>
        <w:t>项城市污水处理厂</w:t>
      </w:r>
      <w:r w:rsidRPr="004D504F">
        <w:rPr>
          <w:rFonts w:cs="Times New Roman"/>
        </w:rPr>
        <w:t>可行。本项目废水经厂区污水处理站处理后排入</w:t>
      </w:r>
      <w:r>
        <w:rPr>
          <w:rFonts w:cs="Times New Roman"/>
        </w:rPr>
        <w:t>项城市污水处理厂</w:t>
      </w:r>
      <w:r w:rsidRPr="004D504F">
        <w:rPr>
          <w:rFonts w:cs="Times New Roman"/>
        </w:rPr>
        <w:t>进一步处理，废水处理后达标排放，因此项目废水对周围环境影响较小。</w:t>
      </w:r>
    </w:p>
    <w:p w:rsidR="00AB6D9C" w:rsidRPr="004D504F" w:rsidRDefault="00BF1C4D" w:rsidP="00EC2F76">
      <w:pPr>
        <w:pStyle w:val="3"/>
        <w:adjustRightInd/>
        <w:snapToGrid/>
        <w:spacing w:line="360" w:lineRule="auto"/>
        <w:contextualSpacing/>
        <w:mirrorIndents/>
        <w:rPr>
          <w:rFonts w:cs="Times New Roman"/>
        </w:rPr>
      </w:pPr>
      <w:r>
        <w:rPr>
          <w:rFonts w:cs="Times New Roman" w:hint="eastAsia"/>
        </w:rPr>
        <w:t>4</w:t>
      </w:r>
      <w:r w:rsidR="00F520BE">
        <w:rPr>
          <w:rFonts w:cs="Times New Roman"/>
        </w:rPr>
        <w:t>.</w:t>
      </w:r>
      <w:r w:rsidR="00996D3A" w:rsidRPr="004D504F">
        <w:rPr>
          <w:rFonts w:cs="Times New Roman"/>
        </w:rPr>
        <w:t xml:space="preserve">2  </w:t>
      </w:r>
      <w:r w:rsidR="00996D3A" w:rsidRPr="004D504F">
        <w:rPr>
          <w:rFonts w:cs="Times New Roman"/>
        </w:rPr>
        <w:t>地下水质量影响分析</w:t>
      </w:r>
    </w:p>
    <w:p w:rsidR="00AB6D9C" w:rsidRPr="006A4DDE" w:rsidRDefault="006A4DDE" w:rsidP="006A4DDE">
      <w:pPr>
        <w:ind w:firstLine="480"/>
      </w:pPr>
      <w:r>
        <w:rPr>
          <w:rFonts w:hint="eastAsia"/>
        </w:rPr>
        <w:t>本项目运营期间</w:t>
      </w:r>
      <w:r w:rsidRPr="00B84D58">
        <w:rPr>
          <w:rFonts w:hint="eastAsia"/>
        </w:rPr>
        <w:t>，</w:t>
      </w:r>
      <w:r w:rsidRPr="004D504F">
        <w:rPr>
          <w:rFonts w:cs="Times New Roman"/>
        </w:rPr>
        <w:t>屠宰车间、急宰间、待宰圈</w:t>
      </w:r>
      <w:r>
        <w:rPr>
          <w:rFonts w:hint="eastAsia"/>
        </w:rPr>
        <w:t>产生的生产废水及污水处理站发生泄漏均可能对地下水产生污染，</w:t>
      </w:r>
      <w:r w:rsidR="00996D3A" w:rsidRPr="004D504F">
        <w:rPr>
          <w:rFonts w:cs="Times New Roman"/>
        </w:rPr>
        <w:t>为防止项目建设对区域地下水产生影响，评价建议企业应采取以下措施：</w:t>
      </w:r>
    </w:p>
    <w:p w:rsidR="00AB6D9C" w:rsidRPr="004D504F" w:rsidRDefault="00996D3A" w:rsidP="004F64C6">
      <w:pPr>
        <w:adjustRightInd/>
        <w:snapToGrid/>
        <w:ind w:firstLine="480"/>
        <w:contextualSpacing/>
        <w:mirrorIndents/>
        <w:rPr>
          <w:rFonts w:cs="Times New Roman"/>
        </w:rPr>
      </w:pPr>
      <w:r w:rsidRPr="004D504F">
        <w:rPr>
          <w:rFonts w:cs="Times New Roman"/>
        </w:rPr>
        <w:t>（</w:t>
      </w:r>
      <w:r w:rsidRPr="004D504F">
        <w:rPr>
          <w:rFonts w:cs="Times New Roman"/>
        </w:rPr>
        <w:t>1</w:t>
      </w:r>
      <w:r w:rsidRPr="004D504F">
        <w:rPr>
          <w:rFonts w:cs="Times New Roman"/>
        </w:rPr>
        <w:t>）地下水污染防治措施坚持源头控制、末端治理、污染监控相结合的原则</w:t>
      </w:r>
    </w:p>
    <w:p w:rsidR="00AB6D9C" w:rsidRPr="004D504F" w:rsidRDefault="00996D3A" w:rsidP="004F64C6">
      <w:pPr>
        <w:numPr>
          <w:ilvl w:val="0"/>
          <w:numId w:val="2"/>
        </w:numPr>
        <w:adjustRightInd/>
        <w:snapToGrid/>
        <w:ind w:left="0" w:firstLine="480"/>
        <w:contextualSpacing/>
        <w:mirrorIndents/>
        <w:rPr>
          <w:rFonts w:cs="Times New Roman"/>
        </w:rPr>
      </w:pPr>
      <w:r w:rsidRPr="004D504F">
        <w:rPr>
          <w:rFonts w:cs="Times New Roman"/>
        </w:rPr>
        <w:t>源头控制措施。项目应严格按照评价建议的污染防治</w:t>
      </w:r>
      <w:proofErr w:type="gramStart"/>
      <w:r w:rsidRPr="004D504F">
        <w:rPr>
          <w:rFonts w:cs="Times New Roman"/>
        </w:rPr>
        <w:t>措</w:t>
      </w:r>
      <w:proofErr w:type="gramEnd"/>
      <w:r w:rsidRPr="004D504F">
        <w:rPr>
          <w:rFonts w:cs="Times New Roman"/>
        </w:rPr>
        <w:t>进行建设，并注意厂区地面硬化、加强各类池、槽的防渗措施；防止污染物的跑、冒、滴、漏，将污染物泄漏的环境风险事故降到最低限度。</w:t>
      </w:r>
    </w:p>
    <w:p w:rsidR="00AB6D9C" w:rsidRPr="004D504F" w:rsidRDefault="00996D3A" w:rsidP="004F64C6">
      <w:pPr>
        <w:numPr>
          <w:ilvl w:val="0"/>
          <w:numId w:val="2"/>
        </w:numPr>
        <w:adjustRightInd/>
        <w:snapToGrid/>
        <w:ind w:left="0" w:firstLine="480"/>
        <w:contextualSpacing/>
        <w:mirrorIndents/>
        <w:rPr>
          <w:rFonts w:cs="Times New Roman"/>
        </w:rPr>
      </w:pPr>
      <w:r w:rsidRPr="004D504F">
        <w:rPr>
          <w:rFonts w:cs="Times New Roman"/>
        </w:rPr>
        <w:lastRenderedPageBreak/>
        <w:t>末端控制措施主要包括的厂区防渗措施和泄露、渗漏污染物收集措施，防治洒落地面的污染物渗入地下、同时对渗入地下的污染物及时收集，从而防治污染地下水。</w:t>
      </w:r>
    </w:p>
    <w:p w:rsidR="00AB6D9C" w:rsidRPr="004D504F" w:rsidRDefault="00996D3A" w:rsidP="004F64C6">
      <w:pPr>
        <w:numPr>
          <w:ilvl w:val="0"/>
          <w:numId w:val="2"/>
        </w:numPr>
        <w:adjustRightInd/>
        <w:snapToGrid/>
        <w:ind w:left="0" w:firstLine="480"/>
        <w:contextualSpacing/>
        <w:mirrorIndents/>
        <w:rPr>
          <w:rFonts w:cs="Times New Roman"/>
        </w:rPr>
      </w:pPr>
      <w:r w:rsidRPr="004D504F">
        <w:rPr>
          <w:rFonts w:cs="Times New Roman"/>
        </w:rPr>
        <w:t>地下水污染监控。企业应提高防范意识，应在对工程废水监控的基础上，加强对厂区及纳污水体沿岸地下水水质进行监控，发现问题及时上汇报并采取有效污染控制措施，防止地下水资源受到污染。</w:t>
      </w:r>
    </w:p>
    <w:p w:rsidR="00AB6D9C" w:rsidRPr="004D504F" w:rsidRDefault="00996D3A" w:rsidP="004F64C6">
      <w:pPr>
        <w:adjustRightInd/>
        <w:snapToGrid/>
        <w:ind w:firstLine="480"/>
        <w:contextualSpacing/>
        <w:mirrorIndents/>
        <w:rPr>
          <w:rFonts w:cs="Times New Roman"/>
        </w:rPr>
      </w:pPr>
      <w:r w:rsidRPr="004D504F">
        <w:rPr>
          <w:rFonts w:cs="Times New Roman"/>
        </w:rPr>
        <w:t>（</w:t>
      </w:r>
      <w:r w:rsidRPr="004D504F">
        <w:rPr>
          <w:rFonts w:cs="Times New Roman"/>
        </w:rPr>
        <w:t>2</w:t>
      </w:r>
      <w:r w:rsidRPr="004D504F">
        <w:rPr>
          <w:rFonts w:cs="Times New Roman"/>
        </w:rPr>
        <w:t>）末端控制坚持分区管理和控制原则</w:t>
      </w:r>
    </w:p>
    <w:p w:rsidR="00AB6D9C" w:rsidRPr="004D504F" w:rsidRDefault="00996D3A" w:rsidP="004F64C6">
      <w:pPr>
        <w:adjustRightInd/>
        <w:snapToGrid/>
        <w:ind w:firstLine="480"/>
        <w:contextualSpacing/>
        <w:mirrorIndents/>
        <w:rPr>
          <w:rFonts w:cs="Times New Roman"/>
        </w:rPr>
      </w:pPr>
      <w:r w:rsidRPr="004D504F">
        <w:rPr>
          <w:rFonts w:cs="Times New Roman"/>
        </w:rPr>
        <w:t>根据厂区通过各种途径可能进入地下水环境的各种原辅材料及其他各类污染物的性质、产生和排放量，将全厂进行分区防渗，其中无害化贮存间、污水处理设施及厂区污水管道均为重点污染防治区，屠宰车间、急宰间、待宰圈等为一般污染防治区，厂区道路、公共设施区、生活区和办公区等为简单污染防治区。重点污染防治区的防渗性能渗透系数</w:t>
      </w:r>
      <w:r w:rsidRPr="004D504F">
        <w:rPr>
          <w:rFonts w:cs="Times New Roman"/>
        </w:rPr>
        <w:t>≤1.0×10</w:t>
      </w:r>
      <w:r w:rsidRPr="004D504F">
        <w:rPr>
          <w:rFonts w:cs="Times New Roman"/>
          <w:vertAlign w:val="superscript"/>
        </w:rPr>
        <w:t>-10</w:t>
      </w:r>
      <w:r w:rsidRPr="004D504F">
        <w:rPr>
          <w:rFonts w:cs="Times New Roman"/>
        </w:rPr>
        <w:t>cm/s</w:t>
      </w:r>
      <w:r w:rsidRPr="004D504F">
        <w:rPr>
          <w:rFonts w:cs="Times New Roman"/>
        </w:rPr>
        <w:t>，一般污染防治区的防渗性能渗透系数</w:t>
      </w:r>
      <w:r w:rsidRPr="004D504F">
        <w:rPr>
          <w:rFonts w:cs="Times New Roman"/>
        </w:rPr>
        <w:t>≤1.0×10</w:t>
      </w:r>
      <w:r w:rsidRPr="004D504F">
        <w:rPr>
          <w:rFonts w:cs="Times New Roman"/>
          <w:vertAlign w:val="superscript"/>
        </w:rPr>
        <w:t>-7</w:t>
      </w:r>
      <w:r w:rsidRPr="004D504F">
        <w:rPr>
          <w:rFonts w:cs="Times New Roman"/>
        </w:rPr>
        <w:t>cm/s</w:t>
      </w:r>
      <w:r w:rsidRPr="004D504F">
        <w:rPr>
          <w:rFonts w:cs="Times New Roman"/>
        </w:rPr>
        <w:t>；简单污染防治区进行地面硬化或绿化，不要求防渗系数。</w:t>
      </w:r>
    </w:p>
    <w:p w:rsidR="00AB6D9C" w:rsidRPr="004D504F" w:rsidRDefault="00BF1C4D" w:rsidP="004F64C6">
      <w:pPr>
        <w:pStyle w:val="3"/>
        <w:adjustRightInd/>
        <w:snapToGrid/>
        <w:spacing w:line="360" w:lineRule="auto"/>
        <w:contextualSpacing/>
        <w:mirrorIndents/>
        <w:rPr>
          <w:rFonts w:cs="Times New Roman"/>
        </w:rPr>
      </w:pPr>
      <w:r>
        <w:rPr>
          <w:rFonts w:cs="Times New Roman" w:hint="eastAsia"/>
        </w:rPr>
        <w:t>4</w:t>
      </w:r>
      <w:r w:rsidR="00996D3A" w:rsidRPr="004D504F">
        <w:rPr>
          <w:rFonts w:cs="Times New Roman"/>
        </w:rPr>
        <w:t xml:space="preserve">.3  </w:t>
      </w:r>
      <w:r w:rsidR="00996D3A" w:rsidRPr="004D504F">
        <w:rPr>
          <w:rFonts w:cs="Times New Roman"/>
        </w:rPr>
        <w:t>声环境质量影响预测与评价</w:t>
      </w:r>
    </w:p>
    <w:p w:rsidR="00AB6D9C" w:rsidRPr="004D504F" w:rsidRDefault="00BF1C4D" w:rsidP="004F64C6">
      <w:pPr>
        <w:pStyle w:val="4"/>
        <w:adjustRightInd/>
        <w:snapToGrid/>
        <w:spacing w:beforeLines="0"/>
        <w:contextualSpacing/>
        <w:mirrorIndents/>
        <w:rPr>
          <w:rFonts w:cs="Times New Roman"/>
        </w:rPr>
      </w:pPr>
      <w:r>
        <w:rPr>
          <w:rFonts w:cs="Times New Roman" w:hint="eastAsia"/>
        </w:rPr>
        <w:t>4</w:t>
      </w:r>
      <w:r w:rsidR="008901D8">
        <w:rPr>
          <w:rFonts w:cs="Times New Roman"/>
        </w:rPr>
        <w:t>.</w:t>
      </w:r>
      <w:r w:rsidR="00996D3A" w:rsidRPr="004D504F">
        <w:rPr>
          <w:rFonts w:cs="Times New Roman"/>
        </w:rPr>
        <w:t xml:space="preserve">3.1  </w:t>
      </w:r>
      <w:r w:rsidR="00996D3A" w:rsidRPr="004D504F">
        <w:rPr>
          <w:rFonts w:cs="Times New Roman"/>
        </w:rPr>
        <w:t>本工程噪声源</w:t>
      </w:r>
    </w:p>
    <w:p w:rsidR="004F64C6" w:rsidRPr="004D504F" w:rsidRDefault="00996D3A" w:rsidP="00A0781E">
      <w:pPr>
        <w:adjustRightInd/>
        <w:snapToGrid/>
        <w:ind w:firstLine="480"/>
        <w:contextualSpacing/>
        <w:mirrorIndents/>
        <w:rPr>
          <w:rFonts w:cs="Times New Roman"/>
        </w:rPr>
      </w:pPr>
      <w:r w:rsidRPr="004D504F">
        <w:rPr>
          <w:rFonts w:cs="Times New Roman"/>
        </w:rPr>
        <w:t>本工程噪声源主要为制冷系统、空压机、污水处理站内的泵房的噪声、屠宰加工设备，其噪声级为</w:t>
      </w:r>
      <w:r w:rsidRPr="004D504F">
        <w:rPr>
          <w:rFonts w:cs="Times New Roman"/>
        </w:rPr>
        <w:t>75~90db(A)</w:t>
      </w:r>
      <w:r w:rsidRPr="004D504F">
        <w:rPr>
          <w:rFonts w:cs="Times New Roman"/>
        </w:rPr>
        <w:t>。噪声源强及治理措施情况见表</w:t>
      </w:r>
      <w:r w:rsidR="003A3402">
        <w:rPr>
          <w:rFonts w:cs="Times New Roman" w:hint="eastAsia"/>
        </w:rPr>
        <w:t>4</w:t>
      </w:r>
      <w:r w:rsidRPr="004D504F">
        <w:rPr>
          <w:rFonts w:cs="Times New Roman"/>
        </w:rPr>
        <w:t>-</w:t>
      </w:r>
      <w:r w:rsidR="003A3402">
        <w:rPr>
          <w:rFonts w:cs="Times New Roman" w:hint="eastAsia"/>
        </w:rPr>
        <w:t>2</w:t>
      </w:r>
      <w:r w:rsidRPr="004D504F">
        <w:rPr>
          <w:rFonts w:cs="Times New Roman"/>
        </w:rPr>
        <w:t>。</w:t>
      </w:r>
    </w:p>
    <w:p w:rsidR="00AB6D9C" w:rsidRPr="004D504F" w:rsidRDefault="00996D3A" w:rsidP="004F64C6">
      <w:pPr>
        <w:pStyle w:val="ae"/>
        <w:adjustRightInd/>
        <w:snapToGrid/>
        <w:contextualSpacing/>
        <w:mirrorIndents/>
        <w:rPr>
          <w:rFonts w:cs="Times New Roman"/>
        </w:rPr>
      </w:pPr>
      <w:r w:rsidRPr="004D504F">
        <w:rPr>
          <w:rFonts w:cs="Times New Roman"/>
        </w:rPr>
        <w:t>表</w:t>
      </w:r>
      <w:r w:rsidR="003A3402">
        <w:rPr>
          <w:rFonts w:cs="Times New Roman" w:hint="eastAsia"/>
        </w:rPr>
        <w:t>4</w:t>
      </w:r>
      <w:r w:rsidRPr="004D504F">
        <w:rPr>
          <w:rFonts w:cs="Times New Roman"/>
        </w:rPr>
        <w:t>-</w:t>
      </w:r>
      <w:r w:rsidR="003A3402">
        <w:rPr>
          <w:rFonts w:cs="Times New Roman" w:hint="eastAsia"/>
        </w:rPr>
        <w:t>2</w:t>
      </w:r>
      <w:r w:rsidRPr="004D504F">
        <w:rPr>
          <w:rFonts w:cs="Times New Roman"/>
        </w:rPr>
        <w:t xml:space="preserve">    </w:t>
      </w:r>
      <w:r w:rsidRPr="004D504F">
        <w:rPr>
          <w:rFonts w:cs="Times New Roman"/>
        </w:rPr>
        <w:t>本项目主要高噪声设备一览表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
        <w:gridCol w:w="1154"/>
        <w:gridCol w:w="1186"/>
        <w:gridCol w:w="1053"/>
        <w:gridCol w:w="1316"/>
        <w:gridCol w:w="1844"/>
        <w:gridCol w:w="1311"/>
      </w:tblGrid>
      <w:tr w:rsidR="00AB6D9C" w:rsidRPr="004D504F">
        <w:trPr>
          <w:trHeight w:val="454"/>
        </w:trPr>
        <w:tc>
          <w:tcPr>
            <w:tcW w:w="658" w:type="dxa"/>
            <w:vAlign w:val="center"/>
          </w:tcPr>
          <w:p w:rsidR="00AB6D9C" w:rsidRPr="004D504F" w:rsidRDefault="00996D3A">
            <w:pPr>
              <w:pStyle w:val="af0"/>
              <w:rPr>
                <w:rFonts w:cs="Times New Roman"/>
              </w:rPr>
            </w:pPr>
            <w:r w:rsidRPr="004D504F">
              <w:rPr>
                <w:rFonts w:cs="Times New Roman"/>
              </w:rPr>
              <w:t>序号</w:t>
            </w:r>
          </w:p>
        </w:tc>
        <w:tc>
          <w:tcPr>
            <w:tcW w:w="1154" w:type="dxa"/>
            <w:vAlign w:val="center"/>
          </w:tcPr>
          <w:p w:rsidR="00AB6D9C" w:rsidRPr="004D504F" w:rsidRDefault="00996D3A">
            <w:pPr>
              <w:pStyle w:val="af0"/>
              <w:rPr>
                <w:rFonts w:cs="Times New Roman"/>
              </w:rPr>
            </w:pPr>
            <w:r w:rsidRPr="004D504F">
              <w:rPr>
                <w:rFonts w:cs="Times New Roman"/>
              </w:rPr>
              <w:t>工段</w:t>
            </w:r>
          </w:p>
        </w:tc>
        <w:tc>
          <w:tcPr>
            <w:tcW w:w="1186" w:type="dxa"/>
            <w:vAlign w:val="center"/>
          </w:tcPr>
          <w:p w:rsidR="00AB6D9C" w:rsidRPr="004D504F" w:rsidRDefault="00996D3A">
            <w:pPr>
              <w:pStyle w:val="af0"/>
              <w:rPr>
                <w:rFonts w:cs="Times New Roman"/>
              </w:rPr>
            </w:pPr>
            <w:r w:rsidRPr="004D504F">
              <w:rPr>
                <w:rFonts w:cs="Times New Roman"/>
              </w:rPr>
              <w:t>噪声源</w:t>
            </w:r>
          </w:p>
        </w:tc>
        <w:tc>
          <w:tcPr>
            <w:tcW w:w="1053" w:type="dxa"/>
            <w:vAlign w:val="center"/>
          </w:tcPr>
          <w:p w:rsidR="00AB6D9C" w:rsidRPr="004D504F" w:rsidRDefault="00996D3A" w:rsidP="00A805DC">
            <w:pPr>
              <w:pStyle w:val="af0"/>
              <w:rPr>
                <w:rFonts w:cs="Times New Roman"/>
              </w:rPr>
            </w:pPr>
            <w:r w:rsidRPr="004D504F">
              <w:rPr>
                <w:rFonts w:cs="Times New Roman"/>
              </w:rPr>
              <w:t>数量</w:t>
            </w:r>
          </w:p>
        </w:tc>
        <w:tc>
          <w:tcPr>
            <w:tcW w:w="1316" w:type="dxa"/>
            <w:vAlign w:val="center"/>
          </w:tcPr>
          <w:p w:rsidR="00AB6D9C" w:rsidRPr="004D504F" w:rsidRDefault="00996D3A">
            <w:pPr>
              <w:pStyle w:val="af0"/>
              <w:rPr>
                <w:rFonts w:cs="Times New Roman"/>
              </w:rPr>
            </w:pPr>
            <w:r w:rsidRPr="004D504F">
              <w:rPr>
                <w:rFonts w:cs="Times New Roman"/>
              </w:rPr>
              <w:t>噪声源强</w:t>
            </w:r>
          </w:p>
          <w:p w:rsidR="00AB6D9C" w:rsidRPr="004D504F" w:rsidRDefault="00996D3A">
            <w:pPr>
              <w:pStyle w:val="af0"/>
              <w:rPr>
                <w:rFonts w:cs="Times New Roman"/>
              </w:rPr>
            </w:pPr>
            <w:r w:rsidRPr="004D504F">
              <w:rPr>
                <w:rFonts w:cs="Times New Roman"/>
              </w:rPr>
              <w:t>[dB(A)]</w:t>
            </w:r>
          </w:p>
        </w:tc>
        <w:tc>
          <w:tcPr>
            <w:tcW w:w="1844" w:type="dxa"/>
            <w:vAlign w:val="center"/>
          </w:tcPr>
          <w:p w:rsidR="00AB6D9C" w:rsidRPr="004D504F" w:rsidRDefault="00996D3A">
            <w:pPr>
              <w:pStyle w:val="af0"/>
              <w:rPr>
                <w:rFonts w:cs="Times New Roman"/>
              </w:rPr>
            </w:pPr>
            <w:r w:rsidRPr="004D504F">
              <w:rPr>
                <w:rFonts w:cs="Times New Roman"/>
              </w:rPr>
              <w:t>治理措施</w:t>
            </w:r>
          </w:p>
        </w:tc>
        <w:tc>
          <w:tcPr>
            <w:tcW w:w="1311" w:type="dxa"/>
            <w:vAlign w:val="center"/>
          </w:tcPr>
          <w:p w:rsidR="00AB6D9C" w:rsidRPr="004D504F" w:rsidRDefault="00996D3A">
            <w:pPr>
              <w:pStyle w:val="af0"/>
              <w:rPr>
                <w:rFonts w:cs="Times New Roman"/>
              </w:rPr>
            </w:pPr>
            <w:r w:rsidRPr="004D504F">
              <w:rPr>
                <w:rFonts w:cs="Times New Roman"/>
              </w:rPr>
              <w:t>治理后源强</w:t>
            </w:r>
          </w:p>
          <w:p w:rsidR="00AB6D9C" w:rsidRPr="004D504F" w:rsidRDefault="00996D3A">
            <w:pPr>
              <w:pStyle w:val="af0"/>
              <w:rPr>
                <w:rFonts w:cs="Times New Roman"/>
              </w:rPr>
            </w:pPr>
            <w:r w:rsidRPr="004D504F">
              <w:rPr>
                <w:rFonts w:cs="Times New Roman"/>
              </w:rPr>
              <w:t>[dB(A)]</w:t>
            </w:r>
          </w:p>
        </w:tc>
      </w:tr>
      <w:tr w:rsidR="00AB6D9C" w:rsidRPr="004D504F">
        <w:trPr>
          <w:trHeight w:val="454"/>
        </w:trPr>
        <w:tc>
          <w:tcPr>
            <w:tcW w:w="658" w:type="dxa"/>
            <w:vMerge w:val="restart"/>
            <w:vAlign w:val="center"/>
          </w:tcPr>
          <w:p w:rsidR="00AB6D9C" w:rsidRPr="004D504F" w:rsidRDefault="00996D3A">
            <w:pPr>
              <w:pStyle w:val="af0"/>
              <w:rPr>
                <w:rFonts w:cs="Times New Roman"/>
              </w:rPr>
            </w:pPr>
            <w:r w:rsidRPr="004D504F">
              <w:rPr>
                <w:rFonts w:cs="Times New Roman"/>
              </w:rPr>
              <w:t>1</w:t>
            </w:r>
          </w:p>
        </w:tc>
        <w:tc>
          <w:tcPr>
            <w:tcW w:w="1154" w:type="dxa"/>
            <w:vMerge w:val="restart"/>
            <w:vAlign w:val="center"/>
          </w:tcPr>
          <w:p w:rsidR="00AB6D9C" w:rsidRPr="004D504F" w:rsidRDefault="00996D3A">
            <w:pPr>
              <w:pStyle w:val="af0"/>
              <w:rPr>
                <w:rFonts w:cs="Times New Roman"/>
              </w:rPr>
            </w:pPr>
            <w:r w:rsidRPr="004D504F">
              <w:rPr>
                <w:rFonts w:cs="Times New Roman"/>
              </w:rPr>
              <w:t>屠宰加工</w:t>
            </w:r>
          </w:p>
        </w:tc>
        <w:tc>
          <w:tcPr>
            <w:tcW w:w="1186" w:type="dxa"/>
            <w:vAlign w:val="center"/>
          </w:tcPr>
          <w:p w:rsidR="00AB6D9C" w:rsidRPr="004D504F" w:rsidRDefault="00A805DC">
            <w:pPr>
              <w:pStyle w:val="af0"/>
              <w:rPr>
                <w:rFonts w:cs="Times New Roman"/>
              </w:rPr>
            </w:pPr>
            <w:r>
              <w:rPr>
                <w:rFonts w:cs="Times New Roman" w:hint="eastAsia"/>
              </w:rPr>
              <w:t>猪</w:t>
            </w:r>
            <w:r w:rsidR="00996D3A" w:rsidRPr="004D504F">
              <w:rPr>
                <w:rFonts w:cs="Times New Roman"/>
              </w:rPr>
              <w:t>叫声</w:t>
            </w:r>
          </w:p>
        </w:tc>
        <w:tc>
          <w:tcPr>
            <w:tcW w:w="1053" w:type="dxa"/>
            <w:vAlign w:val="center"/>
          </w:tcPr>
          <w:p w:rsidR="00AB6D9C" w:rsidRPr="004D504F" w:rsidRDefault="00996D3A">
            <w:pPr>
              <w:pStyle w:val="af0"/>
              <w:rPr>
                <w:rFonts w:cs="Times New Roman"/>
              </w:rPr>
            </w:pPr>
            <w:r w:rsidRPr="004D504F">
              <w:rPr>
                <w:rFonts w:cs="Times New Roman"/>
              </w:rPr>
              <w:t>/</w:t>
            </w:r>
          </w:p>
        </w:tc>
        <w:tc>
          <w:tcPr>
            <w:tcW w:w="1316" w:type="dxa"/>
            <w:vAlign w:val="center"/>
          </w:tcPr>
          <w:p w:rsidR="00AB6D9C" w:rsidRPr="004D504F" w:rsidRDefault="00996D3A">
            <w:pPr>
              <w:pStyle w:val="af0"/>
              <w:rPr>
                <w:rFonts w:cs="Times New Roman"/>
              </w:rPr>
            </w:pPr>
            <w:r w:rsidRPr="004D504F">
              <w:rPr>
                <w:rFonts w:cs="Times New Roman"/>
              </w:rPr>
              <w:t>75</w:t>
            </w:r>
          </w:p>
        </w:tc>
        <w:tc>
          <w:tcPr>
            <w:tcW w:w="1844" w:type="dxa"/>
            <w:vAlign w:val="center"/>
          </w:tcPr>
          <w:p w:rsidR="00AB6D9C" w:rsidRPr="004D504F" w:rsidRDefault="00996D3A">
            <w:pPr>
              <w:pStyle w:val="af0"/>
              <w:rPr>
                <w:rFonts w:cs="Times New Roman"/>
              </w:rPr>
            </w:pPr>
            <w:r w:rsidRPr="004D504F">
              <w:rPr>
                <w:rFonts w:cs="Times New Roman"/>
              </w:rPr>
              <w:t>隔声</w:t>
            </w:r>
          </w:p>
        </w:tc>
        <w:tc>
          <w:tcPr>
            <w:tcW w:w="1311" w:type="dxa"/>
            <w:vAlign w:val="center"/>
          </w:tcPr>
          <w:p w:rsidR="00AB6D9C" w:rsidRPr="004D504F" w:rsidRDefault="00996D3A">
            <w:pPr>
              <w:pStyle w:val="af0"/>
              <w:rPr>
                <w:rFonts w:cs="Times New Roman"/>
              </w:rPr>
            </w:pPr>
            <w:r w:rsidRPr="004D504F">
              <w:rPr>
                <w:rFonts w:cs="Times New Roman"/>
              </w:rPr>
              <w:t>55</w:t>
            </w:r>
          </w:p>
        </w:tc>
      </w:tr>
      <w:tr w:rsidR="00AB6D9C" w:rsidRPr="004D504F">
        <w:trPr>
          <w:trHeight w:val="454"/>
        </w:trPr>
        <w:tc>
          <w:tcPr>
            <w:tcW w:w="658" w:type="dxa"/>
            <w:vMerge/>
            <w:vAlign w:val="center"/>
          </w:tcPr>
          <w:p w:rsidR="00AB6D9C" w:rsidRPr="004D504F" w:rsidRDefault="00AB6D9C">
            <w:pPr>
              <w:pStyle w:val="af0"/>
              <w:rPr>
                <w:rFonts w:cs="Times New Roman"/>
              </w:rPr>
            </w:pPr>
          </w:p>
        </w:tc>
        <w:tc>
          <w:tcPr>
            <w:tcW w:w="1154" w:type="dxa"/>
            <w:vMerge/>
            <w:vAlign w:val="center"/>
          </w:tcPr>
          <w:p w:rsidR="00AB6D9C" w:rsidRPr="004D504F" w:rsidRDefault="00AB6D9C">
            <w:pPr>
              <w:pStyle w:val="af0"/>
              <w:rPr>
                <w:rFonts w:cs="Times New Roman"/>
              </w:rPr>
            </w:pPr>
          </w:p>
        </w:tc>
        <w:tc>
          <w:tcPr>
            <w:tcW w:w="1186" w:type="dxa"/>
            <w:vAlign w:val="center"/>
          </w:tcPr>
          <w:p w:rsidR="00AB6D9C" w:rsidRPr="004D504F" w:rsidRDefault="00A805DC">
            <w:pPr>
              <w:pStyle w:val="af0"/>
              <w:rPr>
                <w:rFonts w:cs="Times New Roman"/>
              </w:rPr>
            </w:pPr>
            <w:r>
              <w:rPr>
                <w:rFonts w:cs="Times New Roman" w:hint="eastAsia"/>
              </w:rPr>
              <w:t>屠宰生产线</w:t>
            </w:r>
          </w:p>
        </w:tc>
        <w:tc>
          <w:tcPr>
            <w:tcW w:w="1053" w:type="dxa"/>
            <w:vAlign w:val="center"/>
          </w:tcPr>
          <w:p w:rsidR="00AB6D9C" w:rsidRPr="004D504F" w:rsidRDefault="00996D3A">
            <w:pPr>
              <w:pStyle w:val="af0"/>
              <w:rPr>
                <w:rFonts w:cs="Times New Roman"/>
              </w:rPr>
            </w:pPr>
            <w:r w:rsidRPr="004D504F">
              <w:rPr>
                <w:rFonts w:cs="Times New Roman"/>
              </w:rPr>
              <w:t>1</w:t>
            </w:r>
            <w:r w:rsidR="00A805DC">
              <w:rPr>
                <w:rFonts w:cs="Times New Roman" w:hint="eastAsia"/>
              </w:rPr>
              <w:t>条</w:t>
            </w:r>
          </w:p>
        </w:tc>
        <w:tc>
          <w:tcPr>
            <w:tcW w:w="1316" w:type="dxa"/>
            <w:vAlign w:val="center"/>
          </w:tcPr>
          <w:p w:rsidR="00AB6D9C" w:rsidRPr="004D504F" w:rsidRDefault="00A805DC" w:rsidP="00A805DC">
            <w:pPr>
              <w:pStyle w:val="af0"/>
              <w:rPr>
                <w:rFonts w:cs="Times New Roman"/>
              </w:rPr>
            </w:pPr>
            <w:r>
              <w:rPr>
                <w:rFonts w:cs="Times New Roman" w:hint="eastAsia"/>
              </w:rPr>
              <w:t>75</w:t>
            </w:r>
          </w:p>
        </w:tc>
        <w:tc>
          <w:tcPr>
            <w:tcW w:w="1844" w:type="dxa"/>
            <w:vAlign w:val="center"/>
          </w:tcPr>
          <w:p w:rsidR="00AB6D9C" w:rsidRPr="004D504F" w:rsidRDefault="00996D3A">
            <w:pPr>
              <w:pStyle w:val="af0"/>
              <w:rPr>
                <w:rFonts w:cs="Times New Roman"/>
              </w:rPr>
            </w:pPr>
            <w:r w:rsidRPr="004D504F">
              <w:rPr>
                <w:rFonts w:cs="Times New Roman"/>
              </w:rPr>
              <w:t>隔声、减振</w:t>
            </w:r>
          </w:p>
        </w:tc>
        <w:tc>
          <w:tcPr>
            <w:tcW w:w="1311" w:type="dxa"/>
            <w:vAlign w:val="center"/>
          </w:tcPr>
          <w:p w:rsidR="00AB6D9C" w:rsidRPr="004D504F" w:rsidRDefault="00996D3A" w:rsidP="00A805DC">
            <w:pPr>
              <w:pStyle w:val="af0"/>
              <w:rPr>
                <w:rFonts w:cs="Times New Roman"/>
              </w:rPr>
            </w:pPr>
            <w:r w:rsidRPr="004D504F">
              <w:rPr>
                <w:rFonts w:cs="Times New Roman"/>
              </w:rPr>
              <w:t>6</w:t>
            </w:r>
            <w:r w:rsidR="00A805DC">
              <w:rPr>
                <w:rFonts w:cs="Times New Roman" w:hint="eastAsia"/>
              </w:rPr>
              <w:t>0</w:t>
            </w:r>
          </w:p>
        </w:tc>
      </w:tr>
      <w:tr w:rsidR="00AB6D9C" w:rsidRPr="004D504F">
        <w:trPr>
          <w:trHeight w:val="454"/>
        </w:trPr>
        <w:tc>
          <w:tcPr>
            <w:tcW w:w="658" w:type="dxa"/>
            <w:vMerge w:val="restart"/>
            <w:vAlign w:val="center"/>
          </w:tcPr>
          <w:p w:rsidR="00AB6D9C" w:rsidRPr="004D504F" w:rsidRDefault="00996D3A">
            <w:pPr>
              <w:pStyle w:val="af0"/>
              <w:rPr>
                <w:rFonts w:cs="Times New Roman"/>
              </w:rPr>
            </w:pPr>
            <w:r w:rsidRPr="004D504F">
              <w:rPr>
                <w:rFonts w:cs="Times New Roman"/>
              </w:rPr>
              <w:t>2</w:t>
            </w:r>
          </w:p>
        </w:tc>
        <w:tc>
          <w:tcPr>
            <w:tcW w:w="1154" w:type="dxa"/>
            <w:vMerge w:val="restart"/>
            <w:vAlign w:val="center"/>
          </w:tcPr>
          <w:p w:rsidR="00AB6D9C" w:rsidRPr="004D504F" w:rsidRDefault="00996D3A">
            <w:pPr>
              <w:pStyle w:val="af0"/>
              <w:rPr>
                <w:rFonts w:cs="Times New Roman"/>
              </w:rPr>
            </w:pPr>
            <w:r w:rsidRPr="004D504F">
              <w:rPr>
                <w:rFonts w:cs="Times New Roman"/>
              </w:rPr>
              <w:t>制冷系统</w:t>
            </w:r>
          </w:p>
        </w:tc>
        <w:tc>
          <w:tcPr>
            <w:tcW w:w="1186" w:type="dxa"/>
            <w:vAlign w:val="center"/>
          </w:tcPr>
          <w:p w:rsidR="00AB6D9C" w:rsidRPr="004D504F" w:rsidRDefault="00996D3A">
            <w:pPr>
              <w:pStyle w:val="af0"/>
              <w:rPr>
                <w:rFonts w:cs="Times New Roman"/>
              </w:rPr>
            </w:pPr>
            <w:r w:rsidRPr="004D504F">
              <w:rPr>
                <w:rFonts w:cs="Times New Roman"/>
              </w:rPr>
              <w:t>冷却塔</w:t>
            </w:r>
          </w:p>
        </w:tc>
        <w:tc>
          <w:tcPr>
            <w:tcW w:w="1053" w:type="dxa"/>
            <w:vAlign w:val="center"/>
          </w:tcPr>
          <w:p w:rsidR="00AB6D9C" w:rsidRPr="004D504F" w:rsidRDefault="00996D3A">
            <w:pPr>
              <w:pStyle w:val="af0"/>
              <w:rPr>
                <w:rFonts w:cs="Times New Roman"/>
              </w:rPr>
            </w:pPr>
            <w:r w:rsidRPr="004D504F">
              <w:rPr>
                <w:rFonts w:cs="Times New Roman"/>
              </w:rPr>
              <w:t>1</w:t>
            </w:r>
            <w:r w:rsidR="00A805DC">
              <w:rPr>
                <w:rFonts w:cs="Times New Roman" w:hint="eastAsia"/>
              </w:rPr>
              <w:t>台</w:t>
            </w:r>
          </w:p>
        </w:tc>
        <w:tc>
          <w:tcPr>
            <w:tcW w:w="1316" w:type="dxa"/>
            <w:vAlign w:val="center"/>
          </w:tcPr>
          <w:p w:rsidR="00AB6D9C" w:rsidRPr="004D504F" w:rsidRDefault="00996D3A">
            <w:pPr>
              <w:pStyle w:val="af0"/>
              <w:rPr>
                <w:rFonts w:cs="Times New Roman"/>
              </w:rPr>
            </w:pPr>
            <w:r w:rsidRPr="004D504F">
              <w:rPr>
                <w:rFonts w:cs="Times New Roman"/>
              </w:rPr>
              <w:t>90</w:t>
            </w:r>
          </w:p>
        </w:tc>
        <w:tc>
          <w:tcPr>
            <w:tcW w:w="1844" w:type="dxa"/>
            <w:vAlign w:val="center"/>
          </w:tcPr>
          <w:p w:rsidR="00AB6D9C" w:rsidRPr="004D504F" w:rsidRDefault="00996D3A">
            <w:pPr>
              <w:pStyle w:val="af0"/>
              <w:rPr>
                <w:rFonts w:cs="Times New Roman"/>
              </w:rPr>
            </w:pPr>
            <w:r w:rsidRPr="004D504F">
              <w:rPr>
                <w:rFonts w:cs="Times New Roman"/>
              </w:rPr>
              <w:t>消声、减振</w:t>
            </w:r>
          </w:p>
        </w:tc>
        <w:tc>
          <w:tcPr>
            <w:tcW w:w="1311" w:type="dxa"/>
            <w:vAlign w:val="center"/>
          </w:tcPr>
          <w:p w:rsidR="00AB6D9C" w:rsidRPr="004D504F" w:rsidRDefault="00A805DC">
            <w:pPr>
              <w:pStyle w:val="af0"/>
              <w:rPr>
                <w:rFonts w:cs="Times New Roman"/>
              </w:rPr>
            </w:pPr>
            <w:r>
              <w:rPr>
                <w:rFonts w:cs="Times New Roman" w:hint="eastAsia"/>
              </w:rPr>
              <w:t>65</w:t>
            </w:r>
          </w:p>
        </w:tc>
      </w:tr>
      <w:tr w:rsidR="00AB6D9C" w:rsidRPr="004D504F">
        <w:trPr>
          <w:trHeight w:val="454"/>
        </w:trPr>
        <w:tc>
          <w:tcPr>
            <w:tcW w:w="658" w:type="dxa"/>
            <w:vMerge/>
            <w:vAlign w:val="center"/>
          </w:tcPr>
          <w:p w:rsidR="00AB6D9C" w:rsidRPr="004D504F" w:rsidRDefault="00AB6D9C">
            <w:pPr>
              <w:pStyle w:val="af0"/>
              <w:rPr>
                <w:rFonts w:cs="Times New Roman"/>
              </w:rPr>
            </w:pPr>
          </w:p>
        </w:tc>
        <w:tc>
          <w:tcPr>
            <w:tcW w:w="1154" w:type="dxa"/>
            <w:vMerge/>
            <w:vAlign w:val="center"/>
          </w:tcPr>
          <w:p w:rsidR="00AB6D9C" w:rsidRPr="004D504F" w:rsidRDefault="00AB6D9C">
            <w:pPr>
              <w:pStyle w:val="af0"/>
              <w:rPr>
                <w:rFonts w:cs="Times New Roman"/>
              </w:rPr>
            </w:pPr>
          </w:p>
        </w:tc>
        <w:tc>
          <w:tcPr>
            <w:tcW w:w="1186" w:type="dxa"/>
            <w:vAlign w:val="center"/>
          </w:tcPr>
          <w:p w:rsidR="00AB6D9C" w:rsidRPr="004D504F" w:rsidRDefault="00996D3A">
            <w:pPr>
              <w:pStyle w:val="af0"/>
              <w:rPr>
                <w:rFonts w:cs="Times New Roman"/>
              </w:rPr>
            </w:pPr>
            <w:r w:rsidRPr="004D504F">
              <w:rPr>
                <w:rFonts w:cs="Times New Roman"/>
              </w:rPr>
              <w:t>制冷机</w:t>
            </w:r>
          </w:p>
        </w:tc>
        <w:tc>
          <w:tcPr>
            <w:tcW w:w="1053" w:type="dxa"/>
            <w:vAlign w:val="center"/>
          </w:tcPr>
          <w:p w:rsidR="00AB6D9C" w:rsidRPr="004D504F" w:rsidRDefault="00996D3A">
            <w:pPr>
              <w:pStyle w:val="af0"/>
              <w:rPr>
                <w:rFonts w:cs="Times New Roman"/>
              </w:rPr>
            </w:pPr>
            <w:r w:rsidRPr="004D504F">
              <w:rPr>
                <w:rFonts w:cs="Times New Roman"/>
              </w:rPr>
              <w:t>1</w:t>
            </w:r>
            <w:r w:rsidR="00A805DC">
              <w:rPr>
                <w:rFonts w:cs="Times New Roman" w:hint="eastAsia"/>
              </w:rPr>
              <w:t>台</w:t>
            </w:r>
          </w:p>
        </w:tc>
        <w:tc>
          <w:tcPr>
            <w:tcW w:w="1316" w:type="dxa"/>
            <w:vAlign w:val="center"/>
          </w:tcPr>
          <w:p w:rsidR="00AB6D9C" w:rsidRPr="004D504F" w:rsidRDefault="00996D3A">
            <w:pPr>
              <w:pStyle w:val="af0"/>
              <w:rPr>
                <w:rFonts w:cs="Times New Roman"/>
              </w:rPr>
            </w:pPr>
            <w:r w:rsidRPr="004D504F">
              <w:rPr>
                <w:rFonts w:cs="Times New Roman"/>
              </w:rPr>
              <w:t>85</w:t>
            </w:r>
          </w:p>
        </w:tc>
        <w:tc>
          <w:tcPr>
            <w:tcW w:w="1844" w:type="dxa"/>
            <w:vAlign w:val="center"/>
          </w:tcPr>
          <w:p w:rsidR="00AB6D9C" w:rsidRPr="004D504F" w:rsidRDefault="00996D3A">
            <w:pPr>
              <w:pStyle w:val="af0"/>
              <w:rPr>
                <w:rFonts w:cs="Times New Roman"/>
              </w:rPr>
            </w:pPr>
            <w:r w:rsidRPr="004D504F">
              <w:rPr>
                <w:rFonts w:cs="Times New Roman"/>
              </w:rPr>
              <w:t>隔声、减振</w:t>
            </w:r>
          </w:p>
        </w:tc>
        <w:tc>
          <w:tcPr>
            <w:tcW w:w="1311" w:type="dxa"/>
            <w:vAlign w:val="center"/>
          </w:tcPr>
          <w:p w:rsidR="00AB6D9C" w:rsidRPr="004D504F" w:rsidRDefault="00A805DC">
            <w:pPr>
              <w:pStyle w:val="af0"/>
              <w:rPr>
                <w:rFonts w:cs="Times New Roman"/>
              </w:rPr>
            </w:pPr>
            <w:r>
              <w:rPr>
                <w:rFonts w:cs="Times New Roman" w:hint="eastAsia"/>
              </w:rPr>
              <w:t>60</w:t>
            </w:r>
          </w:p>
        </w:tc>
      </w:tr>
      <w:tr w:rsidR="00AB6D9C" w:rsidRPr="004D504F">
        <w:trPr>
          <w:trHeight w:val="454"/>
        </w:trPr>
        <w:tc>
          <w:tcPr>
            <w:tcW w:w="658" w:type="dxa"/>
            <w:vMerge w:val="restart"/>
            <w:vAlign w:val="center"/>
          </w:tcPr>
          <w:p w:rsidR="00AB6D9C" w:rsidRPr="004D504F" w:rsidRDefault="00996D3A">
            <w:pPr>
              <w:pStyle w:val="af0"/>
              <w:rPr>
                <w:rFonts w:cs="Times New Roman"/>
              </w:rPr>
            </w:pPr>
            <w:r w:rsidRPr="004D504F">
              <w:rPr>
                <w:rFonts w:cs="Times New Roman"/>
              </w:rPr>
              <w:t>3</w:t>
            </w:r>
          </w:p>
        </w:tc>
        <w:tc>
          <w:tcPr>
            <w:tcW w:w="1154" w:type="dxa"/>
            <w:vMerge w:val="restart"/>
            <w:vAlign w:val="center"/>
          </w:tcPr>
          <w:p w:rsidR="00AB6D9C" w:rsidRPr="004D504F" w:rsidRDefault="00996D3A">
            <w:pPr>
              <w:pStyle w:val="af0"/>
              <w:rPr>
                <w:rFonts w:cs="Times New Roman"/>
              </w:rPr>
            </w:pPr>
            <w:r w:rsidRPr="004D504F">
              <w:rPr>
                <w:rFonts w:cs="Times New Roman"/>
              </w:rPr>
              <w:t>污水处理</w:t>
            </w:r>
          </w:p>
        </w:tc>
        <w:tc>
          <w:tcPr>
            <w:tcW w:w="1186" w:type="dxa"/>
            <w:vAlign w:val="center"/>
          </w:tcPr>
          <w:p w:rsidR="00AB6D9C" w:rsidRPr="004D504F" w:rsidRDefault="00996D3A">
            <w:pPr>
              <w:pStyle w:val="af0"/>
              <w:rPr>
                <w:rFonts w:cs="Times New Roman"/>
              </w:rPr>
            </w:pPr>
            <w:r w:rsidRPr="004D504F">
              <w:rPr>
                <w:rFonts w:cs="Times New Roman"/>
              </w:rPr>
              <w:t>风机</w:t>
            </w:r>
          </w:p>
        </w:tc>
        <w:tc>
          <w:tcPr>
            <w:tcW w:w="1053" w:type="dxa"/>
            <w:vAlign w:val="center"/>
          </w:tcPr>
          <w:p w:rsidR="00AB6D9C" w:rsidRPr="004D504F" w:rsidRDefault="00A805DC">
            <w:pPr>
              <w:pStyle w:val="af0"/>
              <w:rPr>
                <w:rFonts w:cs="Times New Roman"/>
              </w:rPr>
            </w:pPr>
            <w:r>
              <w:rPr>
                <w:rFonts w:cs="Times New Roman" w:hint="eastAsia"/>
              </w:rPr>
              <w:t>1</w:t>
            </w:r>
            <w:r>
              <w:rPr>
                <w:rFonts w:cs="Times New Roman" w:hint="eastAsia"/>
              </w:rPr>
              <w:t>台</w:t>
            </w:r>
          </w:p>
        </w:tc>
        <w:tc>
          <w:tcPr>
            <w:tcW w:w="1316" w:type="dxa"/>
            <w:vAlign w:val="center"/>
          </w:tcPr>
          <w:p w:rsidR="00AB6D9C" w:rsidRPr="004D504F" w:rsidRDefault="00996D3A">
            <w:pPr>
              <w:pStyle w:val="af0"/>
              <w:rPr>
                <w:rFonts w:cs="Times New Roman"/>
              </w:rPr>
            </w:pPr>
            <w:r w:rsidRPr="004D504F">
              <w:rPr>
                <w:rFonts w:cs="Times New Roman"/>
              </w:rPr>
              <w:t>90</w:t>
            </w:r>
          </w:p>
        </w:tc>
        <w:tc>
          <w:tcPr>
            <w:tcW w:w="1844" w:type="dxa"/>
            <w:vAlign w:val="center"/>
          </w:tcPr>
          <w:p w:rsidR="00AB6D9C" w:rsidRPr="004D504F" w:rsidRDefault="00996D3A">
            <w:pPr>
              <w:pStyle w:val="af0"/>
              <w:rPr>
                <w:rFonts w:cs="Times New Roman"/>
              </w:rPr>
            </w:pPr>
            <w:r w:rsidRPr="004D504F">
              <w:rPr>
                <w:rFonts w:cs="Times New Roman"/>
              </w:rPr>
              <w:t>隔声、减振</w:t>
            </w:r>
          </w:p>
        </w:tc>
        <w:tc>
          <w:tcPr>
            <w:tcW w:w="1311" w:type="dxa"/>
            <w:vAlign w:val="center"/>
          </w:tcPr>
          <w:p w:rsidR="00AB6D9C" w:rsidRPr="004D504F" w:rsidRDefault="00A805DC">
            <w:pPr>
              <w:pStyle w:val="af0"/>
              <w:rPr>
                <w:rFonts w:cs="Times New Roman"/>
              </w:rPr>
            </w:pPr>
            <w:r>
              <w:rPr>
                <w:rFonts w:cs="Times New Roman" w:hint="eastAsia"/>
              </w:rPr>
              <w:t>65</w:t>
            </w:r>
          </w:p>
        </w:tc>
      </w:tr>
      <w:tr w:rsidR="00AB6D9C" w:rsidRPr="004D504F">
        <w:trPr>
          <w:trHeight w:val="454"/>
        </w:trPr>
        <w:tc>
          <w:tcPr>
            <w:tcW w:w="658" w:type="dxa"/>
            <w:vMerge/>
            <w:vAlign w:val="center"/>
          </w:tcPr>
          <w:p w:rsidR="00AB6D9C" w:rsidRPr="004D504F" w:rsidRDefault="00AB6D9C">
            <w:pPr>
              <w:pStyle w:val="af0"/>
              <w:rPr>
                <w:rFonts w:cs="Times New Roman"/>
              </w:rPr>
            </w:pPr>
          </w:p>
        </w:tc>
        <w:tc>
          <w:tcPr>
            <w:tcW w:w="1154" w:type="dxa"/>
            <w:vMerge/>
            <w:vAlign w:val="center"/>
          </w:tcPr>
          <w:p w:rsidR="00AB6D9C" w:rsidRPr="004D504F" w:rsidRDefault="00AB6D9C">
            <w:pPr>
              <w:pStyle w:val="af0"/>
              <w:rPr>
                <w:rFonts w:cs="Times New Roman"/>
              </w:rPr>
            </w:pPr>
          </w:p>
        </w:tc>
        <w:tc>
          <w:tcPr>
            <w:tcW w:w="1186" w:type="dxa"/>
            <w:vAlign w:val="center"/>
          </w:tcPr>
          <w:p w:rsidR="00AB6D9C" w:rsidRPr="004D504F" w:rsidRDefault="00996D3A">
            <w:pPr>
              <w:pStyle w:val="af0"/>
              <w:rPr>
                <w:rFonts w:cs="Times New Roman"/>
              </w:rPr>
            </w:pPr>
            <w:r w:rsidRPr="004D504F">
              <w:rPr>
                <w:rFonts w:cs="Times New Roman"/>
              </w:rPr>
              <w:t>污泥泵</w:t>
            </w:r>
          </w:p>
        </w:tc>
        <w:tc>
          <w:tcPr>
            <w:tcW w:w="1053" w:type="dxa"/>
            <w:vAlign w:val="center"/>
          </w:tcPr>
          <w:p w:rsidR="00AB6D9C" w:rsidRPr="004D504F" w:rsidRDefault="00A805DC">
            <w:pPr>
              <w:pStyle w:val="af0"/>
              <w:rPr>
                <w:rFonts w:cs="Times New Roman"/>
              </w:rPr>
            </w:pPr>
            <w:r>
              <w:rPr>
                <w:rFonts w:cs="Times New Roman" w:hint="eastAsia"/>
              </w:rPr>
              <w:t>3</w:t>
            </w:r>
            <w:r>
              <w:rPr>
                <w:rFonts w:cs="Times New Roman" w:hint="eastAsia"/>
              </w:rPr>
              <w:t>台</w:t>
            </w:r>
          </w:p>
        </w:tc>
        <w:tc>
          <w:tcPr>
            <w:tcW w:w="1316" w:type="dxa"/>
            <w:vAlign w:val="center"/>
          </w:tcPr>
          <w:p w:rsidR="00AB6D9C" w:rsidRPr="004D504F" w:rsidRDefault="0057124B">
            <w:pPr>
              <w:pStyle w:val="af0"/>
              <w:rPr>
                <w:rFonts w:cs="Times New Roman"/>
              </w:rPr>
            </w:pPr>
            <w:r>
              <w:rPr>
                <w:rFonts w:cs="Times New Roman" w:hint="eastAsia"/>
              </w:rPr>
              <w:t>75</w:t>
            </w:r>
          </w:p>
        </w:tc>
        <w:tc>
          <w:tcPr>
            <w:tcW w:w="1844" w:type="dxa"/>
            <w:vAlign w:val="center"/>
          </w:tcPr>
          <w:p w:rsidR="00AB6D9C" w:rsidRPr="004D504F" w:rsidRDefault="00996D3A">
            <w:pPr>
              <w:pStyle w:val="af0"/>
              <w:rPr>
                <w:rFonts w:cs="Times New Roman"/>
              </w:rPr>
            </w:pPr>
            <w:r w:rsidRPr="004D504F">
              <w:rPr>
                <w:rFonts w:cs="Times New Roman"/>
              </w:rPr>
              <w:t>隔声、减振</w:t>
            </w:r>
          </w:p>
        </w:tc>
        <w:tc>
          <w:tcPr>
            <w:tcW w:w="1311" w:type="dxa"/>
            <w:vAlign w:val="center"/>
          </w:tcPr>
          <w:p w:rsidR="00AB6D9C" w:rsidRPr="004D504F" w:rsidRDefault="0057124B">
            <w:pPr>
              <w:pStyle w:val="af0"/>
              <w:rPr>
                <w:rFonts w:cs="Times New Roman"/>
              </w:rPr>
            </w:pPr>
            <w:r>
              <w:rPr>
                <w:rFonts w:cs="Times New Roman" w:hint="eastAsia"/>
              </w:rPr>
              <w:t>5</w:t>
            </w:r>
            <w:r w:rsidR="00A805DC">
              <w:rPr>
                <w:rFonts w:cs="Times New Roman" w:hint="eastAsia"/>
              </w:rPr>
              <w:t>0</w:t>
            </w:r>
          </w:p>
        </w:tc>
      </w:tr>
    </w:tbl>
    <w:p w:rsidR="00AB6D9C" w:rsidRPr="004D504F" w:rsidRDefault="00996D3A" w:rsidP="004F64C6">
      <w:pPr>
        <w:adjustRightInd/>
        <w:snapToGrid/>
        <w:ind w:firstLine="480"/>
        <w:contextualSpacing/>
        <w:mirrorIndents/>
        <w:rPr>
          <w:rFonts w:cs="Times New Roman"/>
        </w:rPr>
      </w:pPr>
      <w:r w:rsidRPr="004D504F">
        <w:rPr>
          <w:rFonts w:cs="Times New Roman"/>
        </w:rPr>
        <w:t>根据《环境影响评价技术导则</w:t>
      </w:r>
      <w:r w:rsidRPr="004D504F">
        <w:rPr>
          <w:rFonts w:cs="Times New Roman"/>
        </w:rPr>
        <w:t xml:space="preserve"> </w:t>
      </w:r>
      <w:r w:rsidRPr="004D504F">
        <w:rPr>
          <w:rFonts w:cs="Times New Roman"/>
        </w:rPr>
        <w:t>声环境》（</w:t>
      </w:r>
      <w:r w:rsidRPr="004D504F">
        <w:rPr>
          <w:rFonts w:cs="Times New Roman"/>
        </w:rPr>
        <w:t>HJ2.4-2009</w:t>
      </w:r>
      <w:r w:rsidRPr="004D504F">
        <w:rPr>
          <w:rFonts w:cs="Times New Roman"/>
        </w:rPr>
        <w:t>）中的相关要求，结合本次工程各主要设备在厂区的分布情况和</w:t>
      </w:r>
      <w:proofErr w:type="gramStart"/>
      <w:r w:rsidRPr="004D504F">
        <w:rPr>
          <w:rFonts w:cs="Times New Roman"/>
        </w:rPr>
        <w:t>源强</w:t>
      </w:r>
      <w:proofErr w:type="gramEnd"/>
      <w:r w:rsidRPr="004D504F">
        <w:rPr>
          <w:rFonts w:cs="Times New Roman"/>
        </w:rPr>
        <w:t>声级值、衰减距离，按照高噪声设备衰减公</w:t>
      </w:r>
      <w:r w:rsidRPr="004D504F">
        <w:rPr>
          <w:rFonts w:cs="Times New Roman"/>
        </w:rPr>
        <w:lastRenderedPageBreak/>
        <w:t>式计算其衰减量，并计算出噪声源强对厂界的贡献值，预测工程完工后</w:t>
      </w:r>
      <w:proofErr w:type="gramStart"/>
      <w:r w:rsidRPr="004D504F">
        <w:rPr>
          <w:rFonts w:cs="Times New Roman"/>
        </w:rPr>
        <w:t>各预测点</w:t>
      </w:r>
      <w:proofErr w:type="gramEnd"/>
      <w:r w:rsidRPr="004D504F">
        <w:rPr>
          <w:rFonts w:cs="Times New Roman"/>
        </w:rPr>
        <w:t>的噪声值。</w:t>
      </w:r>
    </w:p>
    <w:p w:rsidR="00AB6D9C" w:rsidRPr="004D504F" w:rsidRDefault="00996D3A" w:rsidP="004F64C6">
      <w:pPr>
        <w:adjustRightInd/>
        <w:snapToGrid/>
        <w:ind w:firstLine="480"/>
        <w:contextualSpacing/>
        <w:mirrorIndents/>
        <w:rPr>
          <w:rFonts w:cs="Times New Roman"/>
        </w:rPr>
      </w:pPr>
      <w:r w:rsidRPr="004D504F">
        <w:rPr>
          <w:rFonts w:cs="Times New Roman"/>
        </w:rPr>
        <w:t>本次噪声预测采用如下方法及模式：</w:t>
      </w:r>
    </w:p>
    <w:p w:rsidR="00AB6D9C" w:rsidRPr="004D504F" w:rsidRDefault="00996D3A" w:rsidP="004F64C6">
      <w:pPr>
        <w:adjustRightInd/>
        <w:snapToGrid/>
        <w:ind w:firstLine="480"/>
        <w:contextualSpacing/>
        <w:mirrorIndents/>
        <w:rPr>
          <w:rFonts w:cs="Times New Roman"/>
        </w:rPr>
      </w:pPr>
      <w:r w:rsidRPr="004D504F">
        <w:rPr>
          <w:rFonts w:ascii="宋体" w:hAnsi="宋体" w:cs="宋体" w:hint="eastAsia"/>
        </w:rPr>
        <w:t>①</w:t>
      </w:r>
      <w:r w:rsidRPr="004D504F">
        <w:rPr>
          <w:rFonts w:cs="Times New Roman"/>
        </w:rPr>
        <w:t>声源衰减公式</w:t>
      </w:r>
    </w:p>
    <w:p w:rsidR="00AB6D9C" w:rsidRPr="004D504F" w:rsidRDefault="00996D3A" w:rsidP="004F64C6">
      <w:pPr>
        <w:adjustRightInd/>
        <w:snapToGrid/>
        <w:ind w:firstLine="480"/>
        <w:contextualSpacing/>
        <w:mirrorIndents/>
        <w:jc w:val="center"/>
        <w:rPr>
          <w:rFonts w:cs="Times New Roman"/>
        </w:rPr>
      </w:pPr>
      <w:r w:rsidRPr="004D504F">
        <w:rPr>
          <w:rFonts w:cs="Times New Roman"/>
        </w:rPr>
        <w:t>L</w:t>
      </w:r>
      <w:r w:rsidRPr="004D504F">
        <w:rPr>
          <w:rFonts w:cs="Times New Roman"/>
          <w:vertAlign w:val="subscript"/>
        </w:rPr>
        <w:t>2</w:t>
      </w:r>
      <w:r w:rsidRPr="004D504F">
        <w:rPr>
          <w:rFonts w:cs="Times New Roman"/>
        </w:rPr>
        <w:t>=L</w:t>
      </w:r>
      <w:r w:rsidRPr="004D504F">
        <w:rPr>
          <w:rFonts w:cs="Times New Roman"/>
          <w:vertAlign w:val="subscript"/>
        </w:rPr>
        <w:t>1</w:t>
      </w:r>
      <w:r w:rsidRPr="004D504F">
        <w:rPr>
          <w:rFonts w:cs="Times New Roman"/>
        </w:rPr>
        <w:t>-20lg</w:t>
      </w:r>
      <w:r w:rsidRPr="004D504F">
        <w:rPr>
          <w:rFonts w:cs="Times New Roman"/>
        </w:rPr>
        <w:t>（</w:t>
      </w:r>
      <w:r w:rsidRPr="004D504F">
        <w:rPr>
          <w:rFonts w:cs="Times New Roman"/>
        </w:rPr>
        <w:t>r</w:t>
      </w:r>
      <w:r w:rsidRPr="004D504F">
        <w:rPr>
          <w:rFonts w:cs="Times New Roman"/>
          <w:vertAlign w:val="subscript"/>
        </w:rPr>
        <w:t>2</w:t>
      </w:r>
      <w:r w:rsidRPr="004D504F">
        <w:rPr>
          <w:rFonts w:cs="Times New Roman"/>
        </w:rPr>
        <w:t>/r</w:t>
      </w:r>
      <w:r w:rsidRPr="004D504F">
        <w:rPr>
          <w:rFonts w:cs="Times New Roman"/>
          <w:vertAlign w:val="subscript"/>
        </w:rPr>
        <w:t>1</w:t>
      </w:r>
      <w:r w:rsidRPr="004D504F">
        <w:rPr>
          <w:rFonts w:cs="Times New Roman"/>
        </w:rPr>
        <w:t>）</w:t>
      </w:r>
      <w:r w:rsidRPr="004D504F">
        <w:rPr>
          <w:rFonts w:cs="Times New Roman"/>
        </w:rPr>
        <w:t>-ΔL</w:t>
      </w:r>
    </w:p>
    <w:p w:rsidR="00AB6D9C" w:rsidRPr="004D504F" w:rsidRDefault="00996D3A" w:rsidP="004F64C6">
      <w:pPr>
        <w:adjustRightInd/>
        <w:snapToGrid/>
        <w:ind w:firstLine="480"/>
        <w:contextualSpacing/>
        <w:mirrorIndents/>
        <w:rPr>
          <w:rFonts w:cs="Times New Roman"/>
        </w:rPr>
      </w:pPr>
      <w:r w:rsidRPr="004D504F">
        <w:rPr>
          <w:rFonts w:cs="Times New Roman"/>
        </w:rPr>
        <w:t>式中：</w:t>
      </w:r>
      <w:r w:rsidRPr="004D504F">
        <w:rPr>
          <w:rFonts w:cs="Times New Roman"/>
        </w:rPr>
        <w:t>r</w:t>
      </w:r>
      <w:r w:rsidRPr="004D504F">
        <w:rPr>
          <w:rFonts w:cs="Times New Roman"/>
          <w:vertAlign w:val="subscript"/>
        </w:rPr>
        <w:t>1</w:t>
      </w:r>
      <w:r w:rsidRPr="004D504F">
        <w:rPr>
          <w:rFonts w:cs="Times New Roman"/>
        </w:rPr>
        <w:t>、</w:t>
      </w:r>
      <w:r w:rsidRPr="004D504F">
        <w:rPr>
          <w:rFonts w:cs="Times New Roman"/>
        </w:rPr>
        <w:t>r</w:t>
      </w:r>
      <w:r w:rsidRPr="004D504F">
        <w:rPr>
          <w:rFonts w:cs="Times New Roman"/>
          <w:vertAlign w:val="subscript"/>
        </w:rPr>
        <w:t>2</w:t>
      </w:r>
      <w:r w:rsidRPr="004D504F">
        <w:rPr>
          <w:rFonts w:cs="Times New Roman"/>
        </w:rPr>
        <w:t>——</w:t>
      </w:r>
      <w:r w:rsidRPr="004D504F">
        <w:rPr>
          <w:rFonts w:cs="Times New Roman"/>
        </w:rPr>
        <w:t>距声源的距离，</w:t>
      </w:r>
      <w:r w:rsidRPr="004D504F">
        <w:rPr>
          <w:rFonts w:cs="Times New Roman"/>
        </w:rPr>
        <w:t>(m)</w:t>
      </w:r>
      <w:r w:rsidRPr="004D504F">
        <w:rPr>
          <w:rFonts w:cs="Times New Roman"/>
        </w:rPr>
        <w:t>；</w:t>
      </w:r>
    </w:p>
    <w:p w:rsidR="00AB6D9C" w:rsidRPr="004D504F" w:rsidRDefault="00996D3A" w:rsidP="004F64C6">
      <w:pPr>
        <w:adjustRightInd/>
        <w:snapToGrid/>
        <w:ind w:firstLine="480"/>
        <w:contextualSpacing/>
        <w:mirrorIndents/>
        <w:rPr>
          <w:rFonts w:cs="Times New Roman"/>
        </w:rPr>
      </w:pPr>
      <w:r w:rsidRPr="004D504F">
        <w:rPr>
          <w:rFonts w:cs="Times New Roman"/>
        </w:rPr>
        <w:t xml:space="preserve">      L</w:t>
      </w:r>
      <w:r w:rsidRPr="004D504F">
        <w:rPr>
          <w:rFonts w:cs="Times New Roman"/>
          <w:vertAlign w:val="subscript"/>
        </w:rPr>
        <w:t>1</w:t>
      </w:r>
      <w:r w:rsidRPr="004D504F">
        <w:rPr>
          <w:rFonts w:cs="Times New Roman"/>
        </w:rPr>
        <w:t>、</w:t>
      </w:r>
      <w:r w:rsidRPr="004D504F">
        <w:rPr>
          <w:rFonts w:cs="Times New Roman"/>
        </w:rPr>
        <w:t>L</w:t>
      </w:r>
      <w:r w:rsidRPr="004D504F">
        <w:rPr>
          <w:rFonts w:cs="Times New Roman"/>
          <w:vertAlign w:val="subscript"/>
        </w:rPr>
        <w:t>2</w:t>
      </w:r>
      <w:r w:rsidRPr="004D504F">
        <w:rPr>
          <w:rFonts w:cs="Times New Roman"/>
        </w:rPr>
        <w:t>——r</w:t>
      </w:r>
      <w:r w:rsidRPr="004D504F">
        <w:rPr>
          <w:rFonts w:cs="Times New Roman"/>
          <w:vertAlign w:val="subscript"/>
        </w:rPr>
        <w:t>1</w:t>
      </w:r>
      <w:r w:rsidRPr="004D504F">
        <w:rPr>
          <w:rFonts w:cs="Times New Roman"/>
        </w:rPr>
        <w:t>、</w:t>
      </w:r>
      <w:r w:rsidRPr="004D504F">
        <w:rPr>
          <w:rFonts w:cs="Times New Roman"/>
        </w:rPr>
        <w:t>r</w:t>
      </w:r>
      <w:r w:rsidRPr="004D504F">
        <w:rPr>
          <w:rFonts w:cs="Times New Roman"/>
          <w:vertAlign w:val="subscript"/>
        </w:rPr>
        <w:t>2</w:t>
      </w:r>
      <w:r w:rsidRPr="004D504F">
        <w:rPr>
          <w:rFonts w:cs="Times New Roman"/>
        </w:rPr>
        <w:t>处的声级强度，</w:t>
      </w:r>
      <w:r w:rsidRPr="004D504F">
        <w:rPr>
          <w:rFonts w:cs="Times New Roman"/>
        </w:rPr>
        <w:t>dB(A)</w:t>
      </w:r>
      <w:r w:rsidRPr="004D504F">
        <w:rPr>
          <w:rFonts w:cs="Times New Roman"/>
        </w:rPr>
        <w:t>；</w:t>
      </w:r>
    </w:p>
    <w:p w:rsidR="00AB6D9C" w:rsidRPr="004D504F" w:rsidRDefault="00996D3A" w:rsidP="004F64C6">
      <w:pPr>
        <w:adjustRightInd/>
        <w:snapToGrid/>
        <w:ind w:firstLine="480"/>
        <w:contextualSpacing/>
        <w:mirrorIndents/>
        <w:rPr>
          <w:rFonts w:cs="Times New Roman"/>
        </w:rPr>
      </w:pPr>
      <w:r w:rsidRPr="004D504F">
        <w:rPr>
          <w:rFonts w:cs="Times New Roman"/>
        </w:rPr>
        <w:t>ΔL——</w:t>
      </w:r>
      <w:r w:rsidRPr="004D504F">
        <w:rPr>
          <w:rFonts w:cs="Times New Roman"/>
        </w:rPr>
        <w:t>各种衰减量；</w:t>
      </w:r>
    </w:p>
    <w:p w:rsidR="00AB6D9C" w:rsidRPr="004D504F" w:rsidRDefault="00996D3A" w:rsidP="004F64C6">
      <w:pPr>
        <w:adjustRightInd/>
        <w:snapToGrid/>
        <w:ind w:firstLine="480"/>
        <w:contextualSpacing/>
        <w:mirrorIndents/>
        <w:rPr>
          <w:rFonts w:cs="Times New Roman"/>
        </w:rPr>
      </w:pPr>
      <w:r w:rsidRPr="004D504F">
        <w:rPr>
          <w:rFonts w:ascii="宋体" w:hAnsi="宋体" w:cs="宋体" w:hint="eastAsia"/>
        </w:rPr>
        <w:t>②</w:t>
      </w:r>
      <w:r w:rsidRPr="004D504F">
        <w:rPr>
          <w:rFonts w:cs="Times New Roman"/>
        </w:rPr>
        <w:t>噪声叠加公式</w:t>
      </w:r>
    </w:p>
    <w:p w:rsidR="00AB6D9C" w:rsidRPr="004D504F" w:rsidRDefault="00AB6D9C" w:rsidP="004F64C6">
      <w:pPr>
        <w:adjustRightInd/>
        <w:snapToGrid/>
        <w:ind w:firstLineChars="1300" w:firstLine="3120"/>
        <w:contextualSpacing/>
        <w:mirrorIndents/>
        <w:rPr>
          <w:rFonts w:cs="Times New Roman"/>
        </w:rPr>
      </w:pPr>
      <w:r w:rsidRPr="004D504F">
        <w:rPr>
          <w:rFonts w:cs="Times New Roman"/>
          <w:position w:val="-28"/>
        </w:rPr>
        <w:object w:dxaOrig="1880" w:dyaOrig="680">
          <v:shape id="_x0000_i1025" type="#_x0000_t75" style="width:153.75pt;height:35.25pt" o:ole="">
            <v:imagedata r:id="rId30" o:title=""/>
          </v:shape>
          <o:OLEObject Type="Embed" ProgID="Equation.3" ShapeID="_x0000_i1025" DrawAspect="Content" ObjectID="_1617174754" r:id="rId31"/>
        </w:object>
      </w:r>
    </w:p>
    <w:p w:rsidR="00AB6D9C" w:rsidRPr="004D504F" w:rsidRDefault="00996D3A" w:rsidP="004F64C6">
      <w:pPr>
        <w:adjustRightInd/>
        <w:snapToGrid/>
        <w:ind w:firstLine="480"/>
        <w:contextualSpacing/>
        <w:mirrorIndents/>
        <w:rPr>
          <w:rFonts w:cs="Times New Roman"/>
        </w:rPr>
      </w:pPr>
      <w:r w:rsidRPr="004D504F">
        <w:rPr>
          <w:rFonts w:cs="Times New Roman"/>
        </w:rPr>
        <w:t>式中：</w:t>
      </w:r>
      <w:r w:rsidRPr="004D504F">
        <w:rPr>
          <w:rFonts w:cs="Times New Roman"/>
        </w:rPr>
        <w:t>L——</w:t>
      </w:r>
      <w:r w:rsidRPr="004D504F">
        <w:rPr>
          <w:rFonts w:cs="Times New Roman"/>
        </w:rPr>
        <w:t>总等效</w:t>
      </w:r>
      <w:r w:rsidRPr="004D504F">
        <w:rPr>
          <w:rFonts w:cs="Times New Roman"/>
        </w:rPr>
        <w:t>A</w:t>
      </w:r>
      <w:r w:rsidRPr="004D504F">
        <w:rPr>
          <w:rFonts w:cs="Times New Roman"/>
        </w:rPr>
        <w:t>声压级，</w:t>
      </w:r>
      <w:r w:rsidRPr="004D504F">
        <w:rPr>
          <w:rFonts w:cs="Times New Roman"/>
        </w:rPr>
        <w:t>dB(A)</w:t>
      </w:r>
      <w:r w:rsidRPr="004D504F">
        <w:rPr>
          <w:rFonts w:cs="Times New Roman"/>
        </w:rPr>
        <w:t>；</w:t>
      </w:r>
    </w:p>
    <w:p w:rsidR="00AB6D9C" w:rsidRPr="004D504F" w:rsidRDefault="00996D3A" w:rsidP="004F64C6">
      <w:pPr>
        <w:adjustRightInd/>
        <w:snapToGrid/>
        <w:ind w:firstLine="480"/>
        <w:contextualSpacing/>
        <w:mirrorIndents/>
        <w:rPr>
          <w:rFonts w:cs="Times New Roman"/>
        </w:rPr>
      </w:pPr>
      <w:r w:rsidRPr="004D504F">
        <w:rPr>
          <w:rFonts w:cs="Times New Roman"/>
        </w:rPr>
        <w:t xml:space="preserve">  L</w:t>
      </w:r>
      <w:r w:rsidRPr="004D504F">
        <w:rPr>
          <w:rFonts w:cs="Times New Roman"/>
          <w:vertAlign w:val="subscript"/>
        </w:rPr>
        <w:t>i</w:t>
      </w:r>
      <w:r w:rsidRPr="004D504F">
        <w:rPr>
          <w:rFonts w:cs="Times New Roman"/>
        </w:rPr>
        <w:t>——</w:t>
      </w:r>
      <w:r w:rsidRPr="004D504F">
        <w:rPr>
          <w:rFonts w:cs="Times New Roman"/>
        </w:rPr>
        <w:t>第</w:t>
      </w:r>
      <w:r w:rsidRPr="004D504F">
        <w:rPr>
          <w:rFonts w:cs="Times New Roman"/>
        </w:rPr>
        <w:t>i</w:t>
      </w:r>
      <w:r w:rsidRPr="004D504F">
        <w:rPr>
          <w:rFonts w:cs="Times New Roman"/>
        </w:rPr>
        <w:t>个声源的声压级，</w:t>
      </w:r>
      <w:r w:rsidRPr="004D504F">
        <w:rPr>
          <w:rFonts w:cs="Times New Roman"/>
        </w:rPr>
        <w:t>dB(A)</w:t>
      </w:r>
      <w:r w:rsidRPr="004D504F">
        <w:rPr>
          <w:rFonts w:cs="Times New Roman"/>
        </w:rPr>
        <w:t>；</w:t>
      </w:r>
    </w:p>
    <w:p w:rsidR="00AB6D9C" w:rsidRPr="004D504F" w:rsidRDefault="00996D3A" w:rsidP="004F64C6">
      <w:pPr>
        <w:adjustRightInd/>
        <w:snapToGrid/>
        <w:ind w:firstLine="480"/>
        <w:contextualSpacing/>
        <w:mirrorIndents/>
        <w:rPr>
          <w:rFonts w:cs="Times New Roman"/>
        </w:rPr>
      </w:pPr>
      <w:r w:rsidRPr="004D504F">
        <w:rPr>
          <w:rFonts w:cs="Times New Roman"/>
        </w:rPr>
        <w:t xml:space="preserve">  n——</w:t>
      </w:r>
      <w:r w:rsidRPr="004D504F">
        <w:rPr>
          <w:rFonts w:cs="Times New Roman"/>
        </w:rPr>
        <w:t>声源数量。</w:t>
      </w:r>
    </w:p>
    <w:p w:rsidR="00AB6D9C" w:rsidRPr="004D504F" w:rsidRDefault="00BF1C4D" w:rsidP="004F64C6">
      <w:pPr>
        <w:pStyle w:val="4"/>
        <w:adjustRightInd/>
        <w:snapToGrid/>
        <w:spacing w:beforeLines="0"/>
        <w:contextualSpacing/>
        <w:mirrorIndents/>
        <w:rPr>
          <w:rFonts w:cs="Times New Roman"/>
        </w:rPr>
      </w:pPr>
      <w:r>
        <w:rPr>
          <w:rFonts w:cs="Times New Roman" w:hint="eastAsia"/>
        </w:rPr>
        <w:t>4</w:t>
      </w:r>
      <w:r w:rsidR="008901D8">
        <w:rPr>
          <w:rFonts w:cs="Times New Roman"/>
        </w:rPr>
        <w:t>.</w:t>
      </w:r>
      <w:r w:rsidR="00996D3A" w:rsidRPr="004D504F">
        <w:rPr>
          <w:rFonts w:cs="Times New Roman"/>
        </w:rPr>
        <w:t>3.</w:t>
      </w:r>
      <w:r w:rsidR="008901D8">
        <w:rPr>
          <w:rFonts w:cs="Times New Roman" w:hint="eastAsia"/>
        </w:rPr>
        <w:t>2</w:t>
      </w:r>
      <w:r w:rsidR="00996D3A" w:rsidRPr="004D504F">
        <w:rPr>
          <w:rFonts w:cs="Times New Roman"/>
        </w:rPr>
        <w:t xml:space="preserve">  </w:t>
      </w:r>
      <w:r w:rsidR="00996D3A" w:rsidRPr="004D504F">
        <w:rPr>
          <w:rFonts w:cs="Times New Roman"/>
        </w:rPr>
        <w:t>评价标准</w:t>
      </w:r>
    </w:p>
    <w:p w:rsidR="00AB6D9C" w:rsidRPr="004D504F" w:rsidRDefault="00996D3A" w:rsidP="004F64C6">
      <w:pPr>
        <w:adjustRightInd/>
        <w:snapToGrid/>
        <w:ind w:firstLine="480"/>
        <w:contextualSpacing/>
        <w:mirrorIndents/>
        <w:rPr>
          <w:rFonts w:cs="Times New Roman"/>
          <w:color w:val="000000"/>
        </w:rPr>
      </w:pPr>
      <w:r w:rsidRPr="004D504F">
        <w:rPr>
          <w:rFonts w:cs="Times New Roman"/>
        </w:rPr>
        <w:t>本次声环境影响预测执行</w:t>
      </w:r>
      <w:r w:rsidRPr="004D504F">
        <w:rPr>
          <w:rFonts w:cs="Times New Roman"/>
        </w:rPr>
        <w:t>GB12348-2008</w:t>
      </w:r>
      <w:r w:rsidRPr="004D504F">
        <w:rPr>
          <w:rFonts w:cs="Times New Roman"/>
        </w:rPr>
        <w:t>《工业企业厂界噪声标准》</w:t>
      </w:r>
      <w:r w:rsidR="00A805DC">
        <w:rPr>
          <w:rFonts w:cs="Times New Roman" w:hint="eastAsia"/>
          <w:color w:val="000000" w:themeColor="text1"/>
        </w:rPr>
        <w:t>2</w:t>
      </w:r>
      <w:r w:rsidRPr="004D504F">
        <w:rPr>
          <w:rFonts w:cs="Times New Roman"/>
        </w:rPr>
        <w:t>类标准。</w:t>
      </w:r>
    </w:p>
    <w:p w:rsidR="00AB6D9C" w:rsidRPr="004D504F" w:rsidRDefault="00BF1C4D" w:rsidP="004F64C6">
      <w:pPr>
        <w:pStyle w:val="4"/>
        <w:adjustRightInd/>
        <w:snapToGrid/>
        <w:spacing w:beforeLines="0"/>
        <w:contextualSpacing/>
        <w:mirrorIndents/>
        <w:rPr>
          <w:rFonts w:cs="Times New Roman"/>
          <w:color w:val="000000"/>
        </w:rPr>
      </w:pPr>
      <w:r>
        <w:rPr>
          <w:rFonts w:cs="Times New Roman" w:hint="eastAsia"/>
        </w:rPr>
        <w:t>4</w:t>
      </w:r>
      <w:r w:rsidR="008901D8">
        <w:rPr>
          <w:rFonts w:cs="Times New Roman"/>
        </w:rPr>
        <w:t>.</w:t>
      </w:r>
      <w:r w:rsidR="00996D3A" w:rsidRPr="004D504F">
        <w:rPr>
          <w:rFonts w:cs="Times New Roman"/>
        </w:rPr>
        <w:t>3.</w:t>
      </w:r>
      <w:r w:rsidR="008901D8">
        <w:rPr>
          <w:rFonts w:cs="Times New Roman" w:hint="eastAsia"/>
        </w:rPr>
        <w:t>3</w:t>
      </w:r>
      <w:r w:rsidR="00996D3A" w:rsidRPr="004D504F">
        <w:rPr>
          <w:rFonts w:cs="Times New Roman"/>
        </w:rPr>
        <w:t xml:space="preserve">  </w:t>
      </w:r>
      <w:r w:rsidR="00996D3A" w:rsidRPr="004D504F">
        <w:rPr>
          <w:rFonts w:cs="Times New Roman"/>
        </w:rPr>
        <w:t>声环境质量影响预测与评价</w:t>
      </w:r>
    </w:p>
    <w:p w:rsidR="00AB6D9C" w:rsidRPr="004D504F" w:rsidRDefault="00996D3A" w:rsidP="004F64C6">
      <w:pPr>
        <w:pStyle w:val="ae"/>
        <w:adjustRightInd/>
        <w:snapToGrid/>
        <w:contextualSpacing/>
        <w:mirrorIndents/>
        <w:rPr>
          <w:rFonts w:cs="Times New Roman"/>
        </w:rPr>
      </w:pPr>
      <w:r w:rsidRPr="004D504F">
        <w:rPr>
          <w:rFonts w:cs="Times New Roman"/>
        </w:rPr>
        <w:t>表</w:t>
      </w:r>
      <w:r w:rsidR="003A3402">
        <w:rPr>
          <w:rFonts w:cs="Times New Roman" w:hint="eastAsia"/>
        </w:rPr>
        <w:t>4</w:t>
      </w:r>
      <w:r w:rsidRPr="004D504F">
        <w:rPr>
          <w:rFonts w:cs="Times New Roman"/>
        </w:rPr>
        <w:t>-</w:t>
      </w:r>
      <w:r w:rsidR="003A3402">
        <w:rPr>
          <w:rFonts w:cs="Times New Roman" w:hint="eastAsia"/>
        </w:rPr>
        <w:t>3</w:t>
      </w:r>
      <w:r w:rsidRPr="004D504F">
        <w:rPr>
          <w:rFonts w:cs="Times New Roman"/>
        </w:rPr>
        <w:t xml:space="preserve">   </w:t>
      </w:r>
      <w:r w:rsidRPr="004D504F">
        <w:rPr>
          <w:rFonts w:cs="Times New Roman"/>
        </w:rPr>
        <w:t>本工程完成后四周厂界噪声预测结果一览表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57" w:type="dxa"/>
          <w:bottom w:w="68" w:type="dxa"/>
          <w:right w:w="57" w:type="dxa"/>
        </w:tblCellMar>
        <w:tblLook w:val="04A0"/>
      </w:tblPr>
      <w:tblGrid>
        <w:gridCol w:w="863"/>
        <w:gridCol w:w="1580"/>
        <w:gridCol w:w="1397"/>
        <w:gridCol w:w="1397"/>
        <w:gridCol w:w="1199"/>
        <w:gridCol w:w="1201"/>
        <w:gridCol w:w="1616"/>
      </w:tblGrid>
      <w:tr w:rsidR="00A805DC" w:rsidRPr="004D504F" w:rsidTr="00A805DC">
        <w:trPr>
          <w:cantSplit/>
          <w:trHeight w:val="454"/>
        </w:trPr>
        <w:tc>
          <w:tcPr>
            <w:tcW w:w="466" w:type="pct"/>
            <w:tcMar>
              <w:top w:w="85" w:type="dxa"/>
              <w:left w:w="113" w:type="dxa"/>
              <w:bottom w:w="85" w:type="dxa"/>
              <w:right w:w="113" w:type="dxa"/>
            </w:tcMar>
            <w:vAlign w:val="center"/>
          </w:tcPr>
          <w:p w:rsidR="00A805DC" w:rsidRPr="004D504F" w:rsidRDefault="00A805DC">
            <w:pPr>
              <w:pStyle w:val="af"/>
              <w:rPr>
                <w:rFonts w:cs="Times New Roman"/>
              </w:rPr>
            </w:pPr>
            <w:r w:rsidRPr="004D504F">
              <w:rPr>
                <w:rFonts w:cs="Times New Roman"/>
              </w:rPr>
              <w:t>预测点</w:t>
            </w:r>
          </w:p>
        </w:tc>
        <w:tc>
          <w:tcPr>
            <w:tcW w:w="854" w:type="pct"/>
            <w:tcMar>
              <w:top w:w="85" w:type="dxa"/>
              <w:left w:w="113" w:type="dxa"/>
              <w:bottom w:w="85" w:type="dxa"/>
              <w:right w:w="113" w:type="dxa"/>
            </w:tcMar>
            <w:vAlign w:val="center"/>
          </w:tcPr>
          <w:p w:rsidR="00A805DC" w:rsidRPr="004D504F" w:rsidRDefault="00A805DC">
            <w:pPr>
              <w:pStyle w:val="af"/>
              <w:rPr>
                <w:rFonts w:cs="Times New Roman"/>
              </w:rPr>
            </w:pPr>
            <w:r w:rsidRPr="004D504F">
              <w:rPr>
                <w:rFonts w:cs="Times New Roman"/>
              </w:rPr>
              <w:t>设备</w:t>
            </w:r>
          </w:p>
        </w:tc>
        <w:tc>
          <w:tcPr>
            <w:tcW w:w="755" w:type="pct"/>
            <w:vAlign w:val="center"/>
          </w:tcPr>
          <w:p w:rsidR="00A805DC" w:rsidRPr="004D504F" w:rsidRDefault="00A805DC" w:rsidP="00A805DC">
            <w:pPr>
              <w:pStyle w:val="af"/>
              <w:rPr>
                <w:rFonts w:cs="Times New Roman"/>
              </w:rPr>
            </w:pPr>
            <w:r>
              <w:rPr>
                <w:rFonts w:cs="Times New Roman" w:hint="eastAsia"/>
              </w:rPr>
              <w:t>数量</w:t>
            </w:r>
          </w:p>
        </w:tc>
        <w:tc>
          <w:tcPr>
            <w:tcW w:w="755" w:type="pct"/>
            <w:tcMar>
              <w:top w:w="85" w:type="dxa"/>
              <w:left w:w="113" w:type="dxa"/>
              <w:bottom w:w="85" w:type="dxa"/>
              <w:right w:w="113" w:type="dxa"/>
            </w:tcMar>
            <w:vAlign w:val="center"/>
          </w:tcPr>
          <w:p w:rsidR="00A805DC" w:rsidRPr="004D504F" w:rsidRDefault="00A805DC">
            <w:pPr>
              <w:pStyle w:val="af"/>
              <w:rPr>
                <w:rFonts w:cs="Times New Roman"/>
              </w:rPr>
            </w:pPr>
            <w:r w:rsidRPr="004D504F">
              <w:rPr>
                <w:rFonts w:cs="Times New Roman"/>
              </w:rPr>
              <w:t>治理后</w:t>
            </w:r>
            <w:proofErr w:type="gramStart"/>
            <w:r w:rsidRPr="004D504F">
              <w:rPr>
                <w:rFonts w:cs="Times New Roman"/>
              </w:rPr>
              <w:t>声源值</w:t>
            </w:r>
            <w:proofErr w:type="gramEnd"/>
            <w:r w:rsidRPr="004D504F">
              <w:rPr>
                <w:rFonts w:cs="Times New Roman"/>
              </w:rPr>
              <w:t>[dB(A)]</w:t>
            </w:r>
          </w:p>
        </w:tc>
        <w:tc>
          <w:tcPr>
            <w:tcW w:w="648" w:type="pct"/>
            <w:tcMar>
              <w:top w:w="85" w:type="dxa"/>
              <w:left w:w="113" w:type="dxa"/>
              <w:bottom w:w="85" w:type="dxa"/>
              <w:right w:w="113" w:type="dxa"/>
            </w:tcMar>
            <w:vAlign w:val="center"/>
          </w:tcPr>
          <w:p w:rsidR="00A805DC" w:rsidRPr="004D504F" w:rsidRDefault="00A805DC">
            <w:pPr>
              <w:pStyle w:val="af"/>
              <w:rPr>
                <w:rFonts w:cs="Times New Roman"/>
              </w:rPr>
            </w:pPr>
            <w:r w:rsidRPr="004D504F">
              <w:rPr>
                <w:rFonts w:cs="Times New Roman"/>
              </w:rPr>
              <w:t>距厂界距离（</w:t>
            </w:r>
            <w:r w:rsidRPr="004D504F">
              <w:rPr>
                <w:rFonts w:cs="Times New Roman"/>
              </w:rPr>
              <w:t>m</w:t>
            </w:r>
            <w:r w:rsidRPr="004D504F">
              <w:rPr>
                <w:rFonts w:cs="Times New Roman"/>
              </w:rPr>
              <w:t>）</w:t>
            </w:r>
          </w:p>
        </w:tc>
        <w:tc>
          <w:tcPr>
            <w:tcW w:w="649" w:type="pct"/>
            <w:tcMar>
              <w:top w:w="85" w:type="dxa"/>
              <w:left w:w="113" w:type="dxa"/>
              <w:bottom w:w="85" w:type="dxa"/>
              <w:right w:w="113" w:type="dxa"/>
            </w:tcMar>
            <w:vAlign w:val="center"/>
          </w:tcPr>
          <w:p w:rsidR="00A805DC" w:rsidRPr="004D504F" w:rsidRDefault="00A805DC">
            <w:pPr>
              <w:pStyle w:val="af"/>
              <w:rPr>
                <w:rFonts w:cs="Times New Roman"/>
              </w:rPr>
            </w:pPr>
            <w:r w:rsidRPr="004D504F">
              <w:rPr>
                <w:rFonts w:cs="Times New Roman"/>
              </w:rPr>
              <w:t>贡献值</w:t>
            </w:r>
          </w:p>
          <w:p w:rsidR="00A805DC" w:rsidRPr="004D504F" w:rsidRDefault="00A805DC">
            <w:pPr>
              <w:pStyle w:val="af"/>
              <w:rPr>
                <w:rFonts w:cs="Times New Roman"/>
              </w:rPr>
            </w:pPr>
            <w:r w:rsidRPr="004D504F">
              <w:rPr>
                <w:rFonts w:cs="Times New Roman"/>
              </w:rPr>
              <w:t>[dB(A)]</w:t>
            </w:r>
          </w:p>
        </w:tc>
        <w:tc>
          <w:tcPr>
            <w:tcW w:w="873" w:type="pct"/>
            <w:tcMar>
              <w:top w:w="85" w:type="dxa"/>
              <w:left w:w="113" w:type="dxa"/>
              <w:bottom w:w="85" w:type="dxa"/>
              <w:right w:w="113" w:type="dxa"/>
            </w:tcMar>
            <w:vAlign w:val="center"/>
          </w:tcPr>
          <w:p w:rsidR="00A805DC" w:rsidRPr="004D504F" w:rsidRDefault="00A805DC">
            <w:pPr>
              <w:pStyle w:val="af"/>
              <w:rPr>
                <w:rFonts w:cs="Times New Roman"/>
              </w:rPr>
            </w:pPr>
            <w:r w:rsidRPr="004D504F">
              <w:rPr>
                <w:rFonts w:cs="Times New Roman"/>
              </w:rPr>
              <w:t>预测值（昼）</w:t>
            </w:r>
          </w:p>
          <w:p w:rsidR="00A805DC" w:rsidRPr="004D504F" w:rsidRDefault="00A805DC">
            <w:pPr>
              <w:pStyle w:val="af"/>
              <w:rPr>
                <w:rFonts w:cs="Times New Roman"/>
              </w:rPr>
            </w:pPr>
            <w:r w:rsidRPr="004D504F">
              <w:rPr>
                <w:rFonts w:cs="Times New Roman"/>
              </w:rPr>
              <w:t>[dB(A)]</w:t>
            </w:r>
          </w:p>
        </w:tc>
      </w:tr>
      <w:tr w:rsidR="00A805DC" w:rsidRPr="004D504F" w:rsidTr="00A805DC">
        <w:trPr>
          <w:cantSplit/>
          <w:trHeight w:val="20"/>
        </w:trPr>
        <w:tc>
          <w:tcPr>
            <w:tcW w:w="466" w:type="pct"/>
            <w:vMerge w:val="restart"/>
            <w:tcMar>
              <w:top w:w="85" w:type="dxa"/>
              <w:left w:w="113" w:type="dxa"/>
              <w:bottom w:w="85" w:type="dxa"/>
              <w:right w:w="113" w:type="dxa"/>
            </w:tcMar>
            <w:vAlign w:val="center"/>
          </w:tcPr>
          <w:p w:rsidR="00A805DC" w:rsidRPr="004D504F" w:rsidRDefault="00A805DC">
            <w:pPr>
              <w:pStyle w:val="af"/>
              <w:rPr>
                <w:rFonts w:cs="Times New Roman"/>
              </w:rPr>
            </w:pPr>
            <w:r w:rsidRPr="004D504F">
              <w:rPr>
                <w:rFonts w:cs="Times New Roman"/>
              </w:rPr>
              <w:t>东厂界</w:t>
            </w:r>
          </w:p>
        </w:tc>
        <w:tc>
          <w:tcPr>
            <w:tcW w:w="854" w:type="pct"/>
            <w:tcMar>
              <w:top w:w="85" w:type="dxa"/>
              <w:left w:w="113" w:type="dxa"/>
              <w:bottom w:w="85" w:type="dxa"/>
              <w:right w:w="113" w:type="dxa"/>
            </w:tcMar>
            <w:vAlign w:val="center"/>
          </w:tcPr>
          <w:p w:rsidR="00A805DC" w:rsidRPr="004D504F" w:rsidRDefault="00A805DC" w:rsidP="00F520BE">
            <w:pPr>
              <w:pStyle w:val="af0"/>
              <w:rPr>
                <w:rFonts w:cs="Times New Roman"/>
              </w:rPr>
            </w:pPr>
            <w:r>
              <w:rPr>
                <w:rFonts w:cs="Times New Roman" w:hint="eastAsia"/>
              </w:rPr>
              <w:t>猪</w:t>
            </w:r>
            <w:r w:rsidRPr="004D504F">
              <w:rPr>
                <w:rFonts w:cs="Times New Roman"/>
              </w:rPr>
              <w:t>叫声</w:t>
            </w:r>
          </w:p>
        </w:tc>
        <w:tc>
          <w:tcPr>
            <w:tcW w:w="755" w:type="pct"/>
            <w:vAlign w:val="center"/>
          </w:tcPr>
          <w:p w:rsidR="00A805DC" w:rsidRPr="004D504F" w:rsidRDefault="00A805DC" w:rsidP="00F520BE">
            <w:pPr>
              <w:pStyle w:val="af0"/>
              <w:rPr>
                <w:rFonts w:cs="Times New Roman"/>
              </w:rPr>
            </w:pPr>
            <w:r w:rsidRPr="004D504F">
              <w:rPr>
                <w:rFonts w:cs="Times New Roman"/>
              </w:rPr>
              <w:t>/</w:t>
            </w:r>
          </w:p>
        </w:tc>
        <w:tc>
          <w:tcPr>
            <w:tcW w:w="755" w:type="pct"/>
            <w:shd w:val="clear" w:color="auto" w:fill="auto"/>
            <w:tcMar>
              <w:top w:w="85" w:type="dxa"/>
              <w:left w:w="113" w:type="dxa"/>
              <w:bottom w:w="85" w:type="dxa"/>
              <w:right w:w="113" w:type="dxa"/>
            </w:tcMar>
            <w:vAlign w:val="center"/>
          </w:tcPr>
          <w:p w:rsidR="00A805DC" w:rsidRPr="004D504F" w:rsidRDefault="00A805DC" w:rsidP="00F520BE">
            <w:pPr>
              <w:pStyle w:val="af0"/>
              <w:rPr>
                <w:rFonts w:cs="Times New Roman"/>
              </w:rPr>
            </w:pPr>
            <w:r w:rsidRPr="004D504F">
              <w:rPr>
                <w:rFonts w:cs="Times New Roman"/>
              </w:rPr>
              <w:t>55</w:t>
            </w:r>
          </w:p>
        </w:tc>
        <w:tc>
          <w:tcPr>
            <w:tcW w:w="648" w:type="pct"/>
            <w:tcMar>
              <w:top w:w="85" w:type="dxa"/>
              <w:left w:w="113" w:type="dxa"/>
              <w:bottom w:w="85" w:type="dxa"/>
              <w:right w:w="113" w:type="dxa"/>
            </w:tcMar>
            <w:vAlign w:val="center"/>
          </w:tcPr>
          <w:p w:rsidR="00A805DC" w:rsidRPr="004D504F" w:rsidRDefault="001961D1">
            <w:pPr>
              <w:pStyle w:val="af"/>
              <w:rPr>
                <w:rFonts w:cs="Times New Roman"/>
              </w:rPr>
            </w:pPr>
            <w:r>
              <w:rPr>
                <w:rFonts w:cs="Times New Roman" w:hint="eastAsia"/>
              </w:rPr>
              <w:t>75</w:t>
            </w:r>
          </w:p>
        </w:tc>
        <w:tc>
          <w:tcPr>
            <w:tcW w:w="649" w:type="pct"/>
            <w:tcMar>
              <w:top w:w="85" w:type="dxa"/>
              <w:left w:w="113" w:type="dxa"/>
              <w:bottom w:w="85" w:type="dxa"/>
              <w:right w:w="113" w:type="dxa"/>
            </w:tcMar>
            <w:vAlign w:val="center"/>
          </w:tcPr>
          <w:p w:rsidR="00A805DC" w:rsidRPr="004D504F" w:rsidRDefault="0057124B">
            <w:pPr>
              <w:pStyle w:val="af"/>
              <w:rPr>
                <w:rFonts w:cs="Times New Roman"/>
              </w:rPr>
            </w:pPr>
            <w:r>
              <w:rPr>
                <w:rFonts w:cs="Times New Roman" w:hint="eastAsia"/>
              </w:rPr>
              <w:t>17.5</w:t>
            </w:r>
          </w:p>
        </w:tc>
        <w:tc>
          <w:tcPr>
            <w:tcW w:w="873" w:type="pct"/>
            <w:vMerge w:val="restart"/>
            <w:tcMar>
              <w:top w:w="85" w:type="dxa"/>
              <w:left w:w="113" w:type="dxa"/>
              <w:bottom w:w="85" w:type="dxa"/>
              <w:right w:w="113" w:type="dxa"/>
            </w:tcMar>
            <w:vAlign w:val="center"/>
          </w:tcPr>
          <w:p w:rsidR="00A805DC" w:rsidRPr="004D504F" w:rsidRDefault="00BC3E3E">
            <w:pPr>
              <w:pStyle w:val="af"/>
              <w:rPr>
                <w:rFonts w:cs="Times New Roman"/>
              </w:rPr>
            </w:pPr>
            <w:r>
              <w:rPr>
                <w:rFonts w:cs="Times New Roman" w:hint="eastAsia"/>
              </w:rPr>
              <w:t>30.0</w:t>
            </w:r>
          </w:p>
        </w:tc>
      </w:tr>
      <w:tr w:rsidR="00A805DC" w:rsidRPr="004D504F" w:rsidTr="00A805DC">
        <w:trPr>
          <w:cantSplit/>
          <w:trHeight w:val="20"/>
        </w:trPr>
        <w:tc>
          <w:tcPr>
            <w:tcW w:w="466" w:type="pct"/>
            <w:vMerge/>
            <w:tcMar>
              <w:top w:w="85" w:type="dxa"/>
              <w:left w:w="113" w:type="dxa"/>
              <w:bottom w:w="85" w:type="dxa"/>
              <w:right w:w="113" w:type="dxa"/>
            </w:tcMar>
            <w:vAlign w:val="center"/>
          </w:tcPr>
          <w:p w:rsidR="00A805DC" w:rsidRPr="004D504F" w:rsidRDefault="00A805DC">
            <w:pPr>
              <w:pStyle w:val="af"/>
              <w:rPr>
                <w:rFonts w:cs="Times New Roman"/>
              </w:rPr>
            </w:pPr>
          </w:p>
        </w:tc>
        <w:tc>
          <w:tcPr>
            <w:tcW w:w="854" w:type="pct"/>
            <w:tcMar>
              <w:top w:w="85" w:type="dxa"/>
              <w:left w:w="113" w:type="dxa"/>
              <w:bottom w:w="85" w:type="dxa"/>
              <w:right w:w="113" w:type="dxa"/>
            </w:tcMar>
            <w:vAlign w:val="center"/>
          </w:tcPr>
          <w:p w:rsidR="00A805DC" w:rsidRPr="004D504F" w:rsidRDefault="00A805DC" w:rsidP="00F520BE">
            <w:pPr>
              <w:pStyle w:val="af0"/>
              <w:rPr>
                <w:rFonts w:cs="Times New Roman"/>
              </w:rPr>
            </w:pPr>
            <w:r>
              <w:rPr>
                <w:rFonts w:cs="Times New Roman" w:hint="eastAsia"/>
              </w:rPr>
              <w:t>屠宰生产线</w:t>
            </w:r>
          </w:p>
        </w:tc>
        <w:tc>
          <w:tcPr>
            <w:tcW w:w="755" w:type="pct"/>
            <w:vAlign w:val="center"/>
          </w:tcPr>
          <w:p w:rsidR="00A805DC" w:rsidRPr="004D504F" w:rsidRDefault="00A805DC" w:rsidP="00F520BE">
            <w:pPr>
              <w:pStyle w:val="af0"/>
              <w:rPr>
                <w:rFonts w:cs="Times New Roman"/>
              </w:rPr>
            </w:pPr>
            <w:r w:rsidRPr="004D504F">
              <w:rPr>
                <w:rFonts w:cs="Times New Roman"/>
              </w:rPr>
              <w:t>1</w:t>
            </w:r>
            <w:r>
              <w:rPr>
                <w:rFonts w:cs="Times New Roman" w:hint="eastAsia"/>
              </w:rPr>
              <w:t>条</w:t>
            </w:r>
          </w:p>
        </w:tc>
        <w:tc>
          <w:tcPr>
            <w:tcW w:w="755" w:type="pct"/>
            <w:shd w:val="clear" w:color="auto" w:fill="auto"/>
            <w:tcMar>
              <w:top w:w="85" w:type="dxa"/>
              <w:left w:w="113" w:type="dxa"/>
              <w:bottom w:w="85" w:type="dxa"/>
              <w:right w:w="113" w:type="dxa"/>
            </w:tcMar>
            <w:vAlign w:val="center"/>
          </w:tcPr>
          <w:p w:rsidR="00A805DC" w:rsidRPr="004D504F" w:rsidRDefault="00A805DC" w:rsidP="00F520BE">
            <w:pPr>
              <w:pStyle w:val="af0"/>
              <w:rPr>
                <w:rFonts w:cs="Times New Roman"/>
              </w:rPr>
            </w:pPr>
            <w:r w:rsidRPr="004D504F">
              <w:rPr>
                <w:rFonts w:cs="Times New Roman"/>
              </w:rPr>
              <w:t>6</w:t>
            </w:r>
            <w:r>
              <w:rPr>
                <w:rFonts w:cs="Times New Roman" w:hint="eastAsia"/>
              </w:rPr>
              <w:t>0</w:t>
            </w:r>
          </w:p>
        </w:tc>
        <w:tc>
          <w:tcPr>
            <w:tcW w:w="648" w:type="pct"/>
            <w:tcMar>
              <w:top w:w="85" w:type="dxa"/>
              <w:left w:w="113" w:type="dxa"/>
              <w:bottom w:w="85" w:type="dxa"/>
              <w:right w:w="113" w:type="dxa"/>
            </w:tcMar>
            <w:vAlign w:val="center"/>
          </w:tcPr>
          <w:p w:rsidR="00A805DC" w:rsidRPr="004D504F" w:rsidRDefault="001961D1" w:rsidP="001961D1">
            <w:pPr>
              <w:pStyle w:val="af"/>
              <w:rPr>
                <w:rFonts w:cs="Times New Roman"/>
              </w:rPr>
            </w:pPr>
            <w:r>
              <w:rPr>
                <w:rFonts w:cs="Times New Roman" w:hint="eastAsia"/>
              </w:rPr>
              <w:t>75</w:t>
            </w:r>
          </w:p>
        </w:tc>
        <w:tc>
          <w:tcPr>
            <w:tcW w:w="649" w:type="pct"/>
            <w:tcMar>
              <w:top w:w="85" w:type="dxa"/>
              <w:left w:w="113" w:type="dxa"/>
              <w:bottom w:w="85" w:type="dxa"/>
              <w:right w:w="113" w:type="dxa"/>
            </w:tcMar>
            <w:vAlign w:val="center"/>
          </w:tcPr>
          <w:p w:rsidR="00A805DC" w:rsidRPr="004D504F" w:rsidRDefault="0057124B">
            <w:pPr>
              <w:pStyle w:val="af"/>
              <w:rPr>
                <w:rFonts w:cs="Times New Roman"/>
              </w:rPr>
            </w:pPr>
            <w:r>
              <w:rPr>
                <w:rFonts w:cs="Times New Roman" w:hint="eastAsia"/>
              </w:rPr>
              <w:t>22.5</w:t>
            </w:r>
          </w:p>
        </w:tc>
        <w:tc>
          <w:tcPr>
            <w:tcW w:w="873" w:type="pct"/>
            <w:vMerge/>
            <w:tcMar>
              <w:top w:w="85" w:type="dxa"/>
              <w:left w:w="113" w:type="dxa"/>
              <w:bottom w:w="85" w:type="dxa"/>
              <w:right w:w="113" w:type="dxa"/>
            </w:tcMar>
            <w:vAlign w:val="center"/>
          </w:tcPr>
          <w:p w:rsidR="00A805DC" w:rsidRPr="004D504F" w:rsidRDefault="00A805DC">
            <w:pPr>
              <w:pStyle w:val="af"/>
              <w:rPr>
                <w:rFonts w:cs="Times New Roman"/>
              </w:rPr>
            </w:pPr>
          </w:p>
        </w:tc>
      </w:tr>
      <w:tr w:rsidR="00A805DC" w:rsidRPr="004D504F" w:rsidTr="00A805DC">
        <w:trPr>
          <w:cantSplit/>
          <w:trHeight w:val="20"/>
        </w:trPr>
        <w:tc>
          <w:tcPr>
            <w:tcW w:w="466" w:type="pct"/>
            <w:vMerge/>
            <w:tcMar>
              <w:top w:w="85" w:type="dxa"/>
              <w:left w:w="113" w:type="dxa"/>
              <w:bottom w:w="85" w:type="dxa"/>
              <w:right w:w="113" w:type="dxa"/>
            </w:tcMar>
            <w:vAlign w:val="center"/>
          </w:tcPr>
          <w:p w:rsidR="00A805DC" w:rsidRPr="004D504F" w:rsidRDefault="00A805DC">
            <w:pPr>
              <w:pStyle w:val="af"/>
              <w:rPr>
                <w:rFonts w:cs="Times New Roman"/>
              </w:rPr>
            </w:pPr>
          </w:p>
        </w:tc>
        <w:tc>
          <w:tcPr>
            <w:tcW w:w="854" w:type="pct"/>
            <w:tcMar>
              <w:top w:w="85" w:type="dxa"/>
              <w:left w:w="113" w:type="dxa"/>
              <w:bottom w:w="85" w:type="dxa"/>
              <w:right w:w="113" w:type="dxa"/>
            </w:tcMar>
            <w:vAlign w:val="center"/>
          </w:tcPr>
          <w:p w:rsidR="00A805DC" w:rsidRPr="004D504F" w:rsidRDefault="00A805DC" w:rsidP="00F520BE">
            <w:pPr>
              <w:pStyle w:val="af0"/>
              <w:rPr>
                <w:rFonts w:cs="Times New Roman"/>
              </w:rPr>
            </w:pPr>
            <w:r w:rsidRPr="004D504F">
              <w:rPr>
                <w:rFonts w:cs="Times New Roman"/>
              </w:rPr>
              <w:t>冷却塔</w:t>
            </w:r>
          </w:p>
        </w:tc>
        <w:tc>
          <w:tcPr>
            <w:tcW w:w="755" w:type="pct"/>
            <w:vAlign w:val="center"/>
          </w:tcPr>
          <w:p w:rsidR="00A805DC" w:rsidRPr="004D504F" w:rsidRDefault="00A805DC" w:rsidP="00F520BE">
            <w:pPr>
              <w:pStyle w:val="af0"/>
              <w:rPr>
                <w:rFonts w:cs="Times New Roman"/>
              </w:rPr>
            </w:pPr>
            <w:r w:rsidRPr="004D504F">
              <w:rPr>
                <w:rFonts w:cs="Times New Roman"/>
              </w:rPr>
              <w:t>1</w:t>
            </w:r>
            <w:r>
              <w:rPr>
                <w:rFonts w:cs="Times New Roman" w:hint="eastAsia"/>
              </w:rPr>
              <w:t>台</w:t>
            </w:r>
          </w:p>
        </w:tc>
        <w:tc>
          <w:tcPr>
            <w:tcW w:w="755" w:type="pct"/>
            <w:shd w:val="clear" w:color="auto" w:fill="auto"/>
            <w:tcMar>
              <w:top w:w="85" w:type="dxa"/>
              <w:left w:w="113" w:type="dxa"/>
              <w:bottom w:w="85" w:type="dxa"/>
              <w:right w:w="113" w:type="dxa"/>
            </w:tcMar>
            <w:vAlign w:val="center"/>
          </w:tcPr>
          <w:p w:rsidR="00A805DC" w:rsidRPr="004D504F" w:rsidRDefault="00A805DC" w:rsidP="00F520BE">
            <w:pPr>
              <w:pStyle w:val="af0"/>
              <w:rPr>
                <w:rFonts w:cs="Times New Roman"/>
              </w:rPr>
            </w:pPr>
            <w:r>
              <w:rPr>
                <w:rFonts w:cs="Times New Roman" w:hint="eastAsia"/>
              </w:rPr>
              <w:t>65</w:t>
            </w:r>
          </w:p>
        </w:tc>
        <w:tc>
          <w:tcPr>
            <w:tcW w:w="648" w:type="pct"/>
            <w:tcMar>
              <w:top w:w="85" w:type="dxa"/>
              <w:left w:w="113" w:type="dxa"/>
              <w:bottom w:w="85" w:type="dxa"/>
              <w:right w:w="113" w:type="dxa"/>
            </w:tcMar>
            <w:vAlign w:val="center"/>
          </w:tcPr>
          <w:p w:rsidR="00A805DC" w:rsidRPr="004D504F" w:rsidRDefault="001961D1">
            <w:pPr>
              <w:pStyle w:val="af"/>
              <w:rPr>
                <w:rFonts w:cs="Times New Roman"/>
              </w:rPr>
            </w:pPr>
            <w:r>
              <w:rPr>
                <w:rFonts w:cs="Times New Roman" w:hint="eastAsia"/>
              </w:rPr>
              <w:t>102</w:t>
            </w:r>
          </w:p>
        </w:tc>
        <w:tc>
          <w:tcPr>
            <w:tcW w:w="649" w:type="pct"/>
            <w:tcMar>
              <w:top w:w="85" w:type="dxa"/>
              <w:left w:w="113" w:type="dxa"/>
              <w:bottom w:w="85" w:type="dxa"/>
              <w:right w:w="113" w:type="dxa"/>
            </w:tcMar>
            <w:vAlign w:val="center"/>
          </w:tcPr>
          <w:p w:rsidR="00A805DC" w:rsidRPr="004D504F" w:rsidRDefault="0057124B">
            <w:pPr>
              <w:pStyle w:val="af"/>
              <w:rPr>
                <w:rFonts w:cs="Times New Roman"/>
              </w:rPr>
            </w:pPr>
            <w:r>
              <w:rPr>
                <w:rFonts w:cs="Times New Roman" w:hint="eastAsia"/>
              </w:rPr>
              <w:t>24.6</w:t>
            </w:r>
          </w:p>
        </w:tc>
        <w:tc>
          <w:tcPr>
            <w:tcW w:w="873" w:type="pct"/>
            <w:vMerge/>
            <w:tcMar>
              <w:top w:w="85" w:type="dxa"/>
              <w:left w:w="113" w:type="dxa"/>
              <w:bottom w:w="85" w:type="dxa"/>
              <w:right w:w="113" w:type="dxa"/>
            </w:tcMar>
            <w:vAlign w:val="center"/>
          </w:tcPr>
          <w:p w:rsidR="00A805DC" w:rsidRPr="004D504F" w:rsidRDefault="00A805DC">
            <w:pPr>
              <w:pStyle w:val="af"/>
              <w:rPr>
                <w:rFonts w:cs="Times New Roman"/>
              </w:rPr>
            </w:pPr>
          </w:p>
        </w:tc>
      </w:tr>
      <w:tr w:rsidR="00A805DC" w:rsidRPr="004D504F" w:rsidTr="00A805DC">
        <w:trPr>
          <w:cantSplit/>
          <w:trHeight w:val="20"/>
        </w:trPr>
        <w:tc>
          <w:tcPr>
            <w:tcW w:w="466" w:type="pct"/>
            <w:vMerge/>
            <w:tcMar>
              <w:top w:w="85" w:type="dxa"/>
              <w:left w:w="113" w:type="dxa"/>
              <w:bottom w:w="85" w:type="dxa"/>
              <w:right w:w="113" w:type="dxa"/>
            </w:tcMar>
            <w:vAlign w:val="center"/>
          </w:tcPr>
          <w:p w:rsidR="00A805DC" w:rsidRPr="004D504F" w:rsidRDefault="00A805DC">
            <w:pPr>
              <w:pStyle w:val="af"/>
              <w:rPr>
                <w:rFonts w:cs="Times New Roman"/>
              </w:rPr>
            </w:pPr>
          </w:p>
        </w:tc>
        <w:tc>
          <w:tcPr>
            <w:tcW w:w="854" w:type="pct"/>
            <w:tcMar>
              <w:top w:w="85" w:type="dxa"/>
              <w:left w:w="113" w:type="dxa"/>
              <w:bottom w:w="85" w:type="dxa"/>
              <w:right w:w="113" w:type="dxa"/>
            </w:tcMar>
            <w:vAlign w:val="center"/>
          </w:tcPr>
          <w:p w:rsidR="00A805DC" w:rsidRPr="004D504F" w:rsidRDefault="00A805DC" w:rsidP="00F520BE">
            <w:pPr>
              <w:pStyle w:val="af0"/>
              <w:rPr>
                <w:rFonts w:cs="Times New Roman"/>
              </w:rPr>
            </w:pPr>
            <w:r w:rsidRPr="004D504F">
              <w:rPr>
                <w:rFonts w:cs="Times New Roman"/>
              </w:rPr>
              <w:t>制冷机</w:t>
            </w:r>
          </w:p>
        </w:tc>
        <w:tc>
          <w:tcPr>
            <w:tcW w:w="755" w:type="pct"/>
            <w:vAlign w:val="center"/>
          </w:tcPr>
          <w:p w:rsidR="00A805DC" w:rsidRPr="004D504F" w:rsidRDefault="00A805DC" w:rsidP="00F520BE">
            <w:pPr>
              <w:pStyle w:val="af0"/>
              <w:rPr>
                <w:rFonts w:cs="Times New Roman"/>
              </w:rPr>
            </w:pPr>
            <w:r w:rsidRPr="004D504F">
              <w:rPr>
                <w:rFonts w:cs="Times New Roman"/>
              </w:rPr>
              <w:t>1</w:t>
            </w:r>
            <w:r>
              <w:rPr>
                <w:rFonts w:cs="Times New Roman" w:hint="eastAsia"/>
              </w:rPr>
              <w:t>台</w:t>
            </w:r>
          </w:p>
        </w:tc>
        <w:tc>
          <w:tcPr>
            <w:tcW w:w="755" w:type="pct"/>
            <w:shd w:val="clear" w:color="auto" w:fill="auto"/>
            <w:tcMar>
              <w:top w:w="85" w:type="dxa"/>
              <w:left w:w="113" w:type="dxa"/>
              <w:bottom w:w="85" w:type="dxa"/>
              <w:right w:w="113" w:type="dxa"/>
            </w:tcMar>
            <w:vAlign w:val="center"/>
          </w:tcPr>
          <w:p w:rsidR="00A805DC" w:rsidRPr="004D504F" w:rsidRDefault="00A805DC" w:rsidP="00F520BE">
            <w:pPr>
              <w:pStyle w:val="af0"/>
              <w:rPr>
                <w:rFonts w:cs="Times New Roman"/>
              </w:rPr>
            </w:pPr>
            <w:r>
              <w:rPr>
                <w:rFonts w:cs="Times New Roman" w:hint="eastAsia"/>
              </w:rPr>
              <w:t>60</w:t>
            </w:r>
          </w:p>
        </w:tc>
        <w:tc>
          <w:tcPr>
            <w:tcW w:w="648" w:type="pct"/>
            <w:tcMar>
              <w:top w:w="85" w:type="dxa"/>
              <w:left w:w="113" w:type="dxa"/>
              <w:bottom w:w="85" w:type="dxa"/>
              <w:right w:w="113" w:type="dxa"/>
            </w:tcMar>
            <w:vAlign w:val="center"/>
          </w:tcPr>
          <w:p w:rsidR="00A805DC" w:rsidRPr="004D504F" w:rsidRDefault="001961D1">
            <w:pPr>
              <w:pStyle w:val="af"/>
              <w:rPr>
                <w:rFonts w:cs="Times New Roman"/>
              </w:rPr>
            </w:pPr>
            <w:r>
              <w:rPr>
                <w:rFonts w:cs="Times New Roman" w:hint="eastAsia"/>
              </w:rPr>
              <w:t>75</w:t>
            </w:r>
          </w:p>
        </w:tc>
        <w:tc>
          <w:tcPr>
            <w:tcW w:w="649" w:type="pct"/>
            <w:tcMar>
              <w:top w:w="85" w:type="dxa"/>
              <w:left w:w="113" w:type="dxa"/>
              <w:bottom w:w="85" w:type="dxa"/>
              <w:right w:w="113" w:type="dxa"/>
            </w:tcMar>
            <w:vAlign w:val="center"/>
          </w:tcPr>
          <w:p w:rsidR="00A805DC" w:rsidRPr="004D504F" w:rsidRDefault="0057124B">
            <w:pPr>
              <w:pStyle w:val="af"/>
              <w:rPr>
                <w:rFonts w:cs="Times New Roman"/>
              </w:rPr>
            </w:pPr>
            <w:r>
              <w:rPr>
                <w:rFonts w:cs="Times New Roman" w:hint="eastAsia"/>
              </w:rPr>
              <w:t>22.5</w:t>
            </w:r>
          </w:p>
        </w:tc>
        <w:tc>
          <w:tcPr>
            <w:tcW w:w="873" w:type="pct"/>
            <w:vMerge/>
            <w:tcMar>
              <w:top w:w="85" w:type="dxa"/>
              <w:left w:w="113" w:type="dxa"/>
              <w:bottom w:w="85" w:type="dxa"/>
              <w:right w:w="113" w:type="dxa"/>
            </w:tcMar>
            <w:vAlign w:val="center"/>
          </w:tcPr>
          <w:p w:rsidR="00A805DC" w:rsidRPr="004D504F" w:rsidRDefault="00A805DC">
            <w:pPr>
              <w:pStyle w:val="af"/>
              <w:rPr>
                <w:rFonts w:cs="Times New Roman"/>
              </w:rPr>
            </w:pPr>
          </w:p>
        </w:tc>
      </w:tr>
      <w:tr w:rsidR="00A805DC" w:rsidRPr="004D504F" w:rsidTr="00A805DC">
        <w:trPr>
          <w:cantSplit/>
          <w:trHeight w:val="20"/>
        </w:trPr>
        <w:tc>
          <w:tcPr>
            <w:tcW w:w="466" w:type="pct"/>
            <w:vMerge/>
            <w:tcMar>
              <w:top w:w="85" w:type="dxa"/>
              <w:left w:w="113" w:type="dxa"/>
              <w:bottom w:w="85" w:type="dxa"/>
              <w:right w:w="113" w:type="dxa"/>
            </w:tcMar>
            <w:vAlign w:val="center"/>
          </w:tcPr>
          <w:p w:rsidR="00A805DC" w:rsidRPr="004D504F" w:rsidRDefault="00A805DC">
            <w:pPr>
              <w:pStyle w:val="af"/>
              <w:rPr>
                <w:rFonts w:cs="Times New Roman"/>
              </w:rPr>
            </w:pPr>
          </w:p>
        </w:tc>
        <w:tc>
          <w:tcPr>
            <w:tcW w:w="854" w:type="pct"/>
            <w:tcMar>
              <w:top w:w="85" w:type="dxa"/>
              <w:left w:w="113" w:type="dxa"/>
              <w:bottom w:w="85" w:type="dxa"/>
              <w:right w:w="113" w:type="dxa"/>
            </w:tcMar>
            <w:vAlign w:val="center"/>
          </w:tcPr>
          <w:p w:rsidR="00A805DC" w:rsidRPr="004D504F" w:rsidRDefault="00A805DC" w:rsidP="00F520BE">
            <w:pPr>
              <w:pStyle w:val="af0"/>
              <w:rPr>
                <w:rFonts w:cs="Times New Roman"/>
              </w:rPr>
            </w:pPr>
            <w:r w:rsidRPr="004D504F">
              <w:rPr>
                <w:rFonts w:cs="Times New Roman"/>
              </w:rPr>
              <w:t>风机</w:t>
            </w:r>
          </w:p>
        </w:tc>
        <w:tc>
          <w:tcPr>
            <w:tcW w:w="755" w:type="pct"/>
            <w:vAlign w:val="center"/>
          </w:tcPr>
          <w:p w:rsidR="00A805DC" w:rsidRPr="004D504F" w:rsidRDefault="00A805DC" w:rsidP="00F520BE">
            <w:pPr>
              <w:pStyle w:val="af0"/>
              <w:rPr>
                <w:rFonts w:cs="Times New Roman"/>
              </w:rPr>
            </w:pPr>
            <w:r>
              <w:rPr>
                <w:rFonts w:cs="Times New Roman" w:hint="eastAsia"/>
              </w:rPr>
              <w:t>1</w:t>
            </w:r>
            <w:r>
              <w:rPr>
                <w:rFonts w:cs="Times New Roman" w:hint="eastAsia"/>
              </w:rPr>
              <w:t>台</w:t>
            </w:r>
          </w:p>
        </w:tc>
        <w:tc>
          <w:tcPr>
            <w:tcW w:w="755" w:type="pct"/>
            <w:shd w:val="clear" w:color="auto" w:fill="auto"/>
            <w:tcMar>
              <w:top w:w="85" w:type="dxa"/>
              <w:left w:w="113" w:type="dxa"/>
              <w:bottom w:w="85" w:type="dxa"/>
              <w:right w:w="113" w:type="dxa"/>
            </w:tcMar>
            <w:vAlign w:val="center"/>
          </w:tcPr>
          <w:p w:rsidR="00A805DC" w:rsidRPr="004D504F" w:rsidRDefault="00A805DC" w:rsidP="00F520BE">
            <w:pPr>
              <w:pStyle w:val="af0"/>
              <w:rPr>
                <w:rFonts w:cs="Times New Roman"/>
              </w:rPr>
            </w:pPr>
            <w:r>
              <w:rPr>
                <w:rFonts w:cs="Times New Roman" w:hint="eastAsia"/>
              </w:rPr>
              <w:t>65</w:t>
            </w:r>
          </w:p>
        </w:tc>
        <w:tc>
          <w:tcPr>
            <w:tcW w:w="648" w:type="pct"/>
            <w:tcMar>
              <w:top w:w="85" w:type="dxa"/>
              <w:left w:w="113" w:type="dxa"/>
              <w:bottom w:w="85" w:type="dxa"/>
              <w:right w:w="113" w:type="dxa"/>
            </w:tcMar>
            <w:vAlign w:val="center"/>
          </w:tcPr>
          <w:p w:rsidR="00A805DC" w:rsidRPr="004D504F" w:rsidRDefault="00EB267D">
            <w:pPr>
              <w:pStyle w:val="af"/>
              <w:rPr>
                <w:rFonts w:cs="Times New Roman"/>
              </w:rPr>
            </w:pPr>
            <w:r>
              <w:rPr>
                <w:rFonts w:cs="Times New Roman" w:hint="eastAsia"/>
              </w:rPr>
              <w:t>108</w:t>
            </w:r>
          </w:p>
        </w:tc>
        <w:tc>
          <w:tcPr>
            <w:tcW w:w="649" w:type="pct"/>
            <w:tcMar>
              <w:top w:w="85" w:type="dxa"/>
              <w:left w:w="113" w:type="dxa"/>
              <w:bottom w:w="85" w:type="dxa"/>
              <w:right w:w="113" w:type="dxa"/>
            </w:tcMar>
            <w:vAlign w:val="center"/>
          </w:tcPr>
          <w:p w:rsidR="00A805DC" w:rsidRPr="004D504F" w:rsidRDefault="0057124B">
            <w:pPr>
              <w:pStyle w:val="af"/>
              <w:rPr>
                <w:rFonts w:cs="Times New Roman"/>
              </w:rPr>
            </w:pPr>
            <w:r>
              <w:rPr>
                <w:rFonts w:cs="Times New Roman" w:hint="eastAsia"/>
              </w:rPr>
              <w:t>24.3</w:t>
            </w:r>
          </w:p>
        </w:tc>
        <w:tc>
          <w:tcPr>
            <w:tcW w:w="873" w:type="pct"/>
            <w:vMerge/>
            <w:tcMar>
              <w:top w:w="85" w:type="dxa"/>
              <w:left w:w="113" w:type="dxa"/>
              <w:bottom w:w="85" w:type="dxa"/>
              <w:right w:w="113" w:type="dxa"/>
            </w:tcMar>
            <w:vAlign w:val="center"/>
          </w:tcPr>
          <w:p w:rsidR="00A805DC" w:rsidRPr="004D504F" w:rsidRDefault="00A805DC">
            <w:pPr>
              <w:pStyle w:val="af"/>
              <w:rPr>
                <w:rFonts w:cs="Times New Roman"/>
              </w:rPr>
            </w:pPr>
          </w:p>
        </w:tc>
      </w:tr>
      <w:tr w:rsidR="00A805DC" w:rsidRPr="004D504F" w:rsidTr="00A805DC">
        <w:trPr>
          <w:cantSplit/>
          <w:trHeight w:val="20"/>
        </w:trPr>
        <w:tc>
          <w:tcPr>
            <w:tcW w:w="466" w:type="pct"/>
            <w:vMerge/>
            <w:tcMar>
              <w:top w:w="85" w:type="dxa"/>
              <w:left w:w="113" w:type="dxa"/>
              <w:bottom w:w="85" w:type="dxa"/>
              <w:right w:w="113" w:type="dxa"/>
            </w:tcMar>
            <w:vAlign w:val="center"/>
          </w:tcPr>
          <w:p w:rsidR="00A805DC" w:rsidRPr="004D504F" w:rsidRDefault="00A805DC">
            <w:pPr>
              <w:pStyle w:val="af"/>
              <w:rPr>
                <w:rFonts w:cs="Times New Roman"/>
              </w:rPr>
            </w:pPr>
          </w:p>
        </w:tc>
        <w:tc>
          <w:tcPr>
            <w:tcW w:w="854" w:type="pct"/>
            <w:tcMar>
              <w:top w:w="85" w:type="dxa"/>
              <w:left w:w="113" w:type="dxa"/>
              <w:bottom w:w="85" w:type="dxa"/>
              <w:right w:w="113" w:type="dxa"/>
            </w:tcMar>
            <w:vAlign w:val="center"/>
          </w:tcPr>
          <w:p w:rsidR="00A805DC" w:rsidRPr="004D504F" w:rsidRDefault="00A805DC" w:rsidP="00F520BE">
            <w:pPr>
              <w:pStyle w:val="af0"/>
              <w:rPr>
                <w:rFonts w:cs="Times New Roman"/>
              </w:rPr>
            </w:pPr>
            <w:r w:rsidRPr="004D504F">
              <w:rPr>
                <w:rFonts w:cs="Times New Roman"/>
              </w:rPr>
              <w:t>污泥泵</w:t>
            </w:r>
          </w:p>
        </w:tc>
        <w:tc>
          <w:tcPr>
            <w:tcW w:w="755" w:type="pct"/>
            <w:vAlign w:val="center"/>
          </w:tcPr>
          <w:p w:rsidR="00A805DC" w:rsidRPr="004D504F" w:rsidRDefault="00A805DC" w:rsidP="00F520BE">
            <w:pPr>
              <w:pStyle w:val="af0"/>
              <w:rPr>
                <w:rFonts w:cs="Times New Roman"/>
              </w:rPr>
            </w:pPr>
            <w:r>
              <w:rPr>
                <w:rFonts w:cs="Times New Roman" w:hint="eastAsia"/>
              </w:rPr>
              <w:t>3</w:t>
            </w:r>
            <w:r>
              <w:rPr>
                <w:rFonts w:cs="Times New Roman" w:hint="eastAsia"/>
              </w:rPr>
              <w:t>台</w:t>
            </w:r>
          </w:p>
        </w:tc>
        <w:tc>
          <w:tcPr>
            <w:tcW w:w="755" w:type="pct"/>
            <w:shd w:val="clear" w:color="auto" w:fill="auto"/>
            <w:tcMar>
              <w:top w:w="85" w:type="dxa"/>
              <w:left w:w="113" w:type="dxa"/>
              <w:bottom w:w="85" w:type="dxa"/>
              <w:right w:w="113" w:type="dxa"/>
            </w:tcMar>
            <w:vAlign w:val="center"/>
          </w:tcPr>
          <w:p w:rsidR="00A805DC" w:rsidRPr="004D504F" w:rsidRDefault="0057124B" w:rsidP="00F520BE">
            <w:pPr>
              <w:pStyle w:val="af0"/>
              <w:rPr>
                <w:rFonts w:cs="Times New Roman"/>
              </w:rPr>
            </w:pPr>
            <w:r>
              <w:rPr>
                <w:rFonts w:cs="Times New Roman" w:hint="eastAsia"/>
              </w:rPr>
              <w:t>5</w:t>
            </w:r>
            <w:r w:rsidR="00A805DC">
              <w:rPr>
                <w:rFonts w:cs="Times New Roman" w:hint="eastAsia"/>
              </w:rPr>
              <w:t>0</w:t>
            </w:r>
          </w:p>
        </w:tc>
        <w:tc>
          <w:tcPr>
            <w:tcW w:w="648" w:type="pct"/>
            <w:tcMar>
              <w:top w:w="85" w:type="dxa"/>
              <w:left w:w="113" w:type="dxa"/>
              <w:bottom w:w="85" w:type="dxa"/>
              <w:right w:w="113" w:type="dxa"/>
            </w:tcMar>
            <w:vAlign w:val="center"/>
          </w:tcPr>
          <w:p w:rsidR="00A805DC" w:rsidRPr="004D504F" w:rsidRDefault="00EB267D">
            <w:pPr>
              <w:pStyle w:val="af"/>
              <w:rPr>
                <w:rFonts w:cs="Times New Roman"/>
              </w:rPr>
            </w:pPr>
            <w:r>
              <w:rPr>
                <w:rFonts w:cs="Times New Roman" w:hint="eastAsia"/>
              </w:rPr>
              <w:t>104</w:t>
            </w:r>
          </w:p>
        </w:tc>
        <w:tc>
          <w:tcPr>
            <w:tcW w:w="649" w:type="pct"/>
            <w:tcMar>
              <w:top w:w="85" w:type="dxa"/>
              <w:left w:w="113" w:type="dxa"/>
              <w:bottom w:w="85" w:type="dxa"/>
              <w:right w:w="113" w:type="dxa"/>
            </w:tcMar>
            <w:vAlign w:val="center"/>
          </w:tcPr>
          <w:p w:rsidR="00A805DC" w:rsidRPr="004D504F" w:rsidRDefault="0057124B">
            <w:pPr>
              <w:pStyle w:val="af"/>
              <w:rPr>
                <w:rFonts w:cs="Times New Roman"/>
              </w:rPr>
            </w:pPr>
            <w:r>
              <w:rPr>
                <w:rFonts w:cs="Times New Roman" w:hint="eastAsia"/>
              </w:rPr>
              <w:t>14.4</w:t>
            </w:r>
          </w:p>
        </w:tc>
        <w:tc>
          <w:tcPr>
            <w:tcW w:w="873" w:type="pct"/>
            <w:vMerge/>
            <w:tcMar>
              <w:top w:w="85" w:type="dxa"/>
              <w:left w:w="113" w:type="dxa"/>
              <w:bottom w:w="85" w:type="dxa"/>
              <w:right w:w="113" w:type="dxa"/>
            </w:tcMar>
            <w:vAlign w:val="center"/>
          </w:tcPr>
          <w:p w:rsidR="00A805DC" w:rsidRPr="004D504F" w:rsidRDefault="00A805DC">
            <w:pPr>
              <w:pStyle w:val="af"/>
              <w:rPr>
                <w:rFonts w:cs="Times New Roman"/>
              </w:rPr>
            </w:pPr>
          </w:p>
        </w:tc>
      </w:tr>
      <w:tr w:rsidR="00A805DC" w:rsidRPr="004D504F" w:rsidTr="00A805DC">
        <w:trPr>
          <w:cantSplit/>
          <w:trHeight w:val="20"/>
        </w:trPr>
        <w:tc>
          <w:tcPr>
            <w:tcW w:w="466" w:type="pct"/>
            <w:vMerge w:val="restart"/>
            <w:tcMar>
              <w:top w:w="85" w:type="dxa"/>
              <w:left w:w="113" w:type="dxa"/>
              <w:bottom w:w="85" w:type="dxa"/>
              <w:right w:w="113" w:type="dxa"/>
            </w:tcMar>
            <w:vAlign w:val="center"/>
          </w:tcPr>
          <w:p w:rsidR="00A805DC" w:rsidRPr="004D504F" w:rsidRDefault="00A805DC">
            <w:pPr>
              <w:pStyle w:val="af"/>
              <w:rPr>
                <w:rFonts w:cs="Times New Roman"/>
              </w:rPr>
            </w:pPr>
            <w:r w:rsidRPr="004D504F">
              <w:rPr>
                <w:rFonts w:cs="Times New Roman"/>
              </w:rPr>
              <w:t>南厂界</w:t>
            </w:r>
          </w:p>
        </w:tc>
        <w:tc>
          <w:tcPr>
            <w:tcW w:w="854" w:type="pct"/>
            <w:tcMar>
              <w:top w:w="85" w:type="dxa"/>
              <w:left w:w="113" w:type="dxa"/>
              <w:bottom w:w="85" w:type="dxa"/>
              <w:right w:w="113" w:type="dxa"/>
            </w:tcMar>
            <w:vAlign w:val="center"/>
          </w:tcPr>
          <w:p w:rsidR="00A805DC" w:rsidRPr="004D504F" w:rsidRDefault="00A805DC" w:rsidP="00F520BE">
            <w:pPr>
              <w:pStyle w:val="af0"/>
              <w:rPr>
                <w:rFonts w:cs="Times New Roman"/>
              </w:rPr>
            </w:pPr>
            <w:r>
              <w:rPr>
                <w:rFonts w:cs="Times New Roman" w:hint="eastAsia"/>
              </w:rPr>
              <w:t>猪</w:t>
            </w:r>
            <w:r w:rsidRPr="004D504F">
              <w:rPr>
                <w:rFonts w:cs="Times New Roman"/>
              </w:rPr>
              <w:t>叫声</w:t>
            </w:r>
          </w:p>
        </w:tc>
        <w:tc>
          <w:tcPr>
            <w:tcW w:w="755" w:type="pct"/>
            <w:vAlign w:val="center"/>
          </w:tcPr>
          <w:p w:rsidR="00A805DC" w:rsidRPr="004D504F" w:rsidRDefault="00A805DC" w:rsidP="00F520BE">
            <w:pPr>
              <w:pStyle w:val="af0"/>
              <w:rPr>
                <w:rFonts w:cs="Times New Roman"/>
              </w:rPr>
            </w:pPr>
            <w:r w:rsidRPr="004D504F">
              <w:rPr>
                <w:rFonts w:cs="Times New Roman"/>
              </w:rPr>
              <w:t>/</w:t>
            </w:r>
          </w:p>
        </w:tc>
        <w:tc>
          <w:tcPr>
            <w:tcW w:w="755" w:type="pct"/>
            <w:shd w:val="clear" w:color="auto" w:fill="auto"/>
            <w:tcMar>
              <w:top w:w="85" w:type="dxa"/>
              <w:left w:w="113" w:type="dxa"/>
              <w:bottom w:w="85" w:type="dxa"/>
              <w:right w:w="113" w:type="dxa"/>
            </w:tcMar>
            <w:vAlign w:val="center"/>
          </w:tcPr>
          <w:p w:rsidR="00A805DC" w:rsidRPr="004D504F" w:rsidRDefault="00A805DC" w:rsidP="00F520BE">
            <w:pPr>
              <w:pStyle w:val="af0"/>
              <w:rPr>
                <w:rFonts w:cs="Times New Roman"/>
              </w:rPr>
            </w:pPr>
            <w:r w:rsidRPr="004D504F">
              <w:rPr>
                <w:rFonts w:cs="Times New Roman"/>
              </w:rPr>
              <w:t>55</w:t>
            </w:r>
          </w:p>
        </w:tc>
        <w:tc>
          <w:tcPr>
            <w:tcW w:w="648" w:type="pct"/>
            <w:tcMar>
              <w:top w:w="85" w:type="dxa"/>
              <w:left w:w="113" w:type="dxa"/>
              <w:bottom w:w="85" w:type="dxa"/>
              <w:right w:w="113" w:type="dxa"/>
            </w:tcMar>
            <w:vAlign w:val="center"/>
          </w:tcPr>
          <w:p w:rsidR="00A805DC" w:rsidRPr="004D504F" w:rsidRDefault="001961D1">
            <w:pPr>
              <w:pStyle w:val="af"/>
              <w:rPr>
                <w:rFonts w:cs="Times New Roman"/>
              </w:rPr>
            </w:pPr>
            <w:r>
              <w:rPr>
                <w:rFonts w:cs="Times New Roman" w:hint="eastAsia"/>
              </w:rPr>
              <w:t>2</w:t>
            </w:r>
          </w:p>
        </w:tc>
        <w:tc>
          <w:tcPr>
            <w:tcW w:w="649" w:type="pct"/>
            <w:tcMar>
              <w:top w:w="85" w:type="dxa"/>
              <w:left w:w="113" w:type="dxa"/>
              <w:bottom w:w="85" w:type="dxa"/>
              <w:right w:w="113" w:type="dxa"/>
            </w:tcMar>
            <w:vAlign w:val="center"/>
          </w:tcPr>
          <w:p w:rsidR="00A805DC" w:rsidRPr="004D504F" w:rsidRDefault="0057124B">
            <w:pPr>
              <w:pStyle w:val="af"/>
              <w:rPr>
                <w:rFonts w:cs="Times New Roman"/>
              </w:rPr>
            </w:pPr>
            <w:r>
              <w:rPr>
                <w:rFonts w:cs="Times New Roman" w:hint="eastAsia"/>
              </w:rPr>
              <w:t>49.0</w:t>
            </w:r>
          </w:p>
        </w:tc>
        <w:tc>
          <w:tcPr>
            <w:tcW w:w="873" w:type="pct"/>
            <w:vMerge w:val="restart"/>
            <w:tcMar>
              <w:top w:w="85" w:type="dxa"/>
              <w:left w:w="113" w:type="dxa"/>
              <w:bottom w:w="85" w:type="dxa"/>
              <w:right w:w="113" w:type="dxa"/>
            </w:tcMar>
            <w:vAlign w:val="center"/>
          </w:tcPr>
          <w:p w:rsidR="00A805DC" w:rsidRPr="004D504F" w:rsidRDefault="00BC3E3E">
            <w:pPr>
              <w:pStyle w:val="af"/>
              <w:rPr>
                <w:rFonts w:cs="Times New Roman"/>
              </w:rPr>
            </w:pPr>
            <w:r>
              <w:rPr>
                <w:rFonts w:cs="Times New Roman" w:hint="eastAsia"/>
              </w:rPr>
              <w:t>49.8</w:t>
            </w:r>
          </w:p>
        </w:tc>
      </w:tr>
      <w:tr w:rsidR="00A805DC" w:rsidRPr="004D504F" w:rsidTr="00A805DC">
        <w:trPr>
          <w:cantSplit/>
          <w:trHeight w:val="22"/>
        </w:trPr>
        <w:tc>
          <w:tcPr>
            <w:tcW w:w="466" w:type="pct"/>
            <w:vMerge/>
            <w:tcMar>
              <w:top w:w="85" w:type="dxa"/>
              <w:left w:w="113" w:type="dxa"/>
              <w:bottom w:w="85" w:type="dxa"/>
              <w:right w:w="113" w:type="dxa"/>
            </w:tcMar>
            <w:vAlign w:val="center"/>
          </w:tcPr>
          <w:p w:rsidR="00A805DC" w:rsidRPr="004D504F" w:rsidRDefault="00A805DC">
            <w:pPr>
              <w:pStyle w:val="af"/>
              <w:rPr>
                <w:rFonts w:cs="Times New Roman"/>
              </w:rPr>
            </w:pPr>
          </w:p>
        </w:tc>
        <w:tc>
          <w:tcPr>
            <w:tcW w:w="854" w:type="pct"/>
            <w:tcMar>
              <w:top w:w="85" w:type="dxa"/>
              <w:left w:w="113" w:type="dxa"/>
              <w:bottom w:w="85" w:type="dxa"/>
              <w:right w:w="113" w:type="dxa"/>
            </w:tcMar>
            <w:vAlign w:val="center"/>
          </w:tcPr>
          <w:p w:rsidR="00A805DC" w:rsidRPr="004D504F" w:rsidRDefault="00A805DC" w:rsidP="00F520BE">
            <w:pPr>
              <w:pStyle w:val="af0"/>
              <w:rPr>
                <w:rFonts w:cs="Times New Roman"/>
              </w:rPr>
            </w:pPr>
            <w:r>
              <w:rPr>
                <w:rFonts w:cs="Times New Roman" w:hint="eastAsia"/>
              </w:rPr>
              <w:t>屠宰生产线</w:t>
            </w:r>
          </w:p>
        </w:tc>
        <w:tc>
          <w:tcPr>
            <w:tcW w:w="755" w:type="pct"/>
            <w:vAlign w:val="center"/>
          </w:tcPr>
          <w:p w:rsidR="00A805DC" w:rsidRPr="004D504F" w:rsidRDefault="00A805DC" w:rsidP="00F520BE">
            <w:pPr>
              <w:pStyle w:val="af0"/>
              <w:rPr>
                <w:rFonts w:cs="Times New Roman"/>
              </w:rPr>
            </w:pPr>
            <w:r w:rsidRPr="004D504F">
              <w:rPr>
                <w:rFonts w:cs="Times New Roman"/>
              </w:rPr>
              <w:t>1</w:t>
            </w:r>
            <w:r>
              <w:rPr>
                <w:rFonts w:cs="Times New Roman" w:hint="eastAsia"/>
              </w:rPr>
              <w:t>条</w:t>
            </w:r>
          </w:p>
        </w:tc>
        <w:tc>
          <w:tcPr>
            <w:tcW w:w="755" w:type="pct"/>
            <w:shd w:val="clear" w:color="auto" w:fill="auto"/>
            <w:tcMar>
              <w:top w:w="85" w:type="dxa"/>
              <w:left w:w="113" w:type="dxa"/>
              <w:bottom w:w="85" w:type="dxa"/>
              <w:right w:w="113" w:type="dxa"/>
            </w:tcMar>
            <w:vAlign w:val="center"/>
          </w:tcPr>
          <w:p w:rsidR="00A805DC" w:rsidRPr="004D504F" w:rsidRDefault="00A805DC" w:rsidP="00F520BE">
            <w:pPr>
              <w:pStyle w:val="af0"/>
              <w:rPr>
                <w:rFonts w:cs="Times New Roman"/>
              </w:rPr>
            </w:pPr>
            <w:r w:rsidRPr="004D504F">
              <w:rPr>
                <w:rFonts w:cs="Times New Roman"/>
              </w:rPr>
              <w:t>6</w:t>
            </w:r>
            <w:r>
              <w:rPr>
                <w:rFonts w:cs="Times New Roman" w:hint="eastAsia"/>
              </w:rPr>
              <w:t>0</w:t>
            </w:r>
          </w:p>
        </w:tc>
        <w:tc>
          <w:tcPr>
            <w:tcW w:w="648" w:type="pct"/>
            <w:tcMar>
              <w:top w:w="85" w:type="dxa"/>
              <w:left w:w="113" w:type="dxa"/>
              <w:bottom w:w="85" w:type="dxa"/>
              <w:right w:w="113" w:type="dxa"/>
            </w:tcMar>
            <w:vAlign w:val="center"/>
          </w:tcPr>
          <w:p w:rsidR="00A805DC" w:rsidRPr="004D504F" w:rsidRDefault="001961D1">
            <w:pPr>
              <w:pStyle w:val="af"/>
              <w:rPr>
                <w:rFonts w:cs="Times New Roman"/>
              </w:rPr>
            </w:pPr>
            <w:r>
              <w:rPr>
                <w:rFonts w:cs="Times New Roman" w:hint="eastAsia"/>
              </w:rPr>
              <w:t>30</w:t>
            </w:r>
          </w:p>
        </w:tc>
        <w:tc>
          <w:tcPr>
            <w:tcW w:w="649" w:type="pct"/>
            <w:tcMar>
              <w:top w:w="85" w:type="dxa"/>
              <w:left w:w="113" w:type="dxa"/>
              <w:bottom w:w="85" w:type="dxa"/>
              <w:right w:w="113" w:type="dxa"/>
            </w:tcMar>
            <w:vAlign w:val="center"/>
          </w:tcPr>
          <w:p w:rsidR="00A805DC" w:rsidRPr="004D504F" w:rsidRDefault="0057124B">
            <w:pPr>
              <w:pStyle w:val="af"/>
              <w:rPr>
                <w:rFonts w:cs="Times New Roman"/>
              </w:rPr>
            </w:pPr>
            <w:r>
              <w:rPr>
                <w:rFonts w:cs="Times New Roman" w:hint="eastAsia"/>
              </w:rPr>
              <w:t>30.5</w:t>
            </w:r>
          </w:p>
        </w:tc>
        <w:tc>
          <w:tcPr>
            <w:tcW w:w="873" w:type="pct"/>
            <w:vMerge/>
            <w:tcMar>
              <w:top w:w="85" w:type="dxa"/>
              <w:left w:w="113" w:type="dxa"/>
              <w:bottom w:w="85" w:type="dxa"/>
              <w:right w:w="113" w:type="dxa"/>
            </w:tcMar>
            <w:vAlign w:val="center"/>
          </w:tcPr>
          <w:p w:rsidR="00A805DC" w:rsidRPr="004D504F" w:rsidRDefault="00A805DC">
            <w:pPr>
              <w:pStyle w:val="af"/>
              <w:rPr>
                <w:rFonts w:cs="Times New Roman"/>
              </w:rPr>
            </w:pPr>
          </w:p>
        </w:tc>
      </w:tr>
      <w:tr w:rsidR="00A805DC" w:rsidRPr="004D504F" w:rsidTr="00A805DC">
        <w:trPr>
          <w:cantSplit/>
          <w:trHeight w:val="22"/>
        </w:trPr>
        <w:tc>
          <w:tcPr>
            <w:tcW w:w="466" w:type="pct"/>
            <w:vMerge/>
            <w:tcMar>
              <w:top w:w="85" w:type="dxa"/>
              <w:left w:w="113" w:type="dxa"/>
              <w:bottom w:w="85" w:type="dxa"/>
              <w:right w:w="113" w:type="dxa"/>
            </w:tcMar>
            <w:vAlign w:val="center"/>
          </w:tcPr>
          <w:p w:rsidR="00A805DC" w:rsidRPr="004D504F" w:rsidRDefault="00A805DC">
            <w:pPr>
              <w:pStyle w:val="af"/>
              <w:rPr>
                <w:rFonts w:cs="Times New Roman"/>
              </w:rPr>
            </w:pPr>
          </w:p>
        </w:tc>
        <w:tc>
          <w:tcPr>
            <w:tcW w:w="854" w:type="pct"/>
            <w:tcMar>
              <w:top w:w="85" w:type="dxa"/>
              <w:left w:w="113" w:type="dxa"/>
              <w:bottom w:w="85" w:type="dxa"/>
              <w:right w:w="113" w:type="dxa"/>
            </w:tcMar>
            <w:vAlign w:val="center"/>
          </w:tcPr>
          <w:p w:rsidR="00A805DC" w:rsidRPr="004D504F" w:rsidRDefault="00A805DC" w:rsidP="00F520BE">
            <w:pPr>
              <w:pStyle w:val="af0"/>
              <w:rPr>
                <w:rFonts w:cs="Times New Roman"/>
              </w:rPr>
            </w:pPr>
            <w:r w:rsidRPr="004D504F">
              <w:rPr>
                <w:rFonts w:cs="Times New Roman"/>
              </w:rPr>
              <w:t>冷却塔</w:t>
            </w:r>
          </w:p>
        </w:tc>
        <w:tc>
          <w:tcPr>
            <w:tcW w:w="755" w:type="pct"/>
            <w:vAlign w:val="center"/>
          </w:tcPr>
          <w:p w:rsidR="00A805DC" w:rsidRPr="004D504F" w:rsidRDefault="00A805DC" w:rsidP="00F520BE">
            <w:pPr>
              <w:pStyle w:val="af0"/>
              <w:rPr>
                <w:rFonts w:cs="Times New Roman"/>
              </w:rPr>
            </w:pPr>
            <w:r w:rsidRPr="004D504F">
              <w:rPr>
                <w:rFonts w:cs="Times New Roman"/>
              </w:rPr>
              <w:t>1</w:t>
            </w:r>
            <w:r>
              <w:rPr>
                <w:rFonts w:cs="Times New Roman" w:hint="eastAsia"/>
              </w:rPr>
              <w:t>台</w:t>
            </w:r>
          </w:p>
        </w:tc>
        <w:tc>
          <w:tcPr>
            <w:tcW w:w="755" w:type="pct"/>
            <w:shd w:val="clear" w:color="auto" w:fill="auto"/>
            <w:tcMar>
              <w:top w:w="85" w:type="dxa"/>
              <w:left w:w="113" w:type="dxa"/>
              <w:bottom w:w="85" w:type="dxa"/>
              <w:right w:w="113" w:type="dxa"/>
            </w:tcMar>
            <w:vAlign w:val="center"/>
          </w:tcPr>
          <w:p w:rsidR="00A805DC" w:rsidRPr="004D504F" w:rsidRDefault="00A805DC" w:rsidP="00F520BE">
            <w:pPr>
              <w:pStyle w:val="af0"/>
              <w:rPr>
                <w:rFonts w:cs="Times New Roman"/>
              </w:rPr>
            </w:pPr>
            <w:r>
              <w:rPr>
                <w:rFonts w:cs="Times New Roman" w:hint="eastAsia"/>
              </w:rPr>
              <w:t>65</w:t>
            </w:r>
          </w:p>
        </w:tc>
        <w:tc>
          <w:tcPr>
            <w:tcW w:w="648" w:type="pct"/>
            <w:tcMar>
              <w:top w:w="85" w:type="dxa"/>
              <w:left w:w="113" w:type="dxa"/>
              <w:bottom w:w="85" w:type="dxa"/>
              <w:right w:w="113" w:type="dxa"/>
            </w:tcMar>
            <w:vAlign w:val="center"/>
          </w:tcPr>
          <w:p w:rsidR="00A805DC" w:rsidRPr="004D504F" w:rsidRDefault="001961D1">
            <w:pPr>
              <w:pStyle w:val="af"/>
              <w:rPr>
                <w:rFonts w:cs="Times New Roman"/>
              </w:rPr>
            </w:pPr>
            <w:r>
              <w:rPr>
                <w:rFonts w:cs="Times New Roman" w:hint="eastAsia"/>
              </w:rPr>
              <w:t>95</w:t>
            </w:r>
          </w:p>
        </w:tc>
        <w:tc>
          <w:tcPr>
            <w:tcW w:w="649" w:type="pct"/>
            <w:tcMar>
              <w:top w:w="85" w:type="dxa"/>
              <w:left w:w="113" w:type="dxa"/>
              <w:bottom w:w="85" w:type="dxa"/>
              <w:right w:w="113" w:type="dxa"/>
            </w:tcMar>
            <w:vAlign w:val="center"/>
          </w:tcPr>
          <w:p w:rsidR="00A805DC" w:rsidRPr="004D504F" w:rsidRDefault="0057124B">
            <w:pPr>
              <w:pStyle w:val="af"/>
              <w:rPr>
                <w:rFonts w:cs="Times New Roman"/>
              </w:rPr>
            </w:pPr>
            <w:r>
              <w:rPr>
                <w:rFonts w:cs="Times New Roman" w:hint="eastAsia"/>
              </w:rPr>
              <w:t>25.4</w:t>
            </w:r>
          </w:p>
        </w:tc>
        <w:tc>
          <w:tcPr>
            <w:tcW w:w="873" w:type="pct"/>
            <w:vMerge/>
            <w:tcMar>
              <w:top w:w="85" w:type="dxa"/>
              <w:left w:w="113" w:type="dxa"/>
              <w:bottom w:w="85" w:type="dxa"/>
              <w:right w:w="113" w:type="dxa"/>
            </w:tcMar>
            <w:vAlign w:val="center"/>
          </w:tcPr>
          <w:p w:rsidR="00A805DC" w:rsidRPr="004D504F" w:rsidRDefault="00A805DC">
            <w:pPr>
              <w:pStyle w:val="af"/>
              <w:rPr>
                <w:rFonts w:cs="Times New Roman"/>
              </w:rPr>
            </w:pPr>
          </w:p>
        </w:tc>
      </w:tr>
      <w:tr w:rsidR="00A805DC" w:rsidRPr="004D504F" w:rsidTr="00A805DC">
        <w:trPr>
          <w:cantSplit/>
          <w:trHeight w:val="22"/>
        </w:trPr>
        <w:tc>
          <w:tcPr>
            <w:tcW w:w="466" w:type="pct"/>
            <w:vMerge/>
            <w:tcMar>
              <w:top w:w="85" w:type="dxa"/>
              <w:left w:w="113" w:type="dxa"/>
              <w:bottom w:w="85" w:type="dxa"/>
              <w:right w:w="113" w:type="dxa"/>
            </w:tcMar>
            <w:vAlign w:val="center"/>
          </w:tcPr>
          <w:p w:rsidR="00A805DC" w:rsidRPr="004D504F" w:rsidRDefault="00A805DC">
            <w:pPr>
              <w:pStyle w:val="af"/>
              <w:rPr>
                <w:rFonts w:cs="Times New Roman"/>
              </w:rPr>
            </w:pPr>
          </w:p>
        </w:tc>
        <w:tc>
          <w:tcPr>
            <w:tcW w:w="854" w:type="pct"/>
            <w:tcMar>
              <w:top w:w="85" w:type="dxa"/>
              <w:left w:w="113" w:type="dxa"/>
              <w:bottom w:w="85" w:type="dxa"/>
              <w:right w:w="113" w:type="dxa"/>
            </w:tcMar>
            <w:vAlign w:val="center"/>
          </w:tcPr>
          <w:p w:rsidR="00A805DC" w:rsidRPr="004D504F" w:rsidRDefault="00A805DC" w:rsidP="00F520BE">
            <w:pPr>
              <w:pStyle w:val="af0"/>
              <w:rPr>
                <w:rFonts w:cs="Times New Roman"/>
              </w:rPr>
            </w:pPr>
            <w:r w:rsidRPr="004D504F">
              <w:rPr>
                <w:rFonts w:cs="Times New Roman"/>
              </w:rPr>
              <w:t>制冷机</w:t>
            </w:r>
          </w:p>
        </w:tc>
        <w:tc>
          <w:tcPr>
            <w:tcW w:w="755" w:type="pct"/>
            <w:vAlign w:val="center"/>
          </w:tcPr>
          <w:p w:rsidR="00A805DC" w:rsidRPr="004D504F" w:rsidRDefault="00A805DC" w:rsidP="00F520BE">
            <w:pPr>
              <w:pStyle w:val="af0"/>
              <w:rPr>
                <w:rFonts w:cs="Times New Roman"/>
              </w:rPr>
            </w:pPr>
            <w:r w:rsidRPr="004D504F">
              <w:rPr>
                <w:rFonts w:cs="Times New Roman"/>
              </w:rPr>
              <w:t>1</w:t>
            </w:r>
            <w:r>
              <w:rPr>
                <w:rFonts w:cs="Times New Roman" w:hint="eastAsia"/>
              </w:rPr>
              <w:t>台</w:t>
            </w:r>
          </w:p>
        </w:tc>
        <w:tc>
          <w:tcPr>
            <w:tcW w:w="755" w:type="pct"/>
            <w:shd w:val="clear" w:color="auto" w:fill="auto"/>
            <w:tcMar>
              <w:top w:w="85" w:type="dxa"/>
              <w:left w:w="113" w:type="dxa"/>
              <w:bottom w:w="85" w:type="dxa"/>
              <w:right w:w="113" w:type="dxa"/>
            </w:tcMar>
            <w:vAlign w:val="center"/>
          </w:tcPr>
          <w:p w:rsidR="00A805DC" w:rsidRPr="004D504F" w:rsidRDefault="00A805DC" w:rsidP="00F520BE">
            <w:pPr>
              <w:pStyle w:val="af0"/>
              <w:rPr>
                <w:rFonts w:cs="Times New Roman"/>
              </w:rPr>
            </w:pPr>
            <w:r>
              <w:rPr>
                <w:rFonts w:cs="Times New Roman" w:hint="eastAsia"/>
              </w:rPr>
              <w:t>60</w:t>
            </w:r>
          </w:p>
        </w:tc>
        <w:tc>
          <w:tcPr>
            <w:tcW w:w="648" w:type="pct"/>
            <w:tcMar>
              <w:top w:w="85" w:type="dxa"/>
              <w:left w:w="113" w:type="dxa"/>
              <w:bottom w:w="85" w:type="dxa"/>
              <w:right w:w="113" w:type="dxa"/>
            </w:tcMar>
            <w:vAlign w:val="center"/>
          </w:tcPr>
          <w:p w:rsidR="00A805DC" w:rsidRPr="004D504F" w:rsidRDefault="001961D1">
            <w:pPr>
              <w:pStyle w:val="af"/>
              <w:rPr>
                <w:rFonts w:cs="Times New Roman"/>
              </w:rPr>
            </w:pPr>
            <w:r>
              <w:rPr>
                <w:rFonts w:cs="Times New Roman" w:hint="eastAsia"/>
              </w:rPr>
              <w:t>102</w:t>
            </w:r>
          </w:p>
        </w:tc>
        <w:tc>
          <w:tcPr>
            <w:tcW w:w="649" w:type="pct"/>
            <w:tcMar>
              <w:top w:w="85" w:type="dxa"/>
              <w:left w:w="113" w:type="dxa"/>
              <w:bottom w:w="85" w:type="dxa"/>
              <w:right w:w="113" w:type="dxa"/>
            </w:tcMar>
            <w:vAlign w:val="center"/>
          </w:tcPr>
          <w:p w:rsidR="00A805DC" w:rsidRPr="004D504F" w:rsidRDefault="0057124B">
            <w:pPr>
              <w:pStyle w:val="af"/>
              <w:rPr>
                <w:rFonts w:cs="Times New Roman"/>
              </w:rPr>
            </w:pPr>
            <w:r>
              <w:rPr>
                <w:rFonts w:cs="Times New Roman" w:hint="eastAsia"/>
              </w:rPr>
              <w:t>19.8</w:t>
            </w:r>
          </w:p>
        </w:tc>
        <w:tc>
          <w:tcPr>
            <w:tcW w:w="873" w:type="pct"/>
            <w:vMerge/>
            <w:tcMar>
              <w:top w:w="85" w:type="dxa"/>
              <w:left w:w="113" w:type="dxa"/>
              <w:bottom w:w="85" w:type="dxa"/>
              <w:right w:w="113" w:type="dxa"/>
            </w:tcMar>
            <w:vAlign w:val="center"/>
          </w:tcPr>
          <w:p w:rsidR="00A805DC" w:rsidRPr="004D504F" w:rsidRDefault="00A805DC">
            <w:pPr>
              <w:pStyle w:val="af"/>
              <w:rPr>
                <w:rFonts w:cs="Times New Roman"/>
              </w:rPr>
            </w:pPr>
          </w:p>
        </w:tc>
      </w:tr>
      <w:tr w:rsidR="00A805DC" w:rsidRPr="004D504F" w:rsidTr="00A805DC">
        <w:trPr>
          <w:cantSplit/>
          <w:trHeight w:val="22"/>
        </w:trPr>
        <w:tc>
          <w:tcPr>
            <w:tcW w:w="466" w:type="pct"/>
            <w:vMerge/>
            <w:tcMar>
              <w:top w:w="85" w:type="dxa"/>
              <w:left w:w="113" w:type="dxa"/>
              <w:bottom w:w="85" w:type="dxa"/>
              <w:right w:w="113" w:type="dxa"/>
            </w:tcMar>
            <w:vAlign w:val="center"/>
          </w:tcPr>
          <w:p w:rsidR="00A805DC" w:rsidRPr="004D504F" w:rsidRDefault="00A805DC">
            <w:pPr>
              <w:pStyle w:val="af"/>
              <w:rPr>
                <w:rFonts w:cs="Times New Roman"/>
              </w:rPr>
            </w:pPr>
          </w:p>
        </w:tc>
        <w:tc>
          <w:tcPr>
            <w:tcW w:w="854" w:type="pct"/>
            <w:tcMar>
              <w:top w:w="85" w:type="dxa"/>
              <w:left w:w="113" w:type="dxa"/>
              <w:bottom w:w="85" w:type="dxa"/>
              <w:right w:w="113" w:type="dxa"/>
            </w:tcMar>
            <w:vAlign w:val="center"/>
          </w:tcPr>
          <w:p w:rsidR="00A805DC" w:rsidRPr="004D504F" w:rsidRDefault="00A805DC" w:rsidP="00F520BE">
            <w:pPr>
              <w:pStyle w:val="af0"/>
              <w:rPr>
                <w:rFonts w:cs="Times New Roman"/>
              </w:rPr>
            </w:pPr>
            <w:r w:rsidRPr="004D504F">
              <w:rPr>
                <w:rFonts w:cs="Times New Roman"/>
              </w:rPr>
              <w:t>风机</w:t>
            </w:r>
          </w:p>
        </w:tc>
        <w:tc>
          <w:tcPr>
            <w:tcW w:w="755" w:type="pct"/>
            <w:vAlign w:val="center"/>
          </w:tcPr>
          <w:p w:rsidR="00A805DC" w:rsidRPr="004D504F" w:rsidRDefault="00A805DC" w:rsidP="00F520BE">
            <w:pPr>
              <w:pStyle w:val="af0"/>
              <w:rPr>
                <w:rFonts w:cs="Times New Roman"/>
              </w:rPr>
            </w:pPr>
            <w:r>
              <w:rPr>
                <w:rFonts w:cs="Times New Roman" w:hint="eastAsia"/>
              </w:rPr>
              <w:t>1</w:t>
            </w:r>
            <w:r>
              <w:rPr>
                <w:rFonts w:cs="Times New Roman" w:hint="eastAsia"/>
              </w:rPr>
              <w:t>台</w:t>
            </w:r>
          </w:p>
        </w:tc>
        <w:tc>
          <w:tcPr>
            <w:tcW w:w="755" w:type="pct"/>
            <w:shd w:val="clear" w:color="auto" w:fill="auto"/>
            <w:tcMar>
              <w:top w:w="85" w:type="dxa"/>
              <w:left w:w="113" w:type="dxa"/>
              <w:bottom w:w="85" w:type="dxa"/>
              <w:right w:w="113" w:type="dxa"/>
            </w:tcMar>
            <w:vAlign w:val="center"/>
          </w:tcPr>
          <w:p w:rsidR="00A805DC" w:rsidRPr="004D504F" w:rsidRDefault="00A805DC" w:rsidP="00F520BE">
            <w:pPr>
              <w:pStyle w:val="af0"/>
              <w:rPr>
                <w:rFonts w:cs="Times New Roman"/>
              </w:rPr>
            </w:pPr>
            <w:r>
              <w:rPr>
                <w:rFonts w:cs="Times New Roman" w:hint="eastAsia"/>
              </w:rPr>
              <w:t>65</w:t>
            </w:r>
          </w:p>
        </w:tc>
        <w:tc>
          <w:tcPr>
            <w:tcW w:w="648" w:type="pct"/>
            <w:tcMar>
              <w:top w:w="85" w:type="dxa"/>
              <w:left w:w="113" w:type="dxa"/>
              <w:bottom w:w="85" w:type="dxa"/>
              <w:right w:w="113" w:type="dxa"/>
            </w:tcMar>
            <w:vAlign w:val="center"/>
          </w:tcPr>
          <w:p w:rsidR="00A805DC" w:rsidRPr="004D504F" w:rsidRDefault="00EB267D">
            <w:pPr>
              <w:pStyle w:val="af"/>
              <w:rPr>
                <w:rFonts w:cs="Times New Roman"/>
              </w:rPr>
            </w:pPr>
            <w:r>
              <w:rPr>
                <w:rFonts w:cs="Times New Roman" w:hint="eastAsia"/>
              </w:rPr>
              <w:t>40</w:t>
            </w:r>
          </w:p>
        </w:tc>
        <w:tc>
          <w:tcPr>
            <w:tcW w:w="649" w:type="pct"/>
            <w:tcMar>
              <w:top w:w="85" w:type="dxa"/>
              <w:left w:w="113" w:type="dxa"/>
              <w:bottom w:w="85" w:type="dxa"/>
              <w:right w:w="113" w:type="dxa"/>
            </w:tcMar>
            <w:vAlign w:val="center"/>
          </w:tcPr>
          <w:p w:rsidR="00A805DC" w:rsidRPr="004D504F" w:rsidRDefault="0057124B">
            <w:pPr>
              <w:pStyle w:val="af"/>
              <w:rPr>
                <w:rFonts w:cs="Times New Roman"/>
              </w:rPr>
            </w:pPr>
            <w:r>
              <w:rPr>
                <w:rFonts w:cs="Times New Roman" w:hint="eastAsia"/>
              </w:rPr>
              <w:t>33.0</w:t>
            </w:r>
          </w:p>
        </w:tc>
        <w:tc>
          <w:tcPr>
            <w:tcW w:w="873" w:type="pct"/>
            <w:vMerge/>
            <w:tcMar>
              <w:top w:w="85" w:type="dxa"/>
              <w:left w:w="113" w:type="dxa"/>
              <w:bottom w:w="85" w:type="dxa"/>
              <w:right w:w="113" w:type="dxa"/>
            </w:tcMar>
            <w:vAlign w:val="center"/>
          </w:tcPr>
          <w:p w:rsidR="00A805DC" w:rsidRPr="004D504F" w:rsidRDefault="00A805DC">
            <w:pPr>
              <w:pStyle w:val="af"/>
              <w:rPr>
                <w:rFonts w:cs="Times New Roman"/>
              </w:rPr>
            </w:pPr>
          </w:p>
        </w:tc>
      </w:tr>
      <w:tr w:rsidR="00A805DC" w:rsidRPr="004D504F" w:rsidTr="00A805DC">
        <w:trPr>
          <w:cantSplit/>
          <w:trHeight w:val="20"/>
        </w:trPr>
        <w:tc>
          <w:tcPr>
            <w:tcW w:w="466" w:type="pct"/>
            <w:vMerge/>
            <w:tcMar>
              <w:top w:w="85" w:type="dxa"/>
              <w:left w:w="113" w:type="dxa"/>
              <w:bottom w:w="85" w:type="dxa"/>
              <w:right w:w="113" w:type="dxa"/>
            </w:tcMar>
            <w:vAlign w:val="center"/>
          </w:tcPr>
          <w:p w:rsidR="00A805DC" w:rsidRPr="004D504F" w:rsidRDefault="00A805DC">
            <w:pPr>
              <w:pStyle w:val="af"/>
              <w:rPr>
                <w:rFonts w:cs="Times New Roman"/>
              </w:rPr>
            </w:pPr>
          </w:p>
        </w:tc>
        <w:tc>
          <w:tcPr>
            <w:tcW w:w="854" w:type="pct"/>
            <w:tcMar>
              <w:top w:w="85" w:type="dxa"/>
              <w:left w:w="113" w:type="dxa"/>
              <w:bottom w:w="85" w:type="dxa"/>
              <w:right w:w="113" w:type="dxa"/>
            </w:tcMar>
            <w:vAlign w:val="center"/>
          </w:tcPr>
          <w:p w:rsidR="00A805DC" w:rsidRPr="004D504F" w:rsidRDefault="00A805DC" w:rsidP="00F520BE">
            <w:pPr>
              <w:pStyle w:val="af0"/>
              <w:rPr>
                <w:rFonts w:cs="Times New Roman"/>
              </w:rPr>
            </w:pPr>
            <w:r w:rsidRPr="004D504F">
              <w:rPr>
                <w:rFonts w:cs="Times New Roman"/>
              </w:rPr>
              <w:t>污泥泵</w:t>
            </w:r>
          </w:p>
        </w:tc>
        <w:tc>
          <w:tcPr>
            <w:tcW w:w="755" w:type="pct"/>
            <w:vAlign w:val="center"/>
          </w:tcPr>
          <w:p w:rsidR="00A805DC" w:rsidRPr="004D504F" w:rsidRDefault="00A805DC" w:rsidP="00F520BE">
            <w:pPr>
              <w:pStyle w:val="af0"/>
              <w:rPr>
                <w:rFonts w:cs="Times New Roman"/>
              </w:rPr>
            </w:pPr>
            <w:r>
              <w:rPr>
                <w:rFonts w:cs="Times New Roman" w:hint="eastAsia"/>
              </w:rPr>
              <w:t>3</w:t>
            </w:r>
            <w:r>
              <w:rPr>
                <w:rFonts w:cs="Times New Roman" w:hint="eastAsia"/>
              </w:rPr>
              <w:t>台</w:t>
            </w:r>
          </w:p>
        </w:tc>
        <w:tc>
          <w:tcPr>
            <w:tcW w:w="755" w:type="pct"/>
            <w:shd w:val="clear" w:color="auto" w:fill="auto"/>
            <w:tcMar>
              <w:top w:w="85" w:type="dxa"/>
              <w:left w:w="113" w:type="dxa"/>
              <w:bottom w:w="85" w:type="dxa"/>
              <w:right w:w="113" w:type="dxa"/>
            </w:tcMar>
            <w:vAlign w:val="center"/>
          </w:tcPr>
          <w:p w:rsidR="00A805DC" w:rsidRPr="004D504F" w:rsidRDefault="0057124B" w:rsidP="00F520BE">
            <w:pPr>
              <w:pStyle w:val="af0"/>
              <w:rPr>
                <w:rFonts w:cs="Times New Roman"/>
              </w:rPr>
            </w:pPr>
            <w:r>
              <w:rPr>
                <w:rFonts w:cs="Times New Roman" w:hint="eastAsia"/>
              </w:rPr>
              <w:t>5</w:t>
            </w:r>
            <w:r w:rsidR="00A805DC">
              <w:rPr>
                <w:rFonts w:cs="Times New Roman" w:hint="eastAsia"/>
              </w:rPr>
              <w:t>0</w:t>
            </w:r>
          </w:p>
        </w:tc>
        <w:tc>
          <w:tcPr>
            <w:tcW w:w="648" w:type="pct"/>
            <w:tcMar>
              <w:top w:w="85" w:type="dxa"/>
              <w:left w:w="113" w:type="dxa"/>
              <w:bottom w:w="85" w:type="dxa"/>
              <w:right w:w="113" w:type="dxa"/>
            </w:tcMar>
            <w:vAlign w:val="center"/>
          </w:tcPr>
          <w:p w:rsidR="00A805DC" w:rsidRPr="004D504F" w:rsidRDefault="00EB267D">
            <w:pPr>
              <w:pStyle w:val="af"/>
              <w:rPr>
                <w:rFonts w:cs="Times New Roman"/>
              </w:rPr>
            </w:pPr>
            <w:r>
              <w:rPr>
                <w:rFonts w:cs="Times New Roman" w:hint="eastAsia"/>
              </w:rPr>
              <w:t>5</w:t>
            </w:r>
          </w:p>
        </w:tc>
        <w:tc>
          <w:tcPr>
            <w:tcW w:w="649" w:type="pct"/>
            <w:tcMar>
              <w:top w:w="85" w:type="dxa"/>
              <w:left w:w="113" w:type="dxa"/>
              <w:bottom w:w="85" w:type="dxa"/>
              <w:right w:w="113" w:type="dxa"/>
            </w:tcMar>
            <w:vAlign w:val="center"/>
          </w:tcPr>
          <w:p w:rsidR="00A805DC" w:rsidRPr="004D504F" w:rsidRDefault="0057124B">
            <w:pPr>
              <w:pStyle w:val="af"/>
              <w:rPr>
                <w:rFonts w:cs="Times New Roman"/>
              </w:rPr>
            </w:pPr>
            <w:r>
              <w:rPr>
                <w:rFonts w:cs="Times New Roman" w:hint="eastAsia"/>
              </w:rPr>
              <w:t>40.8</w:t>
            </w:r>
          </w:p>
        </w:tc>
        <w:tc>
          <w:tcPr>
            <w:tcW w:w="873" w:type="pct"/>
            <w:vMerge/>
            <w:tcMar>
              <w:top w:w="85" w:type="dxa"/>
              <w:left w:w="113" w:type="dxa"/>
              <w:bottom w:w="85" w:type="dxa"/>
              <w:right w:w="113" w:type="dxa"/>
            </w:tcMar>
            <w:vAlign w:val="center"/>
          </w:tcPr>
          <w:p w:rsidR="00A805DC" w:rsidRPr="004D504F" w:rsidRDefault="00A805DC">
            <w:pPr>
              <w:pStyle w:val="af"/>
              <w:rPr>
                <w:rFonts w:cs="Times New Roman"/>
              </w:rPr>
            </w:pPr>
          </w:p>
        </w:tc>
      </w:tr>
      <w:tr w:rsidR="00A805DC" w:rsidRPr="004D504F" w:rsidTr="00A805DC">
        <w:trPr>
          <w:cantSplit/>
          <w:trHeight w:val="20"/>
        </w:trPr>
        <w:tc>
          <w:tcPr>
            <w:tcW w:w="466" w:type="pct"/>
            <w:vMerge w:val="restart"/>
            <w:tcMar>
              <w:top w:w="85" w:type="dxa"/>
              <w:left w:w="113" w:type="dxa"/>
              <w:bottom w:w="85" w:type="dxa"/>
              <w:right w:w="113" w:type="dxa"/>
            </w:tcMar>
            <w:vAlign w:val="center"/>
          </w:tcPr>
          <w:p w:rsidR="00A805DC" w:rsidRPr="004D504F" w:rsidRDefault="00A805DC">
            <w:pPr>
              <w:pStyle w:val="af"/>
              <w:rPr>
                <w:rFonts w:cs="Times New Roman"/>
              </w:rPr>
            </w:pPr>
            <w:r w:rsidRPr="004D504F">
              <w:rPr>
                <w:rFonts w:cs="Times New Roman"/>
              </w:rPr>
              <w:t>西厂界</w:t>
            </w:r>
          </w:p>
        </w:tc>
        <w:tc>
          <w:tcPr>
            <w:tcW w:w="854" w:type="pct"/>
            <w:tcMar>
              <w:top w:w="85" w:type="dxa"/>
              <w:left w:w="113" w:type="dxa"/>
              <w:bottom w:w="85" w:type="dxa"/>
              <w:right w:w="113" w:type="dxa"/>
            </w:tcMar>
            <w:vAlign w:val="center"/>
          </w:tcPr>
          <w:p w:rsidR="00A805DC" w:rsidRPr="004D504F" w:rsidRDefault="00A805DC" w:rsidP="00F520BE">
            <w:pPr>
              <w:pStyle w:val="af0"/>
              <w:rPr>
                <w:rFonts w:cs="Times New Roman"/>
              </w:rPr>
            </w:pPr>
            <w:r>
              <w:rPr>
                <w:rFonts w:cs="Times New Roman" w:hint="eastAsia"/>
              </w:rPr>
              <w:t>猪</w:t>
            </w:r>
            <w:r w:rsidRPr="004D504F">
              <w:rPr>
                <w:rFonts w:cs="Times New Roman"/>
              </w:rPr>
              <w:t>叫声</w:t>
            </w:r>
          </w:p>
        </w:tc>
        <w:tc>
          <w:tcPr>
            <w:tcW w:w="755" w:type="pct"/>
            <w:vAlign w:val="center"/>
          </w:tcPr>
          <w:p w:rsidR="00A805DC" w:rsidRPr="004D504F" w:rsidRDefault="00A805DC" w:rsidP="00F520BE">
            <w:pPr>
              <w:pStyle w:val="af0"/>
              <w:rPr>
                <w:rFonts w:cs="Times New Roman"/>
              </w:rPr>
            </w:pPr>
            <w:r w:rsidRPr="004D504F">
              <w:rPr>
                <w:rFonts w:cs="Times New Roman"/>
              </w:rPr>
              <w:t>/</w:t>
            </w:r>
          </w:p>
        </w:tc>
        <w:tc>
          <w:tcPr>
            <w:tcW w:w="755" w:type="pct"/>
            <w:shd w:val="clear" w:color="auto" w:fill="auto"/>
            <w:tcMar>
              <w:top w:w="85" w:type="dxa"/>
              <w:left w:w="113" w:type="dxa"/>
              <w:bottom w:w="85" w:type="dxa"/>
              <w:right w:w="113" w:type="dxa"/>
            </w:tcMar>
            <w:vAlign w:val="center"/>
          </w:tcPr>
          <w:p w:rsidR="00A805DC" w:rsidRPr="004D504F" w:rsidRDefault="00A805DC" w:rsidP="00F520BE">
            <w:pPr>
              <w:pStyle w:val="af0"/>
              <w:rPr>
                <w:rFonts w:cs="Times New Roman"/>
              </w:rPr>
            </w:pPr>
            <w:r w:rsidRPr="004D504F">
              <w:rPr>
                <w:rFonts w:cs="Times New Roman"/>
              </w:rPr>
              <w:t>55</w:t>
            </w:r>
          </w:p>
        </w:tc>
        <w:tc>
          <w:tcPr>
            <w:tcW w:w="648" w:type="pct"/>
            <w:tcMar>
              <w:top w:w="85" w:type="dxa"/>
              <w:left w:w="113" w:type="dxa"/>
              <w:bottom w:w="85" w:type="dxa"/>
              <w:right w:w="113" w:type="dxa"/>
            </w:tcMar>
            <w:vAlign w:val="center"/>
          </w:tcPr>
          <w:p w:rsidR="00A805DC" w:rsidRPr="004D504F" w:rsidRDefault="001961D1">
            <w:pPr>
              <w:pStyle w:val="af"/>
              <w:rPr>
                <w:rFonts w:cs="Times New Roman"/>
              </w:rPr>
            </w:pPr>
            <w:r>
              <w:rPr>
                <w:rFonts w:cs="Times New Roman" w:hint="eastAsia"/>
              </w:rPr>
              <w:t>115</w:t>
            </w:r>
          </w:p>
        </w:tc>
        <w:tc>
          <w:tcPr>
            <w:tcW w:w="649" w:type="pct"/>
            <w:tcMar>
              <w:top w:w="85" w:type="dxa"/>
              <w:left w:w="113" w:type="dxa"/>
              <w:bottom w:w="85" w:type="dxa"/>
              <w:right w:w="113" w:type="dxa"/>
            </w:tcMar>
            <w:vAlign w:val="center"/>
          </w:tcPr>
          <w:p w:rsidR="00A805DC" w:rsidRPr="004D504F" w:rsidRDefault="0057124B">
            <w:pPr>
              <w:pStyle w:val="af"/>
              <w:rPr>
                <w:rFonts w:cs="Times New Roman"/>
              </w:rPr>
            </w:pPr>
            <w:r>
              <w:rPr>
                <w:rFonts w:cs="Times New Roman" w:hint="eastAsia"/>
              </w:rPr>
              <w:t>13.8</w:t>
            </w:r>
          </w:p>
        </w:tc>
        <w:tc>
          <w:tcPr>
            <w:tcW w:w="873" w:type="pct"/>
            <w:vMerge w:val="restart"/>
            <w:tcMar>
              <w:top w:w="85" w:type="dxa"/>
              <w:left w:w="113" w:type="dxa"/>
              <w:bottom w:w="85" w:type="dxa"/>
              <w:right w:w="113" w:type="dxa"/>
            </w:tcMar>
            <w:vAlign w:val="center"/>
          </w:tcPr>
          <w:p w:rsidR="00A805DC" w:rsidRPr="004D504F" w:rsidRDefault="00BC3E3E">
            <w:pPr>
              <w:pStyle w:val="af"/>
              <w:rPr>
                <w:rFonts w:cs="Times New Roman"/>
              </w:rPr>
            </w:pPr>
            <w:r>
              <w:rPr>
                <w:rFonts w:cs="Times New Roman" w:hint="eastAsia"/>
              </w:rPr>
              <w:t>31.6</w:t>
            </w:r>
          </w:p>
        </w:tc>
      </w:tr>
      <w:tr w:rsidR="00A805DC" w:rsidRPr="004D504F" w:rsidTr="00A805DC">
        <w:trPr>
          <w:cantSplit/>
          <w:trHeight w:val="20"/>
        </w:trPr>
        <w:tc>
          <w:tcPr>
            <w:tcW w:w="466" w:type="pct"/>
            <w:vMerge/>
            <w:tcMar>
              <w:top w:w="85" w:type="dxa"/>
              <w:left w:w="113" w:type="dxa"/>
              <w:bottom w:w="85" w:type="dxa"/>
              <w:right w:w="113" w:type="dxa"/>
            </w:tcMar>
            <w:vAlign w:val="center"/>
          </w:tcPr>
          <w:p w:rsidR="00A805DC" w:rsidRPr="004D504F" w:rsidRDefault="00A805DC">
            <w:pPr>
              <w:pStyle w:val="af"/>
              <w:rPr>
                <w:rFonts w:cs="Times New Roman"/>
              </w:rPr>
            </w:pPr>
          </w:p>
        </w:tc>
        <w:tc>
          <w:tcPr>
            <w:tcW w:w="854" w:type="pct"/>
            <w:tcMar>
              <w:top w:w="85" w:type="dxa"/>
              <w:left w:w="113" w:type="dxa"/>
              <w:bottom w:w="85" w:type="dxa"/>
              <w:right w:w="113" w:type="dxa"/>
            </w:tcMar>
            <w:vAlign w:val="center"/>
          </w:tcPr>
          <w:p w:rsidR="00A805DC" w:rsidRPr="004D504F" w:rsidRDefault="00A805DC" w:rsidP="00F520BE">
            <w:pPr>
              <w:pStyle w:val="af0"/>
              <w:rPr>
                <w:rFonts w:cs="Times New Roman"/>
              </w:rPr>
            </w:pPr>
            <w:r>
              <w:rPr>
                <w:rFonts w:cs="Times New Roman" w:hint="eastAsia"/>
              </w:rPr>
              <w:t>屠宰生产线</w:t>
            </w:r>
          </w:p>
        </w:tc>
        <w:tc>
          <w:tcPr>
            <w:tcW w:w="755" w:type="pct"/>
            <w:vAlign w:val="center"/>
          </w:tcPr>
          <w:p w:rsidR="00A805DC" w:rsidRPr="004D504F" w:rsidRDefault="00A805DC" w:rsidP="00F520BE">
            <w:pPr>
              <w:pStyle w:val="af0"/>
              <w:rPr>
                <w:rFonts w:cs="Times New Roman"/>
              </w:rPr>
            </w:pPr>
            <w:r w:rsidRPr="004D504F">
              <w:rPr>
                <w:rFonts w:cs="Times New Roman"/>
              </w:rPr>
              <w:t>1</w:t>
            </w:r>
            <w:r>
              <w:rPr>
                <w:rFonts w:cs="Times New Roman" w:hint="eastAsia"/>
              </w:rPr>
              <w:t>条</w:t>
            </w:r>
          </w:p>
        </w:tc>
        <w:tc>
          <w:tcPr>
            <w:tcW w:w="755" w:type="pct"/>
            <w:shd w:val="clear" w:color="auto" w:fill="auto"/>
            <w:tcMar>
              <w:top w:w="85" w:type="dxa"/>
              <w:left w:w="113" w:type="dxa"/>
              <w:bottom w:w="85" w:type="dxa"/>
              <w:right w:w="113" w:type="dxa"/>
            </w:tcMar>
            <w:vAlign w:val="center"/>
          </w:tcPr>
          <w:p w:rsidR="00A805DC" w:rsidRPr="004D504F" w:rsidRDefault="00A805DC" w:rsidP="00F520BE">
            <w:pPr>
              <w:pStyle w:val="af0"/>
              <w:rPr>
                <w:rFonts w:cs="Times New Roman"/>
              </w:rPr>
            </w:pPr>
            <w:r w:rsidRPr="004D504F">
              <w:rPr>
                <w:rFonts w:cs="Times New Roman"/>
              </w:rPr>
              <w:t>6</w:t>
            </w:r>
            <w:r>
              <w:rPr>
                <w:rFonts w:cs="Times New Roman" w:hint="eastAsia"/>
              </w:rPr>
              <w:t>0</w:t>
            </w:r>
          </w:p>
        </w:tc>
        <w:tc>
          <w:tcPr>
            <w:tcW w:w="648" w:type="pct"/>
            <w:tcMar>
              <w:top w:w="85" w:type="dxa"/>
              <w:left w:w="113" w:type="dxa"/>
              <w:bottom w:w="85" w:type="dxa"/>
              <w:right w:w="113" w:type="dxa"/>
            </w:tcMar>
            <w:vAlign w:val="center"/>
          </w:tcPr>
          <w:p w:rsidR="00A805DC" w:rsidRPr="004D504F" w:rsidRDefault="001961D1">
            <w:pPr>
              <w:pStyle w:val="af"/>
              <w:rPr>
                <w:rFonts w:cs="Times New Roman"/>
              </w:rPr>
            </w:pPr>
            <w:r>
              <w:rPr>
                <w:rFonts w:cs="Times New Roman" w:hint="eastAsia"/>
              </w:rPr>
              <w:t>112</w:t>
            </w:r>
          </w:p>
        </w:tc>
        <w:tc>
          <w:tcPr>
            <w:tcW w:w="649" w:type="pct"/>
            <w:tcMar>
              <w:top w:w="85" w:type="dxa"/>
              <w:left w:w="113" w:type="dxa"/>
              <w:bottom w:w="85" w:type="dxa"/>
              <w:right w:w="113" w:type="dxa"/>
            </w:tcMar>
            <w:vAlign w:val="center"/>
          </w:tcPr>
          <w:p w:rsidR="00A805DC" w:rsidRPr="004D504F" w:rsidRDefault="0057124B">
            <w:pPr>
              <w:pStyle w:val="af"/>
              <w:rPr>
                <w:rFonts w:cs="Times New Roman"/>
              </w:rPr>
            </w:pPr>
            <w:r>
              <w:rPr>
                <w:rFonts w:cs="Times New Roman" w:hint="eastAsia"/>
              </w:rPr>
              <w:t>19.0</w:t>
            </w:r>
          </w:p>
        </w:tc>
        <w:tc>
          <w:tcPr>
            <w:tcW w:w="873" w:type="pct"/>
            <w:vMerge/>
            <w:tcMar>
              <w:top w:w="85" w:type="dxa"/>
              <w:left w:w="113" w:type="dxa"/>
              <w:bottom w:w="85" w:type="dxa"/>
              <w:right w:w="113" w:type="dxa"/>
            </w:tcMar>
            <w:vAlign w:val="center"/>
          </w:tcPr>
          <w:p w:rsidR="00A805DC" w:rsidRPr="004D504F" w:rsidRDefault="00A805DC">
            <w:pPr>
              <w:pStyle w:val="af"/>
              <w:rPr>
                <w:rFonts w:cs="Times New Roman"/>
              </w:rPr>
            </w:pPr>
          </w:p>
        </w:tc>
      </w:tr>
      <w:tr w:rsidR="00A805DC" w:rsidRPr="004D504F" w:rsidTr="00A805DC">
        <w:trPr>
          <w:cantSplit/>
          <w:trHeight w:val="20"/>
        </w:trPr>
        <w:tc>
          <w:tcPr>
            <w:tcW w:w="466" w:type="pct"/>
            <w:vMerge/>
            <w:tcMar>
              <w:top w:w="85" w:type="dxa"/>
              <w:left w:w="113" w:type="dxa"/>
              <w:bottom w:w="85" w:type="dxa"/>
              <w:right w:w="113" w:type="dxa"/>
            </w:tcMar>
            <w:vAlign w:val="center"/>
          </w:tcPr>
          <w:p w:rsidR="00A805DC" w:rsidRPr="004D504F" w:rsidRDefault="00A805DC">
            <w:pPr>
              <w:pStyle w:val="af"/>
              <w:rPr>
                <w:rFonts w:cs="Times New Roman"/>
              </w:rPr>
            </w:pPr>
          </w:p>
        </w:tc>
        <w:tc>
          <w:tcPr>
            <w:tcW w:w="854" w:type="pct"/>
            <w:tcMar>
              <w:top w:w="85" w:type="dxa"/>
              <w:left w:w="113" w:type="dxa"/>
              <w:bottom w:w="85" w:type="dxa"/>
              <w:right w:w="113" w:type="dxa"/>
            </w:tcMar>
            <w:vAlign w:val="center"/>
          </w:tcPr>
          <w:p w:rsidR="00A805DC" w:rsidRPr="004D504F" w:rsidRDefault="00A805DC" w:rsidP="00F520BE">
            <w:pPr>
              <w:pStyle w:val="af0"/>
              <w:rPr>
                <w:rFonts w:cs="Times New Roman"/>
              </w:rPr>
            </w:pPr>
            <w:r w:rsidRPr="004D504F">
              <w:rPr>
                <w:rFonts w:cs="Times New Roman"/>
              </w:rPr>
              <w:t>冷却塔</w:t>
            </w:r>
          </w:p>
        </w:tc>
        <w:tc>
          <w:tcPr>
            <w:tcW w:w="755" w:type="pct"/>
            <w:vAlign w:val="center"/>
          </w:tcPr>
          <w:p w:rsidR="00A805DC" w:rsidRPr="004D504F" w:rsidRDefault="00A805DC" w:rsidP="00F520BE">
            <w:pPr>
              <w:pStyle w:val="af0"/>
              <w:rPr>
                <w:rFonts w:cs="Times New Roman"/>
              </w:rPr>
            </w:pPr>
            <w:r w:rsidRPr="004D504F">
              <w:rPr>
                <w:rFonts w:cs="Times New Roman"/>
              </w:rPr>
              <w:t>1</w:t>
            </w:r>
            <w:r>
              <w:rPr>
                <w:rFonts w:cs="Times New Roman" w:hint="eastAsia"/>
              </w:rPr>
              <w:t>台</w:t>
            </w:r>
          </w:p>
        </w:tc>
        <w:tc>
          <w:tcPr>
            <w:tcW w:w="755" w:type="pct"/>
            <w:shd w:val="clear" w:color="auto" w:fill="auto"/>
            <w:tcMar>
              <w:top w:w="85" w:type="dxa"/>
              <w:left w:w="113" w:type="dxa"/>
              <w:bottom w:w="85" w:type="dxa"/>
              <w:right w:w="113" w:type="dxa"/>
            </w:tcMar>
            <w:vAlign w:val="center"/>
          </w:tcPr>
          <w:p w:rsidR="00A805DC" w:rsidRPr="004D504F" w:rsidRDefault="00A805DC" w:rsidP="00F520BE">
            <w:pPr>
              <w:pStyle w:val="af0"/>
              <w:rPr>
                <w:rFonts w:cs="Times New Roman"/>
              </w:rPr>
            </w:pPr>
            <w:r>
              <w:rPr>
                <w:rFonts w:cs="Times New Roman" w:hint="eastAsia"/>
              </w:rPr>
              <w:t>65</w:t>
            </w:r>
          </w:p>
        </w:tc>
        <w:tc>
          <w:tcPr>
            <w:tcW w:w="648" w:type="pct"/>
            <w:tcMar>
              <w:top w:w="85" w:type="dxa"/>
              <w:left w:w="113" w:type="dxa"/>
              <w:bottom w:w="85" w:type="dxa"/>
              <w:right w:w="113" w:type="dxa"/>
            </w:tcMar>
            <w:vAlign w:val="center"/>
          </w:tcPr>
          <w:p w:rsidR="00A805DC" w:rsidRPr="004D504F" w:rsidRDefault="001961D1">
            <w:pPr>
              <w:pStyle w:val="af"/>
              <w:rPr>
                <w:rFonts w:cs="Times New Roman"/>
              </w:rPr>
            </w:pPr>
            <w:r>
              <w:rPr>
                <w:rFonts w:cs="Times New Roman" w:hint="eastAsia"/>
              </w:rPr>
              <w:t>100</w:t>
            </w:r>
          </w:p>
        </w:tc>
        <w:tc>
          <w:tcPr>
            <w:tcW w:w="649" w:type="pct"/>
            <w:tcMar>
              <w:top w:w="85" w:type="dxa"/>
              <w:left w:w="113" w:type="dxa"/>
              <w:bottom w:w="85" w:type="dxa"/>
              <w:right w:w="113" w:type="dxa"/>
            </w:tcMar>
            <w:vAlign w:val="center"/>
          </w:tcPr>
          <w:p w:rsidR="00A805DC" w:rsidRPr="004D504F" w:rsidRDefault="0057124B">
            <w:pPr>
              <w:pStyle w:val="af"/>
              <w:rPr>
                <w:rFonts w:cs="Times New Roman"/>
              </w:rPr>
            </w:pPr>
            <w:r>
              <w:rPr>
                <w:rFonts w:cs="Times New Roman" w:hint="eastAsia"/>
              </w:rPr>
              <w:t>24.2</w:t>
            </w:r>
          </w:p>
        </w:tc>
        <w:tc>
          <w:tcPr>
            <w:tcW w:w="873" w:type="pct"/>
            <w:vMerge/>
            <w:tcMar>
              <w:top w:w="85" w:type="dxa"/>
              <w:left w:w="113" w:type="dxa"/>
              <w:bottom w:w="85" w:type="dxa"/>
              <w:right w:w="113" w:type="dxa"/>
            </w:tcMar>
            <w:vAlign w:val="center"/>
          </w:tcPr>
          <w:p w:rsidR="00A805DC" w:rsidRPr="004D504F" w:rsidRDefault="00A805DC">
            <w:pPr>
              <w:pStyle w:val="af"/>
              <w:rPr>
                <w:rFonts w:cs="Times New Roman"/>
              </w:rPr>
            </w:pPr>
          </w:p>
        </w:tc>
      </w:tr>
      <w:tr w:rsidR="00A805DC" w:rsidRPr="004D504F" w:rsidTr="00A805DC">
        <w:trPr>
          <w:cantSplit/>
          <w:trHeight w:val="20"/>
        </w:trPr>
        <w:tc>
          <w:tcPr>
            <w:tcW w:w="466" w:type="pct"/>
            <w:vMerge/>
            <w:tcMar>
              <w:top w:w="85" w:type="dxa"/>
              <w:left w:w="113" w:type="dxa"/>
              <w:bottom w:w="85" w:type="dxa"/>
              <w:right w:w="113" w:type="dxa"/>
            </w:tcMar>
            <w:vAlign w:val="center"/>
          </w:tcPr>
          <w:p w:rsidR="00A805DC" w:rsidRPr="004D504F" w:rsidRDefault="00A805DC">
            <w:pPr>
              <w:pStyle w:val="af"/>
              <w:rPr>
                <w:rFonts w:cs="Times New Roman"/>
              </w:rPr>
            </w:pPr>
          </w:p>
        </w:tc>
        <w:tc>
          <w:tcPr>
            <w:tcW w:w="854" w:type="pct"/>
            <w:tcMar>
              <w:top w:w="85" w:type="dxa"/>
              <w:left w:w="113" w:type="dxa"/>
              <w:bottom w:w="85" w:type="dxa"/>
              <w:right w:w="113" w:type="dxa"/>
            </w:tcMar>
            <w:vAlign w:val="center"/>
          </w:tcPr>
          <w:p w:rsidR="00A805DC" w:rsidRPr="004D504F" w:rsidRDefault="00A805DC" w:rsidP="00F520BE">
            <w:pPr>
              <w:pStyle w:val="af0"/>
              <w:rPr>
                <w:rFonts w:cs="Times New Roman"/>
              </w:rPr>
            </w:pPr>
            <w:r w:rsidRPr="004D504F">
              <w:rPr>
                <w:rFonts w:cs="Times New Roman"/>
              </w:rPr>
              <w:t>制冷机</w:t>
            </w:r>
          </w:p>
        </w:tc>
        <w:tc>
          <w:tcPr>
            <w:tcW w:w="755" w:type="pct"/>
            <w:vAlign w:val="center"/>
          </w:tcPr>
          <w:p w:rsidR="00A805DC" w:rsidRPr="004D504F" w:rsidRDefault="00A805DC" w:rsidP="00F520BE">
            <w:pPr>
              <w:pStyle w:val="af0"/>
              <w:rPr>
                <w:rFonts w:cs="Times New Roman"/>
              </w:rPr>
            </w:pPr>
            <w:r w:rsidRPr="004D504F">
              <w:rPr>
                <w:rFonts w:cs="Times New Roman"/>
              </w:rPr>
              <w:t>1</w:t>
            </w:r>
            <w:r>
              <w:rPr>
                <w:rFonts w:cs="Times New Roman" w:hint="eastAsia"/>
              </w:rPr>
              <w:t>台</w:t>
            </w:r>
          </w:p>
        </w:tc>
        <w:tc>
          <w:tcPr>
            <w:tcW w:w="755" w:type="pct"/>
            <w:shd w:val="clear" w:color="auto" w:fill="auto"/>
            <w:tcMar>
              <w:top w:w="85" w:type="dxa"/>
              <w:left w:w="113" w:type="dxa"/>
              <w:bottom w:w="85" w:type="dxa"/>
              <w:right w:w="113" w:type="dxa"/>
            </w:tcMar>
            <w:vAlign w:val="center"/>
          </w:tcPr>
          <w:p w:rsidR="00A805DC" w:rsidRPr="004D504F" w:rsidRDefault="00A805DC" w:rsidP="00F520BE">
            <w:pPr>
              <w:pStyle w:val="af0"/>
              <w:rPr>
                <w:rFonts w:cs="Times New Roman"/>
              </w:rPr>
            </w:pPr>
            <w:r>
              <w:rPr>
                <w:rFonts w:cs="Times New Roman" w:hint="eastAsia"/>
              </w:rPr>
              <w:t>60</w:t>
            </w:r>
          </w:p>
        </w:tc>
        <w:tc>
          <w:tcPr>
            <w:tcW w:w="648" w:type="pct"/>
            <w:tcMar>
              <w:top w:w="85" w:type="dxa"/>
              <w:left w:w="113" w:type="dxa"/>
              <w:bottom w:w="85" w:type="dxa"/>
              <w:right w:w="113" w:type="dxa"/>
            </w:tcMar>
            <w:vAlign w:val="center"/>
          </w:tcPr>
          <w:p w:rsidR="00A805DC" w:rsidRPr="004D504F" w:rsidRDefault="001961D1">
            <w:pPr>
              <w:pStyle w:val="af"/>
              <w:rPr>
                <w:rFonts w:cs="Times New Roman"/>
              </w:rPr>
            </w:pPr>
            <w:r>
              <w:rPr>
                <w:rFonts w:cs="Times New Roman" w:hint="eastAsia"/>
              </w:rPr>
              <w:t>112</w:t>
            </w:r>
          </w:p>
        </w:tc>
        <w:tc>
          <w:tcPr>
            <w:tcW w:w="649" w:type="pct"/>
            <w:tcMar>
              <w:top w:w="85" w:type="dxa"/>
              <w:left w:w="113" w:type="dxa"/>
              <w:bottom w:w="85" w:type="dxa"/>
              <w:right w:w="113" w:type="dxa"/>
            </w:tcMar>
            <w:vAlign w:val="center"/>
          </w:tcPr>
          <w:p w:rsidR="00A805DC" w:rsidRPr="004D504F" w:rsidRDefault="0057124B">
            <w:pPr>
              <w:pStyle w:val="af"/>
              <w:rPr>
                <w:rFonts w:cs="Times New Roman"/>
              </w:rPr>
            </w:pPr>
            <w:r>
              <w:rPr>
                <w:rFonts w:cs="Times New Roman" w:hint="eastAsia"/>
              </w:rPr>
              <w:t>19.0</w:t>
            </w:r>
          </w:p>
        </w:tc>
        <w:tc>
          <w:tcPr>
            <w:tcW w:w="873" w:type="pct"/>
            <w:vMerge/>
            <w:tcMar>
              <w:top w:w="85" w:type="dxa"/>
              <w:left w:w="113" w:type="dxa"/>
              <w:bottom w:w="85" w:type="dxa"/>
              <w:right w:w="113" w:type="dxa"/>
            </w:tcMar>
            <w:vAlign w:val="center"/>
          </w:tcPr>
          <w:p w:rsidR="00A805DC" w:rsidRPr="004D504F" w:rsidRDefault="00A805DC">
            <w:pPr>
              <w:pStyle w:val="af"/>
              <w:rPr>
                <w:rFonts w:cs="Times New Roman"/>
              </w:rPr>
            </w:pPr>
          </w:p>
        </w:tc>
      </w:tr>
      <w:tr w:rsidR="00A805DC" w:rsidRPr="004D504F" w:rsidTr="00A805DC">
        <w:trPr>
          <w:cantSplit/>
          <w:trHeight w:val="20"/>
        </w:trPr>
        <w:tc>
          <w:tcPr>
            <w:tcW w:w="466" w:type="pct"/>
            <w:vMerge/>
            <w:tcMar>
              <w:top w:w="85" w:type="dxa"/>
              <w:left w:w="113" w:type="dxa"/>
              <w:bottom w:w="85" w:type="dxa"/>
              <w:right w:w="113" w:type="dxa"/>
            </w:tcMar>
            <w:vAlign w:val="center"/>
          </w:tcPr>
          <w:p w:rsidR="00A805DC" w:rsidRPr="004D504F" w:rsidRDefault="00A805DC">
            <w:pPr>
              <w:pStyle w:val="af"/>
              <w:rPr>
                <w:rFonts w:cs="Times New Roman"/>
              </w:rPr>
            </w:pPr>
          </w:p>
        </w:tc>
        <w:tc>
          <w:tcPr>
            <w:tcW w:w="854" w:type="pct"/>
            <w:tcMar>
              <w:top w:w="85" w:type="dxa"/>
              <w:left w:w="113" w:type="dxa"/>
              <w:bottom w:w="85" w:type="dxa"/>
              <w:right w:w="113" w:type="dxa"/>
            </w:tcMar>
            <w:vAlign w:val="center"/>
          </w:tcPr>
          <w:p w:rsidR="00A805DC" w:rsidRPr="004D504F" w:rsidRDefault="00A805DC" w:rsidP="00F520BE">
            <w:pPr>
              <w:pStyle w:val="af0"/>
              <w:rPr>
                <w:rFonts w:cs="Times New Roman"/>
              </w:rPr>
            </w:pPr>
            <w:r w:rsidRPr="004D504F">
              <w:rPr>
                <w:rFonts w:cs="Times New Roman"/>
              </w:rPr>
              <w:t>风机</w:t>
            </w:r>
          </w:p>
        </w:tc>
        <w:tc>
          <w:tcPr>
            <w:tcW w:w="755" w:type="pct"/>
            <w:vAlign w:val="center"/>
          </w:tcPr>
          <w:p w:rsidR="00A805DC" w:rsidRPr="004D504F" w:rsidRDefault="00A805DC" w:rsidP="00F520BE">
            <w:pPr>
              <w:pStyle w:val="af0"/>
              <w:rPr>
                <w:rFonts w:cs="Times New Roman"/>
              </w:rPr>
            </w:pPr>
            <w:r>
              <w:rPr>
                <w:rFonts w:cs="Times New Roman" w:hint="eastAsia"/>
              </w:rPr>
              <w:t>1</w:t>
            </w:r>
            <w:r>
              <w:rPr>
                <w:rFonts w:cs="Times New Roman" w:hint="eastAsia"/>
              </w:rPr>
              <w:t>台</w:t>
            </w:r>
          </w:p>
        </w:tc>
        <w:tc>
          <w:tcPr>
            <w:tcW w:w="755" w:type="pct"/>
            <w:shd w:val="clear" w:color="auto" w:fill="auto"/>
            <w:tcMar>
              <w:top w:w="85" w:type="dxa"/>
              <w:left w:w="113" w:type="dxa"/>
              <w:bottom w:w="85" w:type="dxa"/>
              <w:right w:w="113" w:type="dxa"/>
            </w:tcMar>
            <w:vAlign w:val="center"/>
          </w:tcPr>
          <w:p w:rsidR="00A805DC" w:rsidRPr="004D504F" w:rsidRDefault="00A805DC" w:rsidP="00F520BE">
            <w:pPr>
              <w:pStyle w:val="af0"/>
              <w:rPr>
                <w:rFonts w:cs="Times New Roman"/>
              </w:rPr>
            </w:pPr>
            <w:r>
              <w:rPr>
                <w:rFonts w:cs="Times New Roman" w:hint="eastAsia"/>
              </w:rPr>
              <w:t>65</w:t>
            </w:r>
          </w:p>
        </w:tc>
        <w:tc>
          <w:tcPr>
            <w:tcW w:w="648" w:type="pct"/>
            <w:tcMar>
              <w:top w:w="85" w:type="dxa"/>
              <w:left w:w="113" w:type="dxa"/>
              <w:bottom w:w="85" w:type="dxa"/>
              <w:right w:w="113" w:type="dxa"/>
            </w:tcMar>
            <w:vAlign w:val="center"/>
          </w:tcPr>
          <w:p w:rsidR="00A805DC" w:rsidRPr="004D504F" w:rsidRDefault="00EB267D">
            <w:pPr>
              <w:pStyle w:val="af"/>
              <w:rPr>
                <w:rFonts w:cs="Times New Roman"/>
              </w:rPr>
            </w:pPr>
            <w:r>
              <w:rPr>
                <w:rFonts w:cs="Times New Roman" w:hint="eastAsia"/>
              </w:rPr>
              <w:t>90</w:t>
            </w:r>
          </w:p>
        </w:tc>
        <w:tc>
          <w:tcPr>
            <w:tcW w:w="649" w:type="pct"/>
            <w:tcMar>
              <w:top w:w="85" w:type="dxa"/>
              <w:left w:w="113" w:type="dxa"/>
              <w:bottom w:w="85" w:type="dxa"/>
              <w:right w:w="113" w:type="dxa"/>
            </w:tcMar>
            <w:vAlign w:val="center"/>
          </w:tcPr>
          <w:p w:rsidR="00A805DC" w:rsidRPr="004D504F" w:rsidRDefault="0057124B">
            <w:pPr>
              <w:pStyle w:val="af"/>
              <w:rPr>
                <w:rFonts w:cs="Times New Roman"/>
              </w:rPr>
            </w:pPr>
            <w:r>
              <w:rPr>
                <w:rFonts w:cs="Times New Roman" w:hint="eastAsia"/>
              </w:rPr>
              <w:t>25.9</w:t>
            </w:r>
          </w:p>
        </w:tc>
        <w:tc>
          <w:tcPr>
            <w:tcW w:w="873" w:type="pct"/>
            <w:vMerge/>
            <w:tcMar>
              <w:top w:w="85" w:type="dxa"/>
              <w:left w:w="113" w:type="dxa"/>
              <w:bottom w:w="85" w:type="dxa"/>
              <w:right w:w="113" w:type="dxa"/>
            </w:tcMar>
            <w:vAlign w:val="center"/>
          </w:tcPr>
          <w:p w:rsidR="00A805DC" w:rsidRPr="004D504F" w:rsidRDefault="00A805DC">
            <w:pPr>
              <w:pStyle w:val="af"/>
              <w:rPr>
                <w:rFonts w:cs="Times New Roman"/>
              </w:rPr>
            </w:pPr>
          </w:p>
        </w:tc>
      </w:tr>
      <w:tr w:rsidR="00A805DC" w:rsidRPr="004D504F" w:rsidTr="00A805DC">
        <w:trPr>
          <w:cantSplit/>
          <w:trHeight w:val="20"/>
        </w:trPr>
        <w:tc>
          <w:tcPr>
            <w:tcW w:w="466" w:type="pct"/>
            <w:vMerge/>
            <w:tcMar>
              <w:top w:w="85" w:type="dxa"/>
              <w:left w:w="113" w:type="dxa"/>
              <w:bottom w:w="85" w:type="dxa"/>
              <w:right w:w="113" w:type="dxa"/>
            </w:tcMar>
            <w:vAlign w:val="center"/>
          </w:tcPr>
          <w:p w:rsidR="00A805DC" w:rsidRPr="004D504F" w:rsidRDefault="00A805DC">
            <w:pPr>
              <w:pStyle w:val="af"/>
              <w:rPr>
                <w:rFonts w:cs="Times New Roman"/>
              </w:rPr>
            </w:pPr>
          </w:p>
        </w:tc>
        <w:tc>
          <w:tcPr>
            <w:tcW w:w="854" w:type="pct"/>
            <w:tcMar>
              <w:top w:w="85" w:type="dxa"/>
              <w:left w:w="113" w:type="dxa"/>
              <w:bottom w:w="85" w:type="dxa"/>
              <w:right w:w="113" w:type="dxa"/>
            </w:tcMar>
            <w:vAlign w:val="center"/>
          </w:tcPr>
          <w:p w:rsidR="00A805DC" w:rsidRPr="004D504F" w:rsidRDefault="00A805DC" w:rsidP="00F520BE">
            <w:pPr>
              <w:pStyle w:val="af0"/>
              <w:rPr>
                <w:rFonts w:cs="Times New Roman"/>
              </w:rPr>
            </w:pPr>
            <w:r w:rsidRPr="004D504F">
              <w:rPr>
                <w:rFonts w:cs="Times New Roman"/>
              </w:rPr>
              <w:t>污泥泵</w:t>
            </w:r>
          </w:p>
        </w:tc>
        <w:tc>
          <w:tcPr>
            <w:tcW w:w="755" w:type="pct"/>
            <w:vAlign w:val="center"/>
          </w:tcPr>
          <w:p w:rsidR="00A805DC" w:rsidRPr="004D504F" w:rsidRDefault="00A805DC" w:rsidP="00F520BE">
            <w:pPr>
              <w:pStyle w:val="af0"/>
              <w:rPr>
                <w:rFonts w:cs="Times New Roman"/>
              </w:rPr>
            </w:pPr>
            <w:r>
              <w:rPr>
                <w:rFonts w:cs="Times New Roman" w:hint="eastAsia"/>
              </w:rPr>
              <w:t>3</w:t>
            </w:r>
            <w:r>
              <w:rPr>
                <w:rFonts w:cs="Times New Roman" w:hint="eastAsia"/>
              </w:rPr>
              <w:t>台</w:t>
            </w:r>
          </w:p>
        </w:tc>
        <w:tc>
          <w:tcPr>
            <w:tcW w:w="755" w:type="pct"/>
            <w:shd w:val="clear" w:color="auto" w:fill="auto"/>
            <w:tcMar>
              <w:top w:w="85" w:type="dxa"/>
              <w:left w:w="113" w:type="dxa"/>
              <w:bottom w:w="85" w:type="dxa"/>
              <w:right w:w="113" w:type="dxa"/>
            </w:tcMar>
            <w:vAlign w:val="center"/>
          </w:tcPr>
          <w:p w:rsidR="00A805DC" w:rsidRPr="004D504F" w:rsidRDefault="00A805DC" w:rsidP="00F520BE">
            <w:pPr>
              <w:pStyle w:val="af0"/>
              <w:rPr>
                <w:rFonts w:cs="Times New Roman"/>
              </w:rPr>
            </w:pPr>
            <w:r>
              <w:rPr>
                <w:rFonts w:cs="Times New Roman" w:hint="eastAsia"/>
              </w:rPr>
              <w:t>60</w:t>
            </w:r>
          </w:p>
        </w:tc>
        <w:tc>
          <w:tcPr>
            <w:tcW w:w="648" w:type="pct"/>
            <w:tcMar>
              <w:top w:w="85" w:type="dxa"/>
              <w:left w:w="113" w:type="dxa"/>
              <w:bottom w:w="85" w:type="dxa"/>
              <w:right w:w="113" w:type="dxa"/>
            </w:tcMar>
            <w:vAlign w:val="center"/>
          </w:tcPr>
          <w:p w:rsidR="00A805DC" w:rsidRPr="004D504F" w:rsidRDefault="00EB267D">
            <w:pPr>
              <w:pStyle w:val="af"/>
              <w:rPr>
                <w:rFonts w:cs="Times New Roman"/>
              </w:rPr>
            </w:pPr>
            <w:r>
              <w:rPr>
                <w:rFonts w:cs="Times New Roman" w:hint="eastAsia"/>
              </w:rPr>
              <w:t>70</w:t>
            </w:r>
          </w:p>
        </w:tc>
        <w:tc>
          <w:tcPr>
            <w:tcW w:w="649" w:type="pct"/>
            <w:tcMar>
              <w:top w:w="85" w:type="dxa"/>
              <w:left w:w="113" w:type="dxa"/>
              <w:bottom w:w="85" w:type="dxa"/>
              <w:right w:w="113" w:type="dxa"/>
            </w:tcMar>
            <w:vAlign w:val="center"/>
          </w:tcPr>
          <w:p w:rsidR="00A805DC" w:rsidRPr="004D504F" w:rsidRDefault="0057124B">
            <w:pPr>
              <w:pStyle w:val="af"/>
              <w:rPr>
                <w:rFonts w:cs="Times New Roman"/>
              </w:rPr>
            </w:pPr>
            <w:r>
              <w:rPr>
                <w:rFonts w:cs="Times New Roman" w:hint="eastAsia"/>
              </w:rPr>
              <w:t>27.9</w:t>
            </w:r>
          </w:p>
        </w:tc>
        <w:tc>
          <w:tcPr>
            <w:tcW w:w="873" w:type="pct"/>
            <w:vMerge/>
            <w:tcMar>
              <w:top w:w="85" w:type="dxa"/>
              <w:left w:w="113" w:type="dxa"/>
              <w:bottom w:w="85" w:type="dxa"/>
              <w:right w:w="113" w:type="dxa"/>
            </w:tcMar>
            <w:vAlign w:val="center"/>
          </w:tcPr>
          <w:p w:rsidR="00A805DC" w:rsidRPr="004D504F" w:rsidRDefault="00A805DC">
            <w:pPr>
              <w:pStyle w:val="af"/>
              <w:rPr>
                <w:rFonts w:cs="Times New Roman"/>
              </w:rPr>
            </w:pPr>
          </w:p>
        </w:tc>
      </w:tr>
      <w:tr w:rsidR="00A805DC" w:rsidRPr="004D504F" w:rsidTr="00A805DC">
        <w:trPr>
          <w:cantSplit/>
          <w:trHeight w:val="20"/>
        </w:trPr>
        <w:tc>
          <w:tcPr>
            <w:tcW w:w="466" w:type="pct"/>
            <w:vMerge w:val="restart"/>
            <w:tcMar>
              <w:top w:w="85" w:type="dxa"/>
              <w:left w:w="113" w:type="dxa"/>
              <w:bottom w:w="85" w:type="dxa"/>
              <w:right w:w="113" w:type="dxa"/>
            </w:tcMar>
            <w:vAlign w:val="center"/>
          </w:tcPr>
          <w:p w:rsidR="00A805DC" w:rsidRPr="004D504F" w:rsidRDefault="00A805DC">
            <w:pPr>
              <w:pStyle w:val="af"/>
              <w:rPr>
                <w:rFonts w:cs="Times New Roman"/>
              </w:rPr>
            </w:pPr>
            <w:r w:rsidRPr="004D504F">
              <w:rPr>
                <w:rFonts w:cs="Times New Roman"/>
              </w:rPr>
              <w:t>北厂界</w:t>
            </w:r>
          </w:p>
        </w:tc>
        <w:tc>
          <w:tcPr>
            <w:tcW w:w="854" w:type="pct"/>
            <w:tcMar>
              <w:top w:w="85" w:type="dxa"/>
              <w:left w:w="113" w:type="dxa"/>
              <w:bottom w:w="85" w:type="dxa"/>
              <w:right w:w="113" w:type="dxa"/>
            </w:tcMar>
            <w:vAlign w:val="center"/>
          </w:tcPr>
          <w:p w:rsidR="00A805DC" w:rsidRPr="004D504F" w:rsidRDefault="00A805DC" w:rsidP="00F520BE">
            <w:pPr>
              <w:pStyle w:val="af0"/>
              <w:rPr>
                <w:rFonts w:cs="Times New Roman"/>
              </w:rPr>
            </w:pPr>
            <w:r>
              <w:rPr>
                <w:rFonts w:cs="Times New Roman" w:hint="eastAsia"/>
              </w:rPr>
              <w:t>猪</w:t>
            </w:r>
            <w:r w:rsidRPr="004D504F">
              <w:rPr>
                <w:rFonts w:cs="Times New Roman"/>
              </w:rPr>
              <w:t>叫声</w:t>
            </w:r>
          </w:p>
        </w:tc>
        <w:tc>
          <w:tcPr>
            <w:tcW w:w="755" w:type="pct"/>
            <w:vAlign w:val="center"/>
          </w:tcPr>
          <w:p w:rsidR="00A805DC" w:rsidRPr="004D504F" w:rsidRDefault="00A805DC" w:rsidP="00F520BE">
            <w:pPr>
              <w:pStyle w:val="af0"/>
              <w:rPr>
                <w:rFonts w:cs="Times New Roman"/>
              </w:rPr>
            </w:pPr>
            <w:r w:rsidRPr="004D504F">
              <w:rPr>
                <w:rFonts w:cs="Times New Roman"/>
              </w:rPr>
              <w:t>/</w:t>
            </w:r>
          </w:p>
        </w:tc>
        <w:tc>
          <w:tcPr>
            <w:tcW w:w="755" w:type="pct"/>
            <w:shd w:val="clear" w:color="auto" w:fill="auto"/>
            <w:tcMar>
              <w:top w:w="85" w:type="dxa"/>
              <w:left w:w="113" w:type="dxa"/>
              <w:bottom w:w="85" w:type="dxa"/>
              <w:right w:w="113" w:type="dxa"/>
            </w:tcMar>
            <w:vAlign w:val="center"/>
          </w:tcPr>
          <w:p w:rsidR="00A805DC" w:rsidRPr="004D504F" w:rsidRDefault="00A805DC" w:rsidP="00F520BE">
            <w:pPr>
              <w:pStyle w:val="af0"/>
              <w:rPr>
                <w:rFonts w:cs="Times New Roman"/>
              </w:rPr>
            </w:pPr>
            <w:r w:rsidRPr="004D504F">
              <w:rPr>
                <w:rFonts w:cs="Times New Roman"/>
              </w:rPr>
              <w:t>55</w:t>
            </w:r>
          </w:p>
        </w:tc>
        <w:tc>
          <w:tcPr>
            <w:tcW w:w="648" w:type="pct"/>
            <w:tcMar>
              <w:top w:w="85" w:type="dxa"/>
              <w:left w:w="113" w:type="dxa"/>
              <w:bottom w:w="85" w:type="dxa"/>
              <w:right w:w="113" w:type="dxa"/>
            </w:tcMar>
            <w:vAlign w:val="center"/>
          </w:tcPr>
          <w:p w:rsidR="00A805DC" w:rsidRPr="004D504F" w:rsidRDefault="001961D1">
            <w:pPr>
              <w:pStyle w:val="af"/>
              <w:rPr>
                <w:rFonts w:cs="Times New Roman"/>
              </w:rPr>
            </w:pPr>
            <w:r>
              <w:rPr>
                <w:rFonts w:cs="Times New Roman" w:hint="eastAsia"/>
              </w:rPr>
              <w:t>88</w:t>
            </w:r>
          </w:p>
        </w:tc>
        <w:tc>
          <w:tcPr>
            <w:tcW w:w="649" w:type="pct"/>
            <w:tcMar>
              <w:top w:w="85" w:type="dxa"/>
              <w:left w:w="113" w:type="dxa"/>
              <w:bottom w:w="85" w:type="dxa"/>
              <w:right w:w="113" w:type="dxa"/>
            </w:tcMar>
            <w:vAlign w:val="center"/>
          </w:tcPr>
          <w:p w:rsidR="00A805DC" w:rsidRPr="004D504F" w:rsidRDefault="0057124B">
            <w:pPr>
              <w:pStyle w:val="af"/>
              <w:rPr>
                <w:rFonts w:cs="Times New Roman"/>
              </w:rPr>
            </w:pPr>
            <w:r>
              <w:rPr>
                <w:rFonts w:cs="Times New Roman" w:hint="eastAsia"/>
              </w:rPr>
              <w:t>16.1</w:t>
            </w:r>
          </w:p>
        </w:tc>
        <w:tc>
          <w:tcPr>
            <w:tcW w:w="873" w:type="pct"/>
            <w:vMerge w:val="restart"/>
            <w:tcMar>
              <w:top w:w="85" w:type="dxa"/>
              <w:left w:w="113" w:type="dxa"/>
              <w:bottom w:w="85" w:type="dxa"/>
              <w:right w:w="113" w:type="dxa"/>
            </w:tcMar>
            <w:vAlign w:val="center"/>
          </w:tcPr>
          <w:p w:rsidR="00A805DC" w:rsidRPr="004D504F" w:rsidRDefault="00BC3E3E">
            <w:pPr>
              <w:pStyle w:val="af"/>
              <w:rPr>
                <w:rFonts w:cs="Times New Roman"/>
              </w:rPr>
            </w:pPr>
            <w:r>
              <w:rPr>
                <w:rFonts w:cs="Times New Roman" w:hint="eastAsia"/>
              </w:rPr>
              <w:t>46.5</w:t>
            </w:r>
          </w:p>
        </w:tc>
      </w:tr>
      <w:tr w:rsidR="00A805DC" w:rsidRPr="004D504F" w:rsidTr="00A805DC">
        <w:trPr>
          <w:cantSplit/>
          <w:trHeight w:val="20"/>
        </w:trPr>
        <w:tc>
          <w:tcPr>
            <w:tcW w:w="466" w:type="pct"/>
            <w:vMerge/>
            <w:tcMar>
              <w:top w:w="85" w:type="dxa"/>
              <w:left w:w="113" w:type="dxa"/>
              <w:bottom w:w="85" w:type="dxa"/>
              <w:right w:w="113" w:type="dxa"/>
            </w:tcMar>
            <w:vAlign w:val="center"/>
          </w:tcPr>
          <w:p w:rsidR="00A805DC" w:rsidRPr="004D504F" w:rsidRDefault="00A805DC">
            <w:pPr>
              <w:pStyle w:val="af"/>
              <w:rPr>
                <w:rFonts w:cs="Times New Roman"/>
              </w:rPr>
            </w:pPr>
          </w:p>
        </w:tc>
        <w:tc>
          <w:tcPr>
            <w:tcW w:w="854" w:type="pct"/>
            <w:tcMar>
              <w:top w:w="85" w:type="dxa"/>
              <w:left w:w="113" w:type="dxa"/>
              <w:bottom w:w="85" w:type="dxa"/>
              <w:right w:w="113" w:type="dxa"/>
            </w:tcMar>
            <w:vAlign w:val="center"/>
          </w:tcPr>
          <w:p w:rsidR="00A805DC" w:rsidRPr="004D504F" w:rsidRDefault="00A805DC" w:rsidP="00F520BE">
            <w:pPr>
              <w:pStyle w:val="af0"/>
              <w:rPr>
                <w:rFonts w:cs="Times New Roman"/>
              </w:rPr>
            </w:pPr>
            <w:r>
              <w:rPr>
                <w:rFonts w:cs="Times New Roman" w:hint="eastAsia"/>
              </w:rPr>
              <w:t>屠宰生产线</w:t>
            </w:r>
          </w:p>
        </w:tc>
        <w:tc>
          <w:tcPr>
            <w:tcW w:w="755" w:type="pct"/>
            <w:vAlign w:val="center"/>
          </w:tcPr>
          <w:p w:rsidR="00A805DC" w:rsidRPr="004D504F" w:rsidRDefault="00A805DC" w:rsidP="00F520BE">
            <w:pPr>
              <w:pStyle w:val="af0"/>
              <w:rPr>
                <w:rFonts w:cs="Times New Roman"/>
              </w:rPr>
            </w:pPr>
            <w:r w:rsidRPr="004D504F">
              <w:rPr>
                <w:rFonts w:cs="Times New Roman"/>
              </w:rPr>
              <w:t>1</w:t>
            </w:r>
            <w:r>
              <w:rPr>
                <w:rFonts w:cs="Times New Roman" w:hint="eastAsia"/>
              </w:rPr>
              <w:t>条</w:t>
            </w:r>
          </w:p>
        </w:tc>
        <w:tc>
          <w:tcPr>
            <w:tcW w:w="755" w:type="pct"/>
            <w:shd w:val="clear" w:color="auto" w:fill="auto"/>
            <w:tcMar>
              <w:top w:w="85" w:type="dxa"/>
              <w:left w:w="113" w:type="dxa"/>
              <w:bottom w:w="85" w:type="dxa"/>
              <w:right w:w="113" w:type="dxa"/>
            </w:tcMar>
            <w:vAlign w:val="center"/>
          </w:tcPr>
          <w:p w:rsidR="00A805DC" w:rsidRPr="004D504F" w:rsidRDefault="00A805DC" w:rsidP="00F520BE">
            <w:pPr>
              <w:pStyle w:val="af0"/>
              <w:rPr>
                <w:rFonts w:cs="Times New Roman"/>
              </w:rPr>
            </w:pPr>
            <w:r w:rsidRPr="004D504F">
              <w:rPr>
                <w:rFonts w:cs="Times New Roman"/>
              </w:rPr>
              <w:t>6</w:t>
            </w:r>
            <w:r>
              <w:rPr>
                <w:rFonts w:cs="Times New Roman" w:hint="eastAsia"/>
              </w:rPr>
              <w:t>0</w:t>
            </w:r>
          </w:p>
        </w:tc>
        <w:tc>
          <w:tcPr>
            <w:tcW w:w="648" w:type="pct"/>
            <w:tcMar>
              <w:top w:w="85" w:type="dxa"/>
              <w:left w:w="113" w:type="dxa"/>
              <w:bottom w:w="85" w:type="dxa"/>
              <w:right w:w="113" w:type="dxa"/>
            </w:tcMar>
            <w:vAlign w:val="center"/>
          </w:tcPr>
          <w:p w:rsidR="00A805DC" w:rsidRPr="004D504F" w:rsidRDefault="001961D1">
            <w:pPr>
              <w:pStyle w:val="af"/>
              <w:rPr>
                <w:rFonts w:cs="Times New Roman"/>
              </w:rPr>
            </w:pPr>
            <w:r>
              <w:rPr>
                <w:rFonts w:cs="Times New Roman" w:hint="eastAsia"/>
              </w:rPr>
              <w:t>24</w:t>
            </w:r>
          </w:p>
        </w:tc>
        <w:tc>
          <w:tcPr>
            <w:tcW w:w="649" w:type="pct"/>
            <w:tcMar>
              <w:top w:w="85" w:type="dxa"/>
              <w:left w:w="113" w:type="dxa"/>
              <w:bottom w:w="85" w:type="dxa"/>
              <w:right w:w="113" w:type="dxa"/>
            </w:tcMar>
            <w:vAlign w:val="center"/>
          </w:tcPr>
          <w:p w:rsidR="00A805DC" w:rsidRPr="004D504F" w:rsidRDefault="0057124B">
            <w:pPr>
              <w:pStyle w:val="af"/>
              <w:rPr>
                <w:rFonts w:cs="Times New Roman"/>
              </w:rPr>
            </w:pPr>
            <w:r>
              <w:rPr>
                <w:rFonts w:cs="Times New Roman" w:hint="eastAsia"/>
              </w:rPr>
              <w:t>32.4</w:t>
            </w:r>
          </w:p>
        </w:tc>
        <w:tc>
          <w:tcPr>
            <w:tcW w:w="873" w:type="pct"/>
            <w:vMerge/>
            <w:tcMar>
              <w:top w:w="85" w:type="dxa"/>
              <w:left w:w="113" w:type="dxa"/>
              <w:bottom w:w="85" w:type="dxa"/>
              <w:right w:w="113" w:type="dxa"/>
            </w:tcMar>
            <w:vAlign w:val="center"/>
          </w:tcPr>
          <w:p w:rsidR="00A805DC" w:rsidRPr="004D504F" w:rsidRDefault="00A805DC">
            <w:pPr>
              <w:pStyle w:val="af"/>
              <w:rPr>
                <w:rFonts w:cs="Times New Roman"/>
              </w:rPr>
            </w:pPr>
          </w:p>
        </w:tc>
      </w:tr>
      <w:tr w:rsidR="00A805DC" w:rsidRPr="004D504F" w:rsidTr="00A805DC">
        <w:trPr>
          <w:cantSplit/>
          <w:trHeight w:val="20"/>
        </w:trPr>
        <w:tc>
          <w:tcPr>
            <w:tcW w:w="466" w:type="pct"/>
            <w:vMerge/>
            <w:tcMar>
              <w:top w:w="85" w:type="dxa"/>
              <w:left w:w="113" w:type="dxa"/>
              <w:bottom w:w="85" w:type="dxa"/>
              <w:right w:w="113" w:type="dxa"/>
            </w:tcMar>
            <w:vAlign w:val="center"/>
          </w:tcPr>
          <w:p w:rsidR="00A805DC" w:rsidRPr="004D504F" w:rsidRDefault="00A805DC">
            <w:pPr>
              <w:pStyle w:val="af"/>
              <w:rPr>
                <w:rFonts w:cs="Times New Roman"/>
              </w:rPr>
            </w:pPr>
          </w:p>
        </w:tc>
        <w:tc>
          <w:tcPr>
            <w:tcW w:w="854" w:type="pct"/>
            <w:tcMar>
              <w:top w:w="85" w:type="dxa"/>
              <w:left w:w="113" w:type="dxa"/>
              <w:bottom w:w="85" w:type="dxa"/>
              <w:right w:w="113" w:type="dxa"/>
            </w:tcMar>
            <w:vAlign w:val="center"/>
          </w:tcPr>
          <w:p w:rsidR="00A805DC" w:rsidRPr="004D504F" w:rsidRDefault="00A805DC" w:rsidP="00F520BE">
            <w:pPr>
              <w:pStyle w:val="af0"/>
              <w:rPr>
                <w:rFonts w:cs="Times New Roman"/>
              </w:rPr>
            </w:pPr>
            <w:r w:rsidRPr="004D504F">
              <w:rPr>
                <w:rFonts w:cs="Times New Roman"/>
              </w:rPr>
              <w:t>冷却塔</w:t>
            </w:r>
          </w:p>
        </w:tc>
        <w:tc>
          <w:tcPr>
            <w:tcW w:w="755" w:type="pct"/>
            <w:vAlign w:val="center"/>
          </w:tcPr>
          <w:p w:rsidR="00A805DC" w:rsidRPr="004D504F" w:rsidRDefault="00A805DC" w:rsidP="00F520BE">
            <w:pPr>
              <w:pStyle w:val="af0"/>
              <w:rPr>
                <w:rFonts w:cs="Times New Roman"/>
              </w:rPr>
            </w:pPr>
            <w:r w:rsidRPr="004D504F">
              <w:rPr>
                <w:rFonts w:cs="Times New Roman"/>
              </w:rPr>
              <w:t>1</w:t>
            </w:r>
            <w:r>
              <w:rPr>
                <w:rFonts w:cs="Times New Roman" w:hint="eastAsia"/>
              </w:rPr>
              <w:t>台</w:t>
            </w:r>
          </w:p>
        </w:tc>
        <w:tc>
          <w:tcPr>
            <w:tcW w:w="755" w:type="pct"/>
            <w:shd w:val="clear" w:color="auto" w:fill="auto"/>
            <w:tcMar>
              <w:top w:w="85" w:type="dxa"/>
              <w:left w:w="113" w:type="dxa"/>
              <w:bottom w:w="85" w:type="dxa"/>
              <w:right w:w="113" w:type="dxa"/>
            </w:tcMar>
            <w:vAlign w:val="center"/>
          </w:tcPr>
          <w:p w:rsidR="00A805DC" w:rsidRPr="004D504F" w:rsidRDefault="00A805DC" w:rsidP="00F520BE">
            <w:pPr>
              <w:pStyle w:val="af0"/>
              <w:rPr>
                <w:rFonts w:cs="Times New Roman"/>
              </w:rPr>
            </w:pPr>
            <w:r>
              <w:rPr>
                <w:rFonts w:cs="Times New Roman" w:hint="eastAsia"/>
              </w:rPr>
              <w:t>65</w:t>
            </w:r>
          </w:p>
        </w:tc>
        <w:tc>
          <w:tcPr>
            <w:tcW w:w="648" w:type="pct"/>
            <w:tcMar>
              <w:top w:w="85" w:type="dxa"/>
              <w:left w:w="113" w:type="dxa"/>
              <w:bottom w:w="85" w:type="dxa"/>
              <w:right w:w="113" w:type="dxa"/>
            </w:tcMar>
            <w:vAlign w:val="center"/>
          </w:tcPr>
          <w:p w:rsidR="00A805DC" w:rsidRPr="004D504F" w:rsidRDefault="001961D1">
            <w:pPr>
              <w:pStyle w:val="af"/>
              <w:rPr>
                <w:rFonts w:cs="Times New Roman"/>
              </w:rPr>
            </w:pPr>
            <w:r>
              <w:rPr>
                <w:rFonts w:cs="Times New Roman" w:hint="eastAsia"/>
              </w:rPr>
              <w:t>10</w:t>
            </w:r>
          </w:p>
        </w:tc>
        <w:tc>
          <w:tcPr>
            <w:tcW w:w="649" w:type="pct"/>
            <w:tcMar>
              <w:top w:w="85" w:type="dxa"/>
              <w:left w:w="113" w:type="dxa"/>
              <w:bottom w:w="85" w:type="dxa"/>
              <w:right w:w="113" w:type="dxa"/>
            </w:tcMar>
            <w:vAlign w:val="center"/>
          </w:tcPr>
          <w:p w:rsidR="00A805DC" w:rsidRPr="004D504F" w:rsidRDefault="0057124B">
            <w:pPr>
              <w:pStyle w:val="af"/>
              <w:rPr>
                <w:rFonts w:cs="Times New Roman"/>
              </w:rPr>
            </w:pPr>
            <w:r>
              <w:rPr>
                <w:rFonts w:cs="Times New Roman" w:hint="eastAsia"/>
              </w:rPr>
              <w:t>45</w:t>
            </w:r>
            <w:r w:rsidR="00BC3E3E">
              <w:rPr>
                <w:rFonts w:cs="Times New Roman" w:hint="eastAsia"/>
              </w:rPr>
              <w:t>.0</w:t>
            </w:r>
          </w:p>
        </w:tc>
        <w:tc>
          <w:tcPr>
            <w:tcW w:w="873" w:type="pct"/>
            <w:vMerge/>
            <w:tcMar>
              <w:top w:w="85" w:type="dxa"/>
              <w:left w:w="113" w:type="dxa"/>
              <w:bottom w:w="85" w:type="dxa"/>
              <w:right w:w="113" w:type="dxa"/>
            </w:tcMar>
            <w:vAlign w:val="center"/>
          </w:tcPr>
          <w:p w:rsidR="00A805DC" w:rsidRPr="004D504F" w:rsidRDefault="00A805DC">
            <w:pPr>
              <w:pStyle w:val="af"/>
              <w:rPr>
                <w:rFonts w:cs="Times New Roman"/>
              </w:rPr>
            </w:pPr>
          </w:p>
        </w:tc>
      </w:tr>
      <w:tr w:rsidR="00A805DC" w:rsidRPr="004D504F" w:rsidTr="00A805DC">
        <w:trPr>
          <w:cantSplit/>
          <w:trHeight w:val="20"/>
        </w:trPr>
        <w:tc>
          <w:tcPr>
            <w:tcW w:w="466" w:type="pct"/>
            <w:vMerge/>
            <w:tcMar>
              <w:top w:w="85" w:type="dxa"/>
              <w:left w:w="113" w:type="dxa"/>
              <w:bottom w:w="85" w:type="dxa"/>
              <w:right w:w="113" w:type="dxa"/>
            </w:tcMar>
            <w:vAlign w:val="center"/>
          </w:tcPr>
          <w:p w:rsidR="00A805DC" w:rsidRPr="004D504F" w:rsidRDefault="00A805DC">
            <w:pPr>
              <w:pStyle w:val="af"/>
              <w:rPr>
                <w:rFonts w:cs="Times New Roman"/>
              </w:rPr>
            </w:pPr>
          </w:p>
        </w:tc>
        <w:tc>
          <w:tcPr>
            <w:tcW w:w="854" w:type="pct"/>
            <w:tcMar>
              <w:top w:w="85" w:type="dxa"/>
              <w:left w:w="113" w:type="dxa"/>
              <w:bottom w:w="85" w:type="dxa"/>
              <w:right w:w="113" w:type="dxa"/>
            </w:tcMar>
            <w:vAlign w:val="center"/>
          </w:tcPr>
          <w:p w:rsidR="00A805DC" w:rsidRPr="004D504F" w:rsidRDefault="00A805DC" w:rsidP="00F520BE">
            <w:pPr>
              <w:pStyle w:val="af0"/>
              <w:rPr>
                <w:rFonts w:cs="Times New Roman"/>
              </w:rPr>
            </w:pPr>
            <w:r w:rsidRPr="004D504F">
              <w:rPr>
                <w:rFonts w:cs="Times New Roman"/>
              </w:rPr>
              <w:t>制冷机</w:t>
            </w:r>
          </w:p>
        </w:tc>
        <w:tc>
          <w:tcPr>
            <w:tcW w:w="755" w:type="pct"/>
            <w:vAlign w:val="center"/>
          </w:tcPr>
          <w:p w:rsidR="00A805DC" w:rsidRPr="004D504F" w:rsidRDefault="00A805DC" w:rsidP="00F520BE">
            <w:pPr>
              <w:pStyle w:val="af0"/>
              <w:rPr>
                <w:rFonts w:cs="Times New Roman"/>
              </w:rPr>
            </w:pPr>
            <w:r w:rsidRPr="004D504F">
              <w:rPr>
                <w:rFonts w:cs="Times New Roman"/>
              </w:rPr>
              <w:t>1</w:t>
            </w:r>
            <w:r>
              <w:rPr>
                <w:rFonts w:cs="Times New Roman" w:hint="eastAsia"/>
              </w:rPr>
              <w:t>台</w:t>
            </w:r>
          </w:p>
        </w:tc>
        <w:tc>
          <w:tcPr>
            <w:tcW w:w="755" w:type="pct"/>
            <w:shd w:val="clear" w:color="auto" w:fill="auto"/>
            <w:tcMar>
              <w:top w:w="85" w:type="dxa"/>
              <w:left w:w="113" w:type="dxa"/>
              <w:bottom w:w="85" w:type="dxa"/>
              <w:right w:w="113" w:type="dxa"/>
            </w:tcMar>
            <w:vAlign w:val="center"/>
          </w:tcPr>
          <w:p w:rsidR="00A805DC" w:rsidRPr="004D504F" w:rsidRDefault="00A805DC" w:rsidP="00F520BE">
            <w:pPr>
              <w:pStyle w:val="af0"/>
              <w:rPr>
                <w:rFonts w:cs="Times New Roman"/>
              </w:rPr>
            </w:pPr>
            <w:r>
              <w:rPr>
                <w:rFonts w:cs="Times New Roman" w:hint="eastAsia"/>
              </w:rPr>
              <w:t>60</w:t>
            </w:r>
          </w:p>
        </w:tc>
        <w:tc>
          <w:tcPr>
            <w:tcW w:w="648" w:type="pct"/>
            <w:tcMar>
              <w:top w:w="85" w:type="dxa"/>
              <w:left w:w="113" w:type="dxa"/>
              <w:bottom w:w="85" w:type="dxa"/>
              <w:right w:w="113" w:type="dxa"/>
            </w:tcMar>
            <w:vAlign w:val="center"/>
          </w:tcPr>
          <w:p w:rsidR="00A805DC" w:rsidRPr="004D504F" w:rsidRDefault="001961D1">
            <w:pPr>
              <w:pStyle w:val="af"/>
              <w:rPr>
                <w:rFonts w:cs="Times New Roman"/>
              </w:rPr>
            </w:pPr>
            <w:r>
              <w:rPr>
                <w:rFonts w:cs="Times New Roman" w:hint="eastAsia"/>
              </w:rPr>
              <w:t>10</w:t>
            </w:r>
          </w:p>
        </w:tc>
        <w:tc>
          <w:tcPr>
            <w:tcW w:w="649" w:type="pct"/>
            <w:tcMar>
              <w:top w:w="85" w:type="dxa"/>
              <w:left w:w="113" w:type="dxa"/>
              <w:bottom w:w="85" w:type="dxa"/>
              <w:right w:w="113" w:type="dxa"/>
            </w:tcMar>
            <w:vAlign w:val="center"/>
          </w:tcPr>
          <w:p w:rsidR="00A805DC" w:rsidRPr="004D504F" w:rsidRDefault="0057124B">
            <w:pPr>
              <w:pStyle w:val="af"/>
              <w:rPr>
                <w:rFonts w:cs="Times New Roman"/>
              </w:rPr>
            </w:pPr>
            <w:r>
              <w:rPr>
                <w:rFonts w:cs="Times New Roman" w:hint="eastAsia"/>
              </w:rPr>
              <w:t>40</w:t>
            </w:r>
            <w:r w:rsidR="00BC3E3E">
              <w:rPr>
                <w:rFonts w:cs="Times New Roman" w:hint="eastAsia"/>
              </w:rPr>
              <w:t>.0</w:t>
            </w:r>
          </w:p>
        </w:tc>
        <w:tc>
          <w:tcPr>
            <w:tcW w:w="873" w:type="pct"/>
            <w:vMerge/>
            <w:tcMar>
              <w:top w:w="85" w:type="dxa"/>
              <w:left w:w="113" w:type="dxa"/>
              <w:bottom w:w="85" w:type="dxa"/>
              <w:right w:w="113" w:type="dxa"/>
            </w:tcMar>
            <w:vAlign w:val="center"/>
          </w:tcPr>
          <w:p w:rsidR="00A805DC" w:rsidRPr="004D504F" w:rsidRDefault="00A805DC">
            <w:pPr>
              <w:pStyle w:val="af"/>
              <w:rPr>
                <w:rFonts w:cs="Times New Roman"/>
              </w:rPr>
            </w:pPr>
          </w:p>
        </w:tc>
      </w:tr>
      <w:tr w:rsidR="00A805DC" w:rsidRPr="004D504F" w:rsidTr="00A805DC">
        <w:trPr>
          <w:cantSplit/>
          <w:trHeight w:val="20"/>
        </w:trPr>
        <w:tc>
          <w:tcPr>
            <w:tcW w:w="466" w:type="pct"/>
            <w:vMerge/>
            <w:tcMar>
              <w:top w:w="85" w:type="dxa"/>
              <w:left w:w="113" w:type="dxa"/>
              <w:bottom w:w="85" w:type="dxa"/>
              <w:right w:w="113" w:type="dxa"/>
            </w:tcMar>
            <w:vAlign w:val="center"/>
          </w:tcPr>
          <w:p w:rsidR="00A805DC" w:rsidRPr="004D504F" w:rsidRDefault="00A805DC">
            <w:pPr>
              <w:pStyle w:val="af"/>
              <w:rPr>
                <w:rFonts w:cs="Times New Roman"/>
              </w:rPr>
            </w:pPr>
          </w:p>
        </w:tc>
        <w:tc>
          <w:tcPr>
            <w:tcW w:w="854" w:type="pct"/>
            <w:tcMar>
              <w:top w:w="85" w:type="dxa"/>
              <w:left w:w="113" w:type="dxa"/>
              <w:bottom w:w="85" w:type="dxa"/>
              <w:right w:w="113" w:type="dxa"/>
            </w:tcMar>
            <w:vAlign w:val="center"/>
          </w:tcPr>
          <w:p w:rsidR="00A805DC" w:rsidRPr="004D504F" w:rsidRDefault="00A805DC" w:rsidP="00F520BE">
            <w:pPr>
              <w:pStyle w:val="af0"/>
              <w:rPr>
                <w:rFonts w:cs="Times New Roman"/>
              </w:rPr>
            </w:pPr>
            <w:r w:rsidRPr="004D504F">
              <w:rPr>
                <w:rFonts w:cs="Times New Roman"/>
              </w:rPr>
              <w:t>风机</w:t>
            </w:r>
          </w:p>
        </w:tc>
        <w:tc>
          <w:tcPr>
            <w:tcW w:w="755" w:type="pct"/>
            <w:vAlign w:val="center"/>
          </w:tcPr>
          <w:p w:rsidR="00A805DC" w:rsidRPr="004D504F" w:rsidRDefault="00A805DC" w:rsidP="00F520BE">
            <w:pPr>
              <w:pStyle w:val="af0"/>
              <w:rPr>
                <w:rFonts w:cs="Times New Roman"/>
              </w:rPr>
            </w:pPr>
            <w:r>
              <w:rPr>
                <w:rFonts w:cs="Times New Roman" w:hint="eastAsia"/>
              </w:rPr>
              <w:t>1</w:t>
            </w:r>
            <w:r>
              <w:rPr>
                <w:rFonts w:cs="Times New Roman" w:hint="eastAsia"/>
              </w:rPr>
              <w:t>台</w:t>
            </w:r>
          </w:p>
        </w:tc>
        <w:tc>
          <w:tcPr>
            <w:tcW w:w="755" w:type="pct"/>
            <w:shd w:val="clear" w:color="auto" w:fill="auto"/>
            <w:tcMar>
              <w:top w:w="85" w:type="dxa"/>
              <w:left w:w="113" w:type="dxa"/>
              <w:bottom w:w="85" w:type="dxa"/>
              <w:right w:w="113" w:type="dxa"/>
            </w:tcMar>
            <w:vAlign w:val="center"/>
          </w:tcPr>
          <w:p w:rsidR="00A805DC" w:rsidRPr="004D504F" w:rsidRDefault="00A805DC" w:rsidP="00F520BE">
            <w:pPr>
              <w:pStyle w:val="af0"/>
              <w:rPr>
                <w:rFonts w:cs="Times New Roman"/>
              </w:rPr>
            </w:pPr>
            <w:r>
              <w:rPr>
                <w:rFonts w:cs="Times New Roman" w:hint="eastAsia"/>
              </w:rPr>
              <w:t>65</w:t>
            </w:r>
          </w:p>
        </w:tc>
        <w:tc>
          <w:tcPr>
            <w:tcW w:w="648" w:type="pct"/>
            <w:tcMar>
              <w:top w:w="85" w:type="dxa"/>
              <w:left w:w="113" w:type="dxa"/>
              <w:bottom w:w="85" w:type="dxa"/>
              <w:right w:w="113" w:type="dxa"/>
            </w:tcMar>
            <w:vAlign w:val="center"/>
          </w:tcPr>
          <w:p w:rsidR="00A805DC" w:rsidRPr="004D504F" w:rsidRDefault="00EB267D">
            <w:pPr>
              <w:pStyle w:val="af"/>
              <w:rPr>
                <w:rFonts w:cs="Times New Roman"/>
              </w:rPr>
            </w:pPr>
            <w:r>
              <w:rPr>
                <w:rFonts w:cs="Times New Roman" w:hint="eastAsia"/>
              </w:rPr>
              <w:t>70</w:t>
            </w:r>
          </w:p>
        </w:tc>
        <w:tc>
          <w:tcPr>
            <w:tcW w:w="649" w:type="pct"/>
            <w:tcMar>
              <w:top w:w="85" w:type="dxa"/>
              <w:left w:w="113" w:type="dxa"/>
              <w:bottom w:w="85" w:type="dxa"/>
              <w:right w:w="113" w:type="dxa"/>
            </w:tcMar>
            <w:vAlign w:val="center"/>
          </w:tcPr>
          <w:p w:rsidR="00A805DC" w:rsidRPr="004D504F" w:rsidRDefault="0057124B">
            <w:pPr>
              <w:pStyle w:val="af"/>
              <w:rPr>
                <w:rFonts w:cs="Times New Roman"/>
              </w:rPr>
            </w:pPr>
            <w:r>
              <w:rPr>
                <w:rFonts w:cs="Times New Roman" w:hint="eastAsia"/>
              </w:rPr>
              <w:t>28.1</w:t>
            </w:r>
          </w:p>
        </w:tc>
        <w:tc>
          <w:tcPr>
            <w:tcW w:w="873" w:type="pct"/>
            <w:vMerge/>
            <w:tcMar>
              <w:top w:w="85" w:type="dxa"/>
              <w:left w:w="113" w:type="dxa"/>
              <w:bottom w:w="85" w:type="dxa"/>
              <w:right w:w="113" w:type="dxa"/>
            </w:tcMar>
            <w:vAlign w:val="center"/>
          </w:tcPr>
          <w:p w:rsidR="00A805DC" w:rsidRPr="004D504F" w:rsidRDefault="00A805DC">
            <w:pPr>
              <w:pStyle w:val="af"/>
              <w:rPr>
                <w:rFonts w:cs="Times New Roman"/>
              </w:rPr>
            </w:pPr>
          </w:p>
        </w:tc>
      </w:tr>
      <w:tr w:rsidR="00A805DC" w:rsidRPr="004D504F" w:rsidTr="00A805DC">
        <w:trPr>
          <w:cantSplit/>
          <w:trHeight w:val="20"/>
        </w:trPr>
        <w:tc>
          <w:tcPr>
            <w:tcW w:w="466" w:type="pct"/>
            <w:vMerge/>
            <w:tcMar>
              <w:top w:w="85" w:type="dxa"/>
              <w:left w:w="113" w:type="dxa"/>
              <w:bottom w:w="85" w:type="dxa"/>
              <w:right w:w="113" w:type="dxa"/>
            </w:tcMar>
            <w:vAlign w:val="center"/>
          </w:tcPr>
          <w:p w:rsidR="00A805DC" w:rsidRPr="004D504F" w:rsidRDefault="00A805DC">
            <w:pPr>
              <w:pStyle w:val="af"/>
              <w:rPr>
                <w:rFonts w:cs="Times New Roman"/>
              </w:rPr>
            </w:pPr>
          </w:p>
        </w:tc>
        <w:tc>
          <w:tcPr>
            <w:tcW w:w="854" w:type="pct"/>
            <w:tcMar>
              <w:top w:w="85" w:type="dxa"/>
              <w:left w:w="113" w:type="dxa"/>
              <w:bottom w:w="85" w:type="dxa"/>
              <w:right w:w="113" w:type="dxa"/>
            </w:tcMar>
            <w:vAlign w:val="center"/>
          </w:tcPr>
          <w:p w:rsidR="00A805DC" w:rsidRPr="004D504F" w:rsidRDefault="00A805DC">
            <w:pPr>
              <w:pStyle w:val="af"/>
              <w:rPr>
                <w:rFonts w:cs="Times New Roman"/>
              </w:rPr>
            </w:pPr>
            <w:r>
              <w:rPr>
                <w:rFonts w:cs="Times New Roman" w:hint="eastAsia"/>
              </w:rPr>
              <w:t>污泥泵</w:t>
            </w:r>
          </w:p>
        </w:tc>
        <w:tc>
          <w:tcPr>
            <w:tcW w:w="755" w:type="pct"/>
            <w:vAlign w:val="center"/>
          </w:tcPr>
          <w:p w:rsidR="00A805DC" w:rsidRPr="004D504F" w:rsidRDefault="00A805DC" w:rsidP="00F520BE">
            <w:pPr>
              <w:pStyle w:val="af0"/>
              <w:rPr>
                <w:rFonts w:cs="Times New Roman"/>
              </w:rPr>
            </w:pPr>
            <w:r>
              <w:rPr>
                <w:rFonts w:cs="Times New Roman" w:hint="eastAsia"/>
              </w:rPr>
              <w:t>3</w:t>
            </w:r>
            <w:r>
              <w:rPr>
                <w:rFonts w:cs="Times New Roman" w:hint="eastAsia"/>
              </w:rPr>
              <w:t>台</w:t>
            </w:r>
          </w:p>
        </w:tc>
        <w:tc>
          <w:tcPr>
            <w:tcW w:w="755" w:type="pct"/>
            <w:shd w:val="clear" w:color="auto" w:fill="auto"/>
            <w:tcMar>
              <w:top w:w="85" w:type="dxa"/>
              <w:left w:w="113" w:type="dxa"/>
              <w:bottom w:w="85" w:type="dxa"/>
              <w:right w:w="113" w:type="dxa"/>
            </w:tcMar>
            <w:vAlign w:val="center"/>
          </w:tcPr>
          <w:p w:rsidR="00A805DC" w:rsidRPr="004D504F" w:rsidRDefault="00A805DC" w:rsidP="00F520BE">
            <w:pPr>
              <w:pStyle w:val="af0"/>
              <w:rPr>
                <w:rFonts w:cs="Times New Roman"/>
              </w:rPr>
            </w:pPr>
            <w:r>
              <w:rPr>
                <w:rFonts w:cs="Times New Roman" w:hint="eastAsia"/>
              </w:rPr>
              <w:t>60</w:t>
            </w:r>
          </w:p>
        </w:tc>
        <w:tc>
          <w:tcPr>
            <w:tcW w:w="648" w:type="pct"/>
            <w:tcMar>
              <w:top w:w="85" w:type="dxa"/>
              <w:left w:w="113" w:type="dxa"/>
              <w:bottom w:w="85" w:type="dxa"/>
              <w:right w:w="113" w:type="dxa"/>
            </w:tcMar>
            <w:vAlign w:val="center"/>
          </w:tcPr>
          <w:p w:rsidR="00A805DC" w:rsidRPr="004D504F" w:rsidRDefault="00EB267D">
            <w:pPr>
              <w:pStyle w:val="af"/>
              <w:rPr>
                <w:rFonts w:cs="Times New Roman"/>
              </w:rPr>
            </w:pPr>
            <w:r>
              <w:rPr>
                <w:rFonts w:cs="Times New Roman" w:hint="eastAsia"/>
              </w:rPr>
              <w:t>80</w:t>
            </w:r>
          </w:p>
        </w:tc>
        <w:tc>
          <w:tcPr>
            <w:tcW w:w="649" w:type="pct"/>
            <w:tcMar>
              <w:top w:w="85" w:type="dxa"/>
              <w:left w:w="113" w:type="dxa"/>
              <w:bottom w:w="85" w:type="dxa"/>
              <w:right w:w="113" w:type="dxa"/>
            </w:tcMar>
            <w:vAlign w:val="center"/>
          </w:tcPr>
          <w:p w:rsidR="00A805DC" w:rsidRPr="004D504F" w:rsidRDefault="0057124B">
            <w:pPr>
              <w:pStyle w:val="af"/>
              <w:rPr>
                <w:rFonts w:cs="Times New Roman"/>
              </w:rPr>
            </w:pPr>
            <w:r>
              <w:rPr>
                <w:rFonts w:cs="Times New Roman" w:hint="eastAsia"/>
              </w:rPr>
              <w:t>26.7</w:t>
            </w:r>
          </w:p>
        </w:tc>
        <w:tc>
          <w:tcPr>
            <w:tcW w:w="873" w:type="pct"/>
            <w:vMerge/>
            <w:tcMar>
              <w:top w:w="85" w:type="dxa"/>
              <w:left w:w="113" w:type="dxa"/>
              <w:bottom w:w="85" w:type="dxa"/>
              <w:right w:w="113" w:type="dxa"/>
            </w:tcMar>
            <w:vAlign w:val="center"/>
          </w:tcPr>
          <w:p w:rsidR="00A805DC" w:rsidRPr="004D504F" w:rsidRDefault="00A805DC">
            <w:pPr>
              <w:pStyle w:val="af"/>
              <w:rPr>
                <w:rFonts w:cs="Times New Roman"/>
              </w:rPr>
            </w:pPr>
          </w:p>
        </w:tc>
      </w:tr>
    </w:tbl>
    <w:p w:rsidR="00AB6D9C" w:rsidRPr="004D504F" w:rsidRDefault="00996D3A" w:rsidP="004F64C6">
      <w:pPr>
        <w:adjustRightInd/>
        <w:snapToGrid/>
        <w:ind w:firstLine="480"/>
        <w:contextualSpacing/>
        <w:mirrorIndents/>
        <w:rPr>
          <w:rFonts w:cs="Times New Roman"/>
          <w:color w:val="000000"/>
        </w:rPr>
      </w:pPr>
      <w:r w:rsidRPr="004D504F">
        <w:rPr>
          <w:rFonts w:cs="Times New Roman"/>
        </w:rPr>
        <w:t>由</w:t>
      </w:r>
      <w:r w:rsidRPr="003A3402">
        <w:rPr>
          <w:rFonts w:cs="Times New Roman"/>
        </w:rPr>
        <w:t>表</w:t>
      </w:r>
      <w:r w:rsidR="003A3402" w:rsidRPr="003A3402">
        <w:rPr>
          <w:rFonts w:cs="Times New Roman" w:hint="eastAsia"/>
        </w:rPr>
        <w:t>4</w:t>
      </w:r>
      <w:r w:rsidR="004F64C6" w:rsidRPr="003A3402">
        <w:rPr>
          <w:rFonts w:cs="Times New Roman" w:hint="eastAsia"/>
        </w:rPr>
        <w:t>-</w:t>
      </w:r>
      <w:r w:rsidR="003A3402" w:rsidRPr="003A3402">
        <w:rPr>
          <w:rFonts w:cs="Times New Roman" w:hint="eastAsia"/>
        </w:rPr>
        <w:t>3</w:t>
      </w:r>
      <w:r w:rsidRPr="004D504F">
        <w:rPr>
          <w:rFonts w:cs="Times New Roman"/>
        </w:rPr>
        <w:t>可知，本</w:t>
      </w:r>
      <w:r w:rsidR="00BC3E3E">
        <w:rPr>
          <w:rFonts w:cs="Times New Roman" w:hint="eastAsia"/>
        </w:rPr>
        <w:t>项目建成</w:t>
      </w:r>
      <w:r w:rsidRPr="004D504F">
        <w:rPr>
          <w:rFonts w:cs="Times New Roman"/>
        </w:rPr>
        <w:t>后，</w:t>
      </w:r>
      <w:r w:rsidR="00BC3E3E">
        <w:rPr>
          <w:rFonts w:cs="Times New Roman" w:hint="eastAsia"/>
        </w:rPr>
        <w:t>各</w:t>
      </w:r>
      <w:r w:rsidRPr="004D504F">
        <w:rPr>
          <w:rFonts w:cs="Times New Roman"/>
        </w:rPr>
        <w:t>厂界的噪声</w:t>
      </w:r>
      <w:r w:rsidR="00BC3E3E">
        <w:rPr>
          <w:rFonts w:cs="Times New Roman" w:hint="eastAsia"/>
        </w:rPr>
        <w:t>贡献值</w:t>
      </w:r>
      <w:r w:rsidRPr="004D504F">
        <w:rPr>
          <w:rFonts w:cs="Times New Roman"/>
        </w:rPr>
        <w:t>均满足《工业企业厂界环境噪声排放标准》（</w:t>
      </w:r>
      <w:r w:rsidRPr="004D504F">
        <w:rPr>
          <w:rFonts w:cs="Times New Roman"/>
        </w:rPr>
        <w:t>GB12348-2008</w:t>
      </w:r>
      <w:r w:rsidRPr="004D504F">
        <w:rPr>
          <w:rFonts w:cs="Times New Roman"/>
        </w:rPr>
        <w:t>）</w:t>
      </w:r>
      <w:r w:rsidR="00BC3E3E">
        <w:rPr>
          <w:rFonts w:cs="Times New Roman" w:hint="eastAsia"/>
        </w:rPr>
        <w:t>2</w:t>
      </w:r>
      <w:r w:rsidRPr="004D504F">
        <w:rPr>
          <w:rFonts w:cs="Times New Roman"/>
        </w:rPr>
        <w:t>类标准（昼间</w:t>
      </w:r>
      <w:r w:rsidRPr="004D504F">
        <w:rPr>
          <w:rFonts w:cs="Times New Roman"/>
        </w:rPr>
        <w:t>6</w:t>
      </w:r>
      <w:r w:rsidR="00BC3E3E">
        <w:rPr>
          <w:rFonts w:cs="Times New Roman" w:hint="eastAsia"/>
        </w:rPr>
        <w:t>0</w:t>
      </w:r>
      <w:r w:rsidRPr="004D504F">
        <w:rPr>
          <w:rFonts w:cs="Times New Roman"/>
        </w:rPr>
        <w:t>dB(A)</w:t>
      </w:r>
      <w:r w:rsidRPr="004D504F">
        <w:rPr>
          <w:rFonts w:cs="Times New Roman"/>
        </w:rPr>
        <w:t>，夜间</w:t>
      </w:r>
      <w:r w:rsidRPr="004D504F">
        <w:rPr>
          <w:rFonts w:cs="Times New Roman"/>
        </w:rPr>
        <w:t>5</w:t>
      </w:r>
      <w:r w:rsidR="00BC3E3E">
        <w:rPr>
          <w:rFonts w:cs="Times New Roman" w:hint="eastAsia"/>
        </w:rPr>
        <w:t>0</w:t>
      </w:r>
      <w:r w:rsidRPr="004D504F">
        <w:rPr>
          <w:rFonts w:cs="Times New Roman"/>
        </w:rPr>
        <w:t>dB(A)</w:t>
      </w:r>
      <w:r w:rsidRPr="004D504F">
        <w:rPr>
          <w:rFonts w:cs="Times New Roman"/>
        </w:rPr>
        <w:t>）要求。</w:t>
      </w:r>
    </w:p>
    <w:p w:rsidR="00AB6D9C" w:rsidRPr="004D504F" w:rsidRDefault="00BF1C4D" w:rsidP="009C298B">
      <w:pPr>
        <w:pStyle w:val="3"/>
        <w:spacing w:line="360" w:lineRule="auto"/>
        <w:rPr>
          <w:rFonts w:cs="Times New Roman"/>
        </w:rPr>
      </w:pPr>
      <w:bookmarkStart w:id="73" w:name="_Toc354648800"/>
      <w:bookmarkStart w:id="74" w:name="_Toc343808370"/>
      <w:bookmarkStart w:id="75" w:name="_Toc451731142"/>
      <w:bookmarkStart w:id="76" w:name="_Toc26639"/>
      <w:bookmarkStart w:id="77" w:name="_Toc341104121"/>
      <w:r>
        <w:rPr>
          <w:rFonts w:cs="Times New Roman" w:hint="eastAsia"/>
        </w:rPr>
        <w:t>4</w:t>
      </w:r>
      <w:r w:rsidR="008901D8">
        <w:rPr>
          <w:rFonts w:cs="Times New Roman"/>
        </w:rPr>
        <w:t>.</w:t>
      </w:r>
      <w:r w:rsidR="008901D8">
        <w:rPr>
          <w:rFonts w:cs="Times New Roman" w:hint="eastAsia"/>
        </w:rPr>
        <w:t>4</w:t>
      </w:r>
      <w:r w:rsidR="00996D3A" w:rsidRPr="004D504F">
        <w:rPr>
          <w:rFonts w:cs="Times New Roman"/>
        </w:rPr>
        <w:t xml:space="preserve">  </w:t>
      </w:r>
      <w:r w:rsidR="00996D3A" w:rsidRPr="004D504F">
        <w:rPr>
          <w:rFonts w:cs="Times New Roman"/>
        </w:rPr>
        <w:t>固体废弃物影响分析评价</w:t>
      </w:r>
      <w:bookmarkEnd w:id="73"/>
      <w:bookmarkEnd w:id="74"/>
      <w:bookmarkEnd w:id="75"/>
      <w:bookmarkEnd w:id="76"/>
      <w:bookmarkEnd w:id="77"/>
    </w:p>
    <w:p w:rsidR="00AB6D9C" w:rsidRPr="004D504F" w:rsidRDefault="00996D3A" w:rsidP="009C298B">
      <w:pPr>
        <w:ind w:firstLine="480"/>
        <w:rPr>
          <w:rFonts w:cs="Times New Roman"/>
        </w:rPr>
      </w:pPr>
      <w:r w:rsidRPr="004D504F">
        <w:rPr>
          <w:rFonts w:cs="Times New Roman"/>
        </w:rPr>
        <w:t>本项目投产后产生的固体废物主要有</w:t>
      </w:r>
      <w:r w:rsidR="001B5CA1">
        <w:rPr>
          <w:rFonts w:cs="Times New Roman" w:hint="eastAsia"/>
        </w:rPr>
        <w:t>猪</w:t>
      </w:r>
      <w:r w:rsidR="001B5CA1" w:rsidRPr="004D504F">
        <w:rPr>
          <w:rFonts w:cs="Times New Roman"/>
        </w:rPr>
        <w:t>粪便、</w:t>
      </w:r>
      <w:r w:rsidR="001B5CA1">
        <w:rPr>
          <w:rFonts w:cs="Times New Roman" w:hint="eastAsia"/>
        </w:rPr>
        <w:t>病死猪</w:t>
      </w:r>
      <w:r w:rsidR="001B5CA1" w:rsidRPr="004D504F">
        <w:rPr>
          <w:rFonts w:cs="Times New Roman"/>
        </w:rPr>
        <w:t>尸体、</w:t>
      </w:r>
      <w:r w:rsidR="001B5CA1">
        <w:rPr>
          <w:rFonts w:cs="Times New Roman" w:hint="eastAsia"/>
        </w:rPr>
        <w:t>不合格胴体、肠胃内容物</w:t>
      </w:r>
      <w:r w:rsidR="001B5CA1" w:rsidRPr="004D504F">
        <w:rPr>
          <w:rFonts w:cs="Times New Roman"/>
        </w:rPr>
        <w:t>、</w:t>
      </w:r>
      <w:proofErr w:type="gramStart"/>
      <w:r w:rsidR="001B5CA1">
        <w:rPr>
          <w:rFonts w:cs="Times New Roman" w:hint="eastAsia"/>
        </w:rPr>
        <w:t>猪三腺</w:t>
      </w:r>
      <w:proofErr w:type="gramEnd"/>
      <w:r w:rsidR="001B5CA1" w:rsidRPr="004D504F">
        <w:rPr>
          <w:rFonts w:cs="Times New Roman"/>
        </w:rPr>
        <w:t>、废油脂、污泥、包装废物、餐厨垃圾以及职工生活垃圾</w:t>
      </w:r>
      <w:r w:rsidRPr="004D504F">
        <w:rPr>
          <w:rFonts w:cs="Times New Roman"/>
        </w:rPr>
        <w:t>等。</w:t>
      </w:r>
    </w:p>
    <w:p w:rsidR="00AB6D9C" w:rsidRPr="004D504F" w:rsidRDefault="00996D3A" w:rsidP="009C298B">
      <w:pPr>
        <w:ind w:firstLine="480"/>
        <w:rPr>
          <w:rFonts w:cs="Times New Roman"/>
        </w:rPr>
      </w:pPr>
      <w:r w:rsidRPr="004D504F">
        <w:rPr>
          <w:rFonts w:cs="Times New Roman"/>
        </w:rPr>
        <w:t>根据前述工程分析，本项目</w:t>
      </w:r>
      <w:r w:rsidR="00667E2A">
        <w:rPr>
          <w:rFonts w:cs="Times New Roman" w:hint="eastAsia"/>
        </w:rPr>
        <w:t>病死猪</w:t>
      </w:r>
      <w:r w:rsidR="00667E2A" w:rsidRPr="004D504F">
        <w:rPr>
          <w:rFonts w:cs="Times New Roman"/>
        </w:rPr>
        <w:t>尸体、</w:t>
      </w:r>
      <w:r w:rsidR="00667E2A">
        <w:rPr>
          <w:rFonts w:cs="Times New Roman" w:hint="eastAsia"/>
        </w:rPr>
        <w:t>不合格胴体</w:t>
      </w:r>
      <w:r w:rsidRPr="004D504F">
        <w:rPr>
          <w:rFonts w:cs="Times New Roman"/>
        </w:rPr>
        <w:t>年产生量为</w:t>
      </w:r>
      <w:r w:rsidR="00667E2A">
        <w:rPr>
          <w:rFonts w:cs="Times New Roman" w:hint="eastAsia"/>
        </w:rPr>
        <w:t>2</w:t>
      </w:r>
      <w:r w:rsidRPr="004D504F">
        <w:rPr>
          <w:rFonts w:cs="Times New Roman"/>
        </w:rPr>
        <w:t>t</w:t>
      </w:r>
      <w:r w:rsidRPr="004D504F">
        <w:rPr>
          <w:rFonts w:cs="Times New Roman"/>
        </w:rPr>
        <w:t>，送至</w:t>
      </w:r>
      <w:r w:rsidR="00667E2A">
        <w:rPr>
          <w:rFonts w:cs="Times New Roman" w:hint="eastAsia"/>
        </w:rPr>
        <w:t>有资质单位</w:t>
      </w:r>
      <w:r w:rsidRPr="004D504F">
        <w:rPr>
          <w:rFonts w:cs="Times New Roman"/>
          <w:bCs/>
        </w:rPr>
        <w:t>进行</w:t>
      </w:r>
      <w:r w:rsidR="00667E2A">
        <w:rPr>
          <w:rFonts w:cs="Times New Roman" w:hint="eastAsia"/>
          <w:bCs/>
        </w:rPr>
        <w:t>无害化</w:t>
      </w:r>
      <w:r w:rsidRPr="004D504F">
        <w:rPr>
          <w:rFonts w:cs="Times New Roman"/>
          <w:bCs/>
        </w:rPr>
        <w:t>处理；</w:t>
      </w:r>
      <w:r w:rsidR="00667E2A">
        <w:rPr>
          <w:rFonts w:cs="Times New Roman" w:hint="eastAsia"/>
          <w:spacing w:val="-2"/>
        </w:rPr>
        <w:t>猪</w:t>
      </w:r>
      <w:r w:rsidRPr="004D504F">
        <w:rPr>
          <w:rFonts w:cs="Times New Roman"/>
          <w:spacing w:val="-2"/>
        </w:rPr>
        <w:t>粪便年产生量为</w:t>
      </w:r>
      <w:r w:rsidR="00287BA2">
        <w:rPr>
          <w:rFonts w:cs="Times New Roman" w:hint="eastAsia"/>
          <w:spacing w:val="-2"/>
        </w:rPr>
        <w:t>212.4</w:t>
      </w:r>
      <w:r w:rsidRPr="004D504F">
        <w:rPr>
          <w:rFonts w:cs="Times New Roman"/>
          <w:spacing w:val="-2"/>
        </w:rPr>
        <w:t>t</w:t>
      </w:r>
      <w:r w:rsidRPr="004D504F">
        <w:rPr>
          <w:rFonts w:cs="Times New Roman"/>
          <w:spacing w:val="-2"/>
        </w:rPr>
        <w:t>，</w:t>
      </w:r>
      <w:r w:rsidR="00287BA2">
        <w:rPr>
          <w:rFonts w:cs="Times New Roman" w:hint="eastAsia"/>
        </w:rPr>
        <w:t>胃肠内容物</w:t>
      </w:r>
      <w:r w:rsidRPr="004D504F">
        <w:rPr>
          <w:rFonts w:cs="Times New Roman"/>
          <w:spacing w:val="-2"/>
        </w:rPr>
        <w:t>年产生量为</w:t>
      </w:r>
      <w:r w:rsidR="00287BA2">
        <w:rPr>
          <w:rFonts w:cs="Times New Roman" w:hint="eastAsia"/>
          <w:spacing w:val="-2"/>
        </w:rPr>
        <w:t>1047</w:t>
      </w:r>
      <w:r w:rsidRPr="004D504F">
        <w:rPr>
          <w:rFonts w:cs="Times New Roman"/>
          <w:spacing w:val="-2"/>
        </w:rPr>
        <w:t>t/a</w:t>
      </w:r>
      <w:r w:rsidRPr="004D504F">
        <w:rPr>
          <w:rFonts w:cs="Times New Roman"/>
          <w:spacing w:val="-2"/>
        </w:rPr>
        <w:t>，</w:t>
      </w:r>
      <w:r w:rsidRPr="004D504F">
        <w:rPr>
          <w:rFonts w:cs="Times New Roman"/>
        </w:rPr>
        <w:t>收集后</w:t>
      </w:r>
      <w:r w:rsidR="00287BA2">
        <w:rPr>
          <w:rFonts w:cs="Times New Roman" w:hint="eastAsia"/>
        </w:rPr>
        <w:t>作为有机肥综合利用</w:t>
      </w:r>
      <w:r w:rsidRPr="004D504F">
        <w:rPr>
          <w:rFonts w:cs="Times New Roman"/>
        </w:rPr>
        <w:t>；</w:t>
      </w:r>
      <w:proofErr w:type="gramStart"/>
      <w:r w:rsidR="00287BA2">
        <w:rPr>
          <w:rFonts w:cs="Times New Roman" w:hint="eastAsia"/>
          <w:bCs/>
        </w:rPr>
        <w:t>猪三腺</w:t>
      </w:r>
      <w:r w:rsidRPr="004D504F">
        <w:rPr>
          <w:rFonts w:cs="Times New Roman"/>
          <w:bCs/>
        </w:rPr>
        <w:t>年</w:t>
      </w:r>
      <w:proofErr w:type="gramEnd"/>
      <w:r w:rsidRPr="004D504F">
        <w:rPr>
          <w:rFonts w:cs="Times New Roman"/>
          <w:bCs/>
        </w:rPr>
        <w:t>产生量约为</w:t>
      </w:r>
      <w:r w:rsidR="00287BA2">
        <w:rPr>
          <w:rFonts w:cs="Times New Roman" w:hint="eastAsia"/>
          <w:bCs/>
        </w:rPr>
        <w:t>5</w:t>
      </w:r>
      <w:r w:rsidRPr="004D504F">
        <w:rPr>
          <w:rFonts w:cs="Times New Roman"/>
          <w:bCs/>
        </w:rPr>
        <w:t>t</w:t>
      </w:r>
      <w:r w:rsidRPr="004D504F">
        <w:rPr>
          <w:rFonts w:cs="Times New Roman"/>
          <w:bCs/>
        </w:rPr>
        <w:t>，</w:t>
      </w:r>
      <w:r w:rsidR="00287BA2">
        <w:rPr>
          <w:rFonts w:cs="Times New Roman" w:hint="eastAsia"/>
          <w:bCs/>
        </w:rPr>
        <w:t>与</w:t>
      </w:r>
      <w:r w:rsidR="00287BA2">
        <w:rPr>
          <w:rFonts w:cs="Times New Roman" w:hint="eastAsia"/>
        </w:rPr>
        <w:t>病死猪</w:t>
      </w:r>
      <w:r w:rsidR="00287BA2" w:rsidRPr="004D504F">
        <w:rPr>
          <w:rFonts w:cs="Times New Roman"/>
        </w:rPr>
        <w:t>尸体、</w:t>
      </w:r>
      <w:r w:rsidR="00287BA2">
        <w:rPr>
          <w:rFonts w:cs="Times New Roman" w:hint="eastAsia"/>
        </w:rPr>
        <w:t>不合格胴体一起</w:t>
      </w:r>
      <w:r w:rsidR="00287BA2" w:rsidRPr="004D504F">
        <w:rPr>
          <w:rFonts w:cs="Times New Roman"/>
        </w:rPr>
        <w:t>送至</w:t>
      </w:r>
      <w:r w:rsidR="00287BA2">
        <w:rPr>
          <w:rFonts w:cs="Times New Roman" w:hint="eastAsia"/>
        </w:rPr>
        <w:t>有资质单位</w:t>
      </w:r>
      <w:r w:rsidR="00287BA2" w:rsidRPr="004D504F">
        <w:rPr>
          <w:rFonts w:cs="Times New Roman"/>
          <w:bCs/>
        </w:rPr>
        <w:t>进行</w:t>
      </w:r>
      <w:r w:rsidR="00287BA2">
        <w:rPr>
          <w:rFonts w:cs="Times New Roman" w:hint="eastAsia"/>
          <w:bCs/>
        </w:rPr>
        <w:t>无害化</w:t>
      </w:r>
      <w:r w:rsidR="00287BA2" w:rsidRPr="004D504F">
        <w:rPr>
          <w:rFonts w:cs="Times New Roman"/>
          <w:bCs/>
        </w:rPr>
        <w:t>处理</w:t>
      </w:r>
      <w:r w:rsidRPr="004D504F">
        <w:rPr>
          <w:rFonts w:cs="Times New Roman"/>
          <w:bCs/>
        </w:rPr>
        <w:t>；</w:t>
      </w:r>
      <w:r w:rsidRPr="004D504F">
        <w:rPr>
          <w:rFonts w:cs="Times New Roman"/>
        </w:rPr>
        <w:t>污泥年产生量约为</w:t>
      </w:r>
      <w:r w:rsidR="00287BA2">
        <w:rPr>
          <w:rFonts w:cs="Times New Roman" w:hint="eastAsia"/>
        </w:rPr>
        <w:t>38</w:t>
      </w:r>
      <w:r w:rsidRPr="004D504F">
        <w:rPr>
          <w:rFonts w:cs="Times New Roman"/>
        </w:rPr>
        <w:t>t</w:t>
      </w:r>
      <w:r w:rsidRPr="004D504F">
        <w:rPr>
          <w:rFonts w:cs="Times New Roman"/>
        </w:rPr>
        <w:t>，委托环卫部门定期清运；废油脂年产生量为</w:t>
      </w:r>
      <w:r w:rsidRPr="004D504F">
        <w:rPr>
          <w:rFonts w:cs="Times New Roman"/>
        </w:rPr>
        <w:t>2.5t</w:t>
      </w:r>
      <w:r w:rsidRPr="004D504F">
        <w:rPr>
          <w:rFonts w:cs="Times New Roman"/>
        </w:rPr>
        <w:t>，收集后</w:t>
      </w:r>
      <w:proofErr w:type="gramStart"/>
      <w:r w:rsidR="00287BA2" w:rsidRPr="004D504F">
        <w:rPr>
          <w:rFonts w:cs="Times New Roman"/>
          <w:szCs w:val="21"/>
        </w:rPr>
        <w:t>交由厨余垃圾收集</w:t>
      </w:r>
      <w:proofErr w:type="gramEnd"/>
      <w:r w:rsidR="00287BA2" w:rsidRPr="004D504F">
        <w:rPr>
          <w:rFonts w:cs="Times New Roman"/>
          <w:szCs w:val="21"/>
        </w:rPr>
        <w:t>单位进行处理</w:t>
      </w:r>
      <w:r w:rsidRPr="004D504F">
        <w:rPr>
          <w:rFonts w:cs="Times New Roman"/>
        </w:rPr>
        <w:t>；包装废物年</w:t>
      </w:r>
      <w:r w:rsidRPr="004D504F">
        <w:rPr>
          <w:rFonts w:cs="Times New Roman"/>
          <w:bCs/>
        </w:rPr>
        <w:t>产生量约为</w:t>
      </w:r>
      <w:r w:rsidR="00287BA2">
        <w:rPr>
          <w:rFonts w:cs="Times New Roman" w:hint="eastAsia"/>
          <w:bCs/>
        </w:rPr>
        <w:t>0.2</w:t>
      </w:r>
      <w:r w:rsidRPr="004D504F">
        <w:rPr>
          <w:rFonts w:cs="Times New Roman"/>
          <w:bCs/>
        </w:rPr>
        <w:t>t</w:t>
      </w:r>
      <w:r w:rsidRPr="004D504F">
        <w:rPr>
          <w:rFonts w:cs="Times New Roman"/>
          <w:bCs/>
        </w:rPr>
        <w:t>，可外卖废品回收部门；</w:t>
      </w:r>
      <w:r w:rsidRPr="004D504F">
        <w:rPr>
          <w:rFonts w:cs="Times New Roman"/>
        </w:rPr>
        <w:t>餐厨垃圾年产生量为</w:t>
      </w:r>
      <w:r w:rsidRPr="004D504F">
        <w:rPr>
          <w:rFonts w:cs="Times New Roman"/>
        </w:rPr>
        <w:t>3.6t</w:t>
      </w:r>
      <w:r w:rsidRPr="004D504F">
        <w:rPr>
          <w:rFonts w:cs="Times New Roman"/>
        </w:rPr>
        <w:t>，收集至</w:t>
      </w:r>
      <w:r w:rsidRPr="004D504F">
        <w:rPr>
          <w:rFonts w:cs="Times New Roman"/>
          <w:szCs w:val="21"/>
        </w:rPr>
        <w:t>密封桶内，暂存</w:t>
      </w:r>
      <w:r w:rsidRPr="004D504F">
        <w:rPr>
          <w:rFonts w:cs="Times New Roman"/>
        </w:rPr>
        <w:t>于固废暂存间，再</w:t>
      </w:r>
      <w:r w:rsidRPr="004D504F">
        <w:rPr>
          <w:rFonts w:cs="Times New Roman"/>
          <w:szCs w:val="21"/>
        </w:rPr>
        <w:t>定期</w:t>
      </w:r>
      <w:proofErr w:type="gramStart"/>
      <w:r w:rsidRPr="004D504F">
        <w:rPr>
          <w:rFonts w:cs="Times New Roman"/>
          <w:szCs w:val="21"/>
        </w:rPr>
        <w:t>交由厨余垃圾收集</w:t>
      </w:r>
      <w:proofErr w:type="gramEnd"/>
      <w:r w:rsidRPr="004D504F">
        <w:rPr>
          <w:rFonts w:cs="Times New Roman"/>
          <w:szCs w:val="21"/>
        </w:rPr>
        <w:t>单位进行处理；</w:t>
      </w:r>
      <w:r w:rsidRPr="004D504F">
        <w:rPr>
          <w:rFonts w:cs="Times New Roman"/>
        </w:rPr>
        <w:t>生活垃圾年产生量为</w:t>
      </w:r>
      <w:r w:rsidR="007D0513">
        <w:rPr>
          <w:rFonts w:cs="Times New Roman" w:hint="eastAsia"/>
        </w:rPr>
        <w:t>9</w:t>
      </w:r>
      <w:r w:rsidRPr="004D504F">
        <w:rPr>
          <w:rFonts w:cs="Times New Roman"/>
        </w:rPr>
        <w:t>t</w:t>
      </w:r>
      <w:r w:rsidRPr="004D504F">
        <w:rPr>
          <w:rFonts w:cs="Times New Roman"/>
        </w:rPr>
        <w:t>，收集后定期交由环卫</w:t>
      </w:r>
      <w:r w:rsidRPr="004D504F">
        <w:rPr>
          <w:rFonts w:cs="Times New Roman"/>
        </w:rPr>
        <w:lastRenderedPageBreak/>
        <w:t>部门清运。</w:t>
      </w:r>
    </w:p>
    <w:p w:rsidR="00AB6D9C" w:rsidRPr="007D0513" w:rsidRDefault="00996D3A" w:rsidP="009C298B">
      <w:pPr>
        <w:ind w:firstLine="480"/>
        <w:rPr>
          <w:rFonts w:cs="Times New Roman"/>
          <w:bCs/>
        </w:rPr>
      </w:pPr>
      <w:r w:rsidRPr="007D0513">
        <w:rPr>
          <w:rFonts w:cs="Times New Roman"/>
          <w:bCs/>
        </w:rPr>
        <w:t>本项目在污水处理站北侧设置一般固废暂存间</w:t>
      </w:r>
      <w:r w:rsidRPr="007D0513">
        <w:rPr>
          <w:rFonts w:cs="Times New Roman"/>
          <w:bCs/>
        </w:rPr>
        <w:t>1</w:t>
      </w:r>
      <w:r w:rsidRPr="007D0513">
        <w:rPr>
          <w:rFonts w:cs="Times New Roman"/>
          <w:bCs/>
        </w:rPr>
        <w:t>座，建筑面积</w:t>
      </w:r>
      <w:r w:rsidR="007D0513">
        <w:rPr>
          <w:rFonts w:cs="Times New Roman" w:hint="eastAsia"/>
          <w:bCs/>
        </w:rPr>
        <w:t>5</w:t>
      </w:r>
      <w:r w:rsidRPr="007D0513">
        <w:rPr>
          <w:rFonts w:cs="Times New Roman"/>
          <w:bCs/>
        </w:rPr>
        <w:t>0m</w:t>
      </w:r>
      <w:r w:rsidRPr="007D0513">
        <w:rPr>
          <w:rFonts w:cs="Times New Roman"/>
          <w:bCs/>
          <w:vertAlign w:val="superscript"/>
        </w:rPr>
        <w:t>2</w:t>
      </w:r>
      <w:r w:rsidRPr="007D0513">
        <w:rPr>
          <w:rFonts w:cs="Times New Roman"/>
          <w:bCs/>
        </w:rPr>
        <w:t>，一般固废暂存间可以满足本项目一般固</w:t>
      </w:r>
      <w:proofErr w:type="gramStart"/>
      <w:r w:rsidRPr="007D0513">
        <w:rPr>
          <w:rFonts w:cs="Times New Roman"/>
          <w:bCs/>
        </w:rPr>
        <w:t>废临时</w:t>
      </w:r>
      <w:proofErr w:type="gramEnd"/>
      <w:r w:rsidRPr="007D0513">
        <w:rPr>
          <w:rFonts w:cs="Times New Roman"/>
          <w:bCs/>
        </w:rPr>
        <w:t>贮存要求。</w:t>
      </w:r>
    </w:p>
    <w:p w:rsidR="003A754B" w:rsidRDefault="00996D3A" w:rsidP="009C298B">
      <w:pPr>
        <w:ind w:firstLine="480"/>
        <w:rPr>
          <w:rFonts w:cs="Times New Roman"/>
        </w:rPr>
      </w:pPr>
      <w:r w:rsidRPr="004D504F">
        <w:rPr>
          <w:rFonts w:cs="Times New Roman"/>
        </w:rPr>
        <w:t>综上所述，项目营运过程中产生的固体废物均得到妥善处理，</w:t>
      </w:r>
      <w:r w:rsidR="007D0513">
        <w:rPr>
          <w:rFonts w:cs="Times New Roman" w:hint="eastAsia"/>
        </w:rPr>
        <w:t>不会对周围</w:t>
      </w:r>
      <w:r w:rsidRPr="004D504F">
        <w:rPr>
          <w:rFonts w:cs="Times New Roman"/>
        </w:rPr>
        <w:t>环境</w:t>
      </w:r>
      <w:r w:rsidR="007D0513">
        <w:rPr>
          <w:rFonts w:cs="Times New Roman" w:hint="eastAsia"/>
        </w:rPr>
        <w:t>产生</w:t>
      </w:r>
      <w:r w:rsidRPr="004D504F">
        <w:rPr>
          <w:rFonts w:cs="Times New Roman"/>
        </w:rPr>
        <w:t>影响。</w:t>
      </w:r>
      <w:bookmarkStart w:id="78" w:name="_Toc23719"/>
      <w:bookmarkStart w:id="79" w:name="_Toc8054"/>
    </w:p>
    <w:p w:rsidR="003A754B" w:rsidRPr="003A754B" w:rsidRDefault="003A754B" w:rsidP="00FB2020">
      <w:pPr>
        <w:ind w:firstLineChars="0" w:firstLine="0"/>
      </w:pPr>
    </w:p>
    <w:p w:rsidR="002A13F5" w:rsidRDefault="002A13F5">
      <w:pPr>
        <w:pStyle w:val="1"/>
        <w:rPr>
          <w:rFonts w:cs="Times New Roman"/>
        </w:rPr>
      </w:pPr>
    </w:p>
    <w:p w:rsidR="002A13F5" w:rsidRDefault="002A13F5">
      <w:pPr>
        <w:pStyle w:val="1"/>
        <w:rPr>
          <w:rFonts w:cs="Times New Roman"/>
        </w:rPr>
      </w:pPr>
    </w:p>
    <w:p w:rsidR="002A13F5" w:rsidRDefault="002A13F5">
      <w:pPr>
        <w:pStyle w:val="1"/>
        <w:rPr>
          <w:rFonts w:cs="Times New Roman"/>
        </w:rPr>
      </w:pPr>
    </w:p>
    <w:p w:rsidR="002A13F5" w:rsidRDefault="002A13F5">
      <w:pPr>
        <w:pStyle w:val="1"/>
        <w:rPr>
          <w:rFonts w:cs="Times New Roman"/>
        </w:rPr>
      </w:pPr>
    </w:p>
    <w:p w:rsidR="002A13F5" w:rsidRDefault="002A13F5">
      <w:pPr>
        <w:pStyle w:val="1"/>
        <w:rPr>
          <w:rFonts w:cs="Times New Roman"/>
        </w:rPr>
      </w:pPr>
    </w:p>
    <w:p w:rsidR="002A13F5" w:rsidRDefault="002A13F5">
      <w:pPr>
        <w:pStyle w:val="1"/>
        <w:rPr>
          <w:rFonts w:cs="Times New Roman"/>
        </w:rPr>
      </w:pPr>
    </w:p>
    <w:p w:rsidR="002A13F5" w:rsidRDefault="002A13F5">
      <w:pPr>
        <w:pStyle w:val="1"/>
        <w:rPr>
          <w:rFonts w:cs="Times New Roman"/>
          <w:sz w:val="21"/>
          <w:szCs w:val="21"/>
        </w:rPr>
      </w:pPr>
    </w:p>
    <w:p w:rsidR="002A13F5" w:rsidRDefault="002A13F5" w:rsidP="002A13F5">
      <w:pPr>
        <w:ind w:firstLine="480"/>
      </w:pPr>
    </w:p>
    <w:p w:rsidR="002A13F5" w:rsidRDefault="002A13F5" w:rsidP="002A13F5">
      <w:pPr>
        <w:ind w:firstLine="480"/>
      </w:pPr>
    </w:p>
    <w:p w:rsidR="008901D8" w:rsidRDefault="008901D8" w:rsidP="002A13F5">
      <w:pPr>
        <w:ind w:firstLine="480"/>
      </w:pPr>
    </w:p>
    <w:p w:rsidR="008901D8" w:rsidRDefault="008901D8" w:rsidP="002A13F5">
      <w:pPr>
        <w:ind w:firstLine="480"/>
      </w:pPr>
    </w:p>
    <w:p w:rsidR="008901D8" w:rsidRDefault="008901D8" w:rsidP="002A13F5">
      <w:pPr>
        <w:ind w:firstLine="480"/>
      </w:pPr>
    </w:p>
    <w:p w:rsidR="008901D8" w:rsidRDefault="008901D8" w:rsidP="002A13F5">
      <w:pPr>
        <w:ind w:firstLine="480"/>
      </w:pPr>
    </w:p>
    <w:p w:rsidR="008901D8" w:rsidRDefault="008901D8" w:rsidP="002A13F5">
      <w:pPr>
        <w:ind w:firstLine="480"/>
      </w:pPr>
    </w:p>
    <w:p w:rsidR="008901D8" w:rsidRDefault="008901D8" w:rsidP="002A13F5">
      <w:pPr>
        <w:ind w:firstLine="480"/>
      </w:pPr>
    </w:p>
    <w:p w:rsidR="008901D8" w:rsidRDefault="008901D8" w:rsidP="002A13F5">
      <w:pPr>
        <w:ind w:firstLine="480"/>
      </w:pPr>
    </w:p>
    <w:p w:rsidR="008901D8" w:rsidRDefault="008901D8" w:rsidP="002A13F5">
      <w:pPr>
        <w:ind w:firstLine="480"/>
      </w:pPr>
    </w:p>
    <w:p w:rsidR="008901D8" w:rsidRDefault="008901D8" w:rsidP="002A13F5">
      <w:pPr>
        <w:ind w:firstLine="480"/>
      </w:pPr>
    </w:p>
    <w:p w:rsidR="008901D8" w:rsidRDefault="008901D8" w:rsidP="002A13F5">
      <w:pPr>
        <w:ind w:firstLine="480"/>
      </w:pPr>
    </w:p>
    <w:p w:rsidR="008901D8" w:rsidRDefault="008901D8" w:rsidP="002A13F5">
      <w:pPr>
        <w:ind w:firstLine="480"/>
      </w:pPr>
    </w:p>
    <w:p w:rsidR="008901D8" w:rsidRPr="002A13F5" w:rsidRDefault="008901D8" w:rsidP="002A13F5">
      <w:pPr>
        <w:ind w:firstLine="480"/>
      </w:pPr>
    </w:p>
    <w:p w:rsidR="00AB6D9C" w:rsidRPr="004D504F" w:rsidRDefault="00996D3A">
      <w:pPr>
        <w:pStyle w:val="1"/>
        <w:rPr>
          <w:rFonts w:cs="Times New Roman"/>
        </w:rPr>
      </w:pPr>
      <w:r w:rsidRPr="004D504F">
        <w:rPr>
          <w:rFonts w:cs="Times New Roman"/>
        </w:rPr>
        <w:lastRenderedPageBreak/>
        <w:t>第</w:t>
      </w:r>
      <w:r w:rsidR="00BF1C4D">
        <w:rPr>
          <w:rFonts w:cs="Times New Roman" w:hint="eastAsia"/>
        </w:rPr>
        <w:t>五</w:t>
      </w:r>
      <w:r w:rsidRPr="004D504F">
        <w:rPr>
          <w:rFonts w:cs="Times New Roman"/>
        </w:rPr>
        <w:t>章</w:t>
      </w:r>
      <w:r w:rsidR="00672489">
        <w:rPr>
          <w:rFonts w:cs="Times New Roman"/>
        </w:rPr>
        <w:t xml:space="preserve"> </w:t>
      </w:r>
      <w:r w:rsidRPr="004D504F">
        <w:rPr>
          <w:rFonts w:cs="Times New Roman"/>
        </w:rPr>
        <w:t>产业政策相符性及厂址可行性分析</w:t>
      </w:r>
      <w:bookmarkEnd w:id="78"/>
      <w:bookmarkEnd w:id="79"/>
    </w:p>
    <w:p w:rsidR="00AB6D9C" w:rsidRPr="004D504F" w:rsidRDefault="00BF1C4D" w:rsidP="00672489">
      <w:pPr>
        <w:pStyle w:val="2"/>
        <w:adjustRightInd/>
        <w:snapToGrid/>
        <w:spacing w:line="360" w:lineRule="auto"/>
        <w:contextualSpacing/>
        <w:mirrorIndents/>
        <w:rPr>
          <w:rFonts w:ascii="Times New Roman" w:hAnsi="Times New Roman" w:cs="Times New Roman"/>
        </w:rPr>
      </w:pPr>
      <w:bookmarkStart w:id="80" w:name="_Toc22302"/>
      <w:bookmarkStart w:id="81" w:name="_Toc19680"/>
      <w:r>
        <w:rPr>
          <w:rFonts w:ascii="Times New Roman" w:hAnsi="Times New Roman" w:cs="Times New Roman" w:hint="eastAsia"/>
        </w:rPr>
        <w:t>5</w:t>
      </w:r>
      <w:r w:rsidR="00996D3A" w:rsidRPr="004D504F">
        <w:rPr>
          <w:rFonts w:ascii="Times New Roman" w:hAnsi="Times New Roman" w:cs="Times New Roman"/>
        </w:rPr>
        <w:t xml:space="preserve">.1  </w:t>
      </w:r>
      <w:r w:rsidR="0003271B" w:rsidRPr="004D504F">
        <w:rPr>
          <w:rFonts w:ascii="Times New Roman" w:hAnsi="Times New Roman" w:cs="Times New Roman"/>
        </w:rPr>
        <w:t>产业政策相符性</w:t>
      </w:r>
      <w:r w:rsidR="00996D3A" w:rsidRPr="004D504F">
        <w:rPr>
          <w:rFonts w:ascii="Times New Roman" w:hAnsi="Times New Roman" w:cs="Times New Roman"/>
        </w:rPr>
        <w:t>分析</w:t>
      </w:r>
      <w:bookmarkEnd w:id="80"/>
      <w:bookmarkEnd w:id="81"/>
    </w:p>
    <w:p w:rsidR="00AB6D9C" w:rsidRPr="004D504F" w:rsidRDefault="00996D3A" w:rsidP="00672489">
      <w:pPr>
        <w:adjustRightInd/>
        <w:snapToGrid/>
        <w:ind w:firstLine="480"/>
        <w:contextualSpacing/>
        <w:mirrorIndents/>
        <w:rPr>
          <w:rFonts w:cs="Times New Roman"/>
        </w:rPr>
      </w:pPr>
      <w:r w:rsidRPr="004D504F">
        <w:rPr>
          <w:rFonts w:cs="Times New Roman"/>
        </w:rPr>
        <w:t>本项目属于</w:t>
      </w:r>
      <w:r w:rsidR="00FB2020">
        <w:rPr>
          <w:rFonts w:cs="Times New Roman" w:hint="eastAsia"/>
        </w:rPr>
        <w:t>生猪</w:t>
      </w:r>
      <w:r w:rsidRPr="004D504F">
        <w:rPr>
          <w:rFonts w:cs="Times New Roman"/>
        </w:rPr>
        <w:t>屠宰项目，</w:t>
      </w:r>
      <w:r w:rsidR="00765BC2">
        <w:rPr>
          <w:rFonts w:cs="Times New Roman" w:hint="eastAsia"/>
        </w:rPr>
        <w:t>年屠宰生猪</w:t>
      </w:r>
      <w:r w:rsidR="00765BC2">
        <w:rPr>
          <w:rFonts w:cs="Times New Roman" w:hint="eastAsia"/>
        </w:rPr>
        <w:t>18</w:t>
      </w:r>
      <w:r w:rsidR="00765BC2">
        <w:rPr>
          <w:rFonts w:cs="Times New Roman" w:hint="eastAsia"/>
        </w:rPr>
        <w:t>万头，</w:t>
      </w:r>
      <w:r w:rsidRPr="004D504F">
        <w:rPr>
          <w:rFonts w:cs="Times New Roman"/>
        </w:rPr>
        <w:t>根据《产业结构调整指导目录（</w:t>
      </w:r>
      <w:r w:rsidRPr="004D504F">
        <w:rPr>
          <w:rFonts w:cs="Times New Roman"/>
        </w:rPr>
        <w:t>2011</w:t>
      </w:r>
      <w:r w:rsidRPr="004D504F">
        <w:rPr>
          <w:rFonts w:cs="Times New Roman"/>
        </w:rPr>
        <w:t>年本）》（</w:t>
      </w:r>
      <w:r w:rsidRPr="004D504F">
        <w:rPr>
          <w:rFonts w:cs="Times New Roman"/>
        </w:rPr>
        <w:t>2013</w:t>
      </w:r>
      <w:r w:rsidRPr="004D504F">
        <w:rPr>
          <w:rFonts w:cs="Times New Roman"/>
        </w:rPr>
        <w:t>年修正），本项目</w:t>
      </w:r>
      <w:r w:rsidR="00B074AB">
        <w:rPr>
          <w:rFonts w:hAnsi="宋体" w:cs="Times New Roman" w:hint="eastAsia"/>
        </w:rPr>
        <w:t>不属于限制类</w:t>
      </w:r>
      <w:r w:rsidR="00B074AB">
        <w:rPr>
          <w:rFonts w:cs="Times New Roman"/>
        </w:rPr>
        <w:t>“</w:t>
      </w:r>
      <w:r w:rsidR="00B074AB">
        <w:rPr>
          <w:rFonts w:hAnsi="宋体" w:cs="Times New Roman" w:hint="eastAsia"/>
        </w:rPr>
        <w:t>年屠宰生猪</w:t>
      </w:r>
      <w:r w:rsidR="00B074AB">
        <w:rPr>
          <w:rFonts w:cs="Times New Roman"/>
        </w:rPr>
        <w:t xml:space="preserve"> 15 </w:t>
      </w:r>
      <w:r w:rsidR="00B074AB">
        <w:rPr>
          <w:rFonts w:hAnsi="宋体" w:cs="Times New Roman" w:hint="eastAsia"/>
        </w:rPr>
        <w:t>万头及以下、肉牛</w:t>
      </w:r>
      <w:r w:rsidR="00B074AB">
        <w:rPr>
          <w:rFonts w:cs="Times New Roman"/>
        </w:rPr>
        <w:t xml:space="preserve"> 1 </w:t>
      </w:r>
      <w:r w:rsidR="00B074AB">
        <w:rPr>
          <w:rFonts w:hAnsi="宋体" w:cs="Times New Roman" w:hint="eastAsia"/>
        </w:rPr>
        <w:t>万头及以下、肉羊</w:t>
      </w:r>
      <w:r w:rsidR="00B074AB">
        <w:rPr>
          <w:rFonts w:cs="Times New Roman"/>
        </w:rPr>
        <w:t xml:space="preserve"> 15 </w:t>
      </w:r>
      <w:r w:rsidR="00B074AB">
        <w:rPr>
          <w:rFonts w:hAnsi="宋体" w:cs="Times New Roman" w:hint="eastAsia"/>
        </w:rPr>
        <w:t>万只及以下、活禽</w:t>
      </w:r>
      <w:r w:rsidR="00B074AB">
        <w:rPr>
          <w:rFonts w:cs="Times New Roman"/>
        </w:rPr>
        <w:t xml:space="preserve"> 1000 </w:t>
      </w:r>
      <w:r w:rsidR="00B074AB">
        <w:rPr>
          <w:rFonts w:hAnsi="宋体" w:cs="Times New Roman" w:hint="eastAsia"/>
        </w:rPr>
        <w:t>万只及以下的屠宰建设项目</w:t>
      </w:r>
      <w:r w:rsidR="00B074AB">
        <w:rPr>
          <w:rFonts w:cs="Times New Roman"/>
        </w:rPr>
        <w:t>”</w:t>
      </w:r>
      <w:r w:rsidRPr="004D504F">
        <w:rPr>
          <w:rFonts w:cs="Times New Roman"/>
        </w:rPr>
        <w:t>和限制类，属于允许类，其建设符合国家相关产业政策要求</w:t>
      </w:r>
      <w:r w:rsidR="00925B1E">
        <w:rPr>
          <w:rFonts w:cs="Times New Roman" w:hint="eastAsia"/>
        </w:rPr>
        <w:t>，本</w:t>
      </w:r>
      <w:r w:rsidR="00925B1E" w:rsidRPr="004D504F">
        <w:rPr>
          <w:rFonts w:cs="Times New Roman"/>
        </w:rPr>
        <w:t>项目已经</w:t>
      </w:r>
      <w:r w:rsidR="00925B1E">
        <w:rPr>
          <w:rFonts w:cs="Times New Roman" w:hint="eastAsia"/>
        </w:rPr>
        <w:t>项城市</w:t>
      </w:r>
      <w:r w:rsidR="00925B1E" w:rsidRPr="004D504F">
        <w:rPr>
          <w:rFonts w:cs="Times New Roman"/>
        </w:rPr>
        <w:t>发展和改革委员会备案（项目代码：</w:t>
      </w:r>
      <w:r w:rsidR="00925B1E" w:rsidRPr="004D504F">
        <w:rPr>
          <w:rFonts w:cs="Times New Roman"/>
        </w:rPr>
        <w:t>2017-4116</w:t>
      </w:r>
      <w:r w:rsidR="00925B1E">
        <w:rPr>
          <w:rFonts w:cs="Times New Roman" w:hint="eastAsia"/>
        </w:rPr>
        <w:t>81</w:t>
      </w:r>
      <w:r w:rsidR="00925B1E" w:rsidRPr="004D504F">
        <w:rPr>
          <w:rFonts w:cs="Times New Roman"/>
        </w:rPr>
        <w:t>-13-03-03</w:t>
      </w:r>
      <w:r w:rsidR="00925B1E">
        <w:rPr>
          <w:rFonts w:cs="Times New Roman" w:hint="eastAsia"/>
        </w:rPr>
        <w:t>4484</w:t>
      </w:r>
      <w:r w:rsidR="00925B1E" w:rsidRPr="004D504F">
        <w:rPr>
          <w:rFonts w:cs="Times New Roman"/>
        </w:rPr>
        <w:t>）</w:t>
      </w:r>
      <w:r w:rsidRPr="004D504F">
        <w:rPr>
          <w:rFonts w:cs="Times New Roman"/>
        </w:rPr>
        <w:t>。</w:t>
      </w:r>
    </w:p>
    <w:p w:rsidR="00AB6D9C" w:rsidRPr="004D504F" w:rsidRDefault="00BF1C4D" w:rsidP="00672489">
      <w:pPr>
        <w:pStyle w:val="2"/>
        <w:adjustRightInd/>
        <w:snapToGrid/>
        <w:spacing w:line="360" w:lineRule="auto"/>
        <w:contextualSpacing/>
        <w:mirrorIndents/>
        <w:rPr>
          <w:rFonts w:ascii="Times New Roman" w:hAnsi="Times New Roman" w:cs="Times New Roman"/>
        </w:rPr>
      </w:pPr>
      <w:bookmarkStart w:id="82" w:name="_Toc26502"/>
      <w:bookmarkStart w:id="83" w:name="_Toc30280"/>
      <w:r>
        <w:rPr>
          <w:rFonts w:ascii="Times New Roman" w:hAnsi="Times New Roman" w:cs="Times New Roman" w:hint="eastAsia"/>
        </w:rPr>
        <w:t>5</w:t>
      </w:r>
      <w:r w:rsidR="00996D3A" w:rsidRPr="004D504F">
        <w:rPr>
          <w:rFonts w:ascii="Times New Roman" w:hAnsi="Times New Roman" w:cs="Times New Roman"/>
        </w:rPr>
        <w:t xml:space="preserve">.2  </w:t>
      </w:r>
      <w:r w:rsidR="00996D3A" w:rsidRPr="004D504F">
        <w:rPr>
          <w:rFonts w:ascii="Times New Roman" w:hAnsi="Times New Roman" w:cs="Times New Roman"/>
        </w:rPr>
        <w:t>厂址可行性分析</w:t>
      </w:r>
      <w:bookmarkEnd w:id="82"/>
      <w:bookmarkEnd w:id="83"/>
    </w:p>
    <w:p w:rsidR="002472F1" w:rsidRDefault="0003271B" w:rsidP="0003271B">
      <w:pPr>
        <w:adjustRightInd/>
        <w:snapToGrid/>
        <w:ind w:firstLine="480"/>
        <w:contextualSpacing/>
        <w:mirrorIndents/>
        <w:rPr>
          <w:rFonts w:cs="Times New Roman"/>
        </w:rPr>
      </w:pPr>
      <w:bookmarkStart w:id="84" w:name="_Toc24918"/>
      <w:bookmarkStart w:id="85" w:name="_Toc15381"/>
      <w:r w:rsidRPr="007E2197">
        <w:rPr>
          <w:rFonts w:cs="Times New Roman"/>
        </w:rPr>
        <w:t>根据</w:t>
      </w:r>
      <w:r w:rsidRPr="007E2197">
        <w:rPr>
          <w:rFonts w:cs="Times New Roman" w:hint="eastAsia"/>
        </w:rPr>
        <w:t>租赁协议，本项目取得了土地使用权，根据项城市土地利用现状图</w:t>
      </w:r>
      <w:r w:rsidRPr="007E2197">
        <w:rPr>
          <w:rFonts w:cs="Times New Roman"/>
        </w:rPr>
        <w:t>，</w:t>
      </w:r>
      <w:r w:rsidRPr="007E2197">
        <w:rPr>
          <w:rFonts w:cs="Times New Roman" w:hint="eastAsia"/>
        </w:rPr>
        <w:t>本</w:t>
      </w:r>
      <w:r w:rsidRPr="007E2197">
        <w:rPr>
          <w:rFonts w:cs="Times New Roman"/>
        </w:rPr>
        <w:t>项目占地为</w:t>
      </w:r>
      <w:r w:rsidRPr="007E2197">
        <w:rPr>
          <w:rFonts w:cs="Times New Roman" w:hint="eastAsia"/>
        </w:rPr>
        <w:t>建设</w:t>
      </w:r>
      <w:r w:rsidRPr="007E2197">
        <w:rPr>
          <w:rFonts w:cs="Times New Roman"/>
        </w:rPr>
        <w:t>用地，符合</w:t>
      </w:r>
      <w:r w:rsidRPr="007E2197">
        <w:rPr>
          <w:rFonts w:cs="Times New Roman" w:hint="eastAsia"/>
        </w:rPr>
        <w:t>项城市土地利用规划</w:t>
      </w:r>
      <w:r w:rsidRPr="007E2197">
        <w:rPr>
          <w:rFonts w:cs="Times New Roman"/>
        </w:rPr>
        <w:t>。</w:t>
      </w:r>
    </w:p>
    <w:p w:rsidR="002472F1" w:rsidRDefault="002472F1" w:rsidP="002472F1">
      <w:pPr>
        <w:tabs>
          <w:tab w:val="left" w:pos="2730"/>
        </w:tabs>
        <w:adjustRightInd/>
        <w:snapToGrid/>
        <w:ind w:firstLine="480"/>
        <w:contextualSpacing/>
        <w:mirrorIndents/>
        <w:rPr>
          <w:rFonts w:cs="Times New Roman"/>
          <w:bCs/>
        </w:rPr>
      </w:pPr>
      <w:r>
        <w:rPr>
          <w:rFonts w:cs="Times New Roman" w:hint="eastAsia"/>
        </w:rPr>
        <w:t>本</w:t>
      </w:r>
      <w:r w:rsidRPr="00567191">
        <w:rPr>
          <w:rFonts w:cs="Times New Roman"/>
          <w:bCs/>
        </w:rPr>
        <w:t>项目厂址位于</w:t>
      </w:r>
      <w:proofErr w:type="gramStart"/>
      <w:r w:rsidRPr="00567191">
        <w:rPr>
          <w:rFonts w:cs="Times New Roman" w:hint="eastAsia"/>
          <w:bCs/>
        </w:rPr>
        <w:t>周口市项城市</w:t>
      </w:r>
      <w:proofErr w:type="gramEnd"/>
      <w:r w:rsidRPr="004B3D6F">
        <w:rPr>
          <w:rFonts w:cs="Times New Roman" w:hint="eastAsia"/>
          <w:bCs/>
        </w:rPr>
        <w:t>莲花</w:t>
      </w:r>
      <w:proofErr w:type="gramStart"/>
      <w:r w:rsidRPr="004B3D6F">
        <w:rPr>
          <w:rFonts w:cs="Times New Roman" w:hint="eastAsia"/>
          <w:bCs/>
        </w:rPr>
        <w:t>办事处韩岭村</w:t>
      </w:r>
      <w:proofErr w:type="gramEnd"/>
      <w:r w:rsidRPr="004B3D6F">
        <w:rPr>
          <w:rFonts w:cs="Times New Roman"/>
          <w:bCs/>
        </w:rPr>
        <w:t>，厂址</w:t>
      </w:r>
      <w:r w:rsidRPr="004B3D6F">
        <w:rPr>
          <w:rFonts w:cs="Times New Roman" w:hint="eastAsia"/>
          <w:bCs/>
        </w:rPr>
        <w:t>西</w:t>
      </w:r>
      <w:r w:rsidRPr="004B3D6F">
        <w:rPr>
          <w:rFonts w:cs="Times New Roman"/>
          <w:bCs/>
        </w:rPr>
        <w:t>侧为</w:t>
      </w:r>
      <w:r w:rsidRPr="004B3D6F">
        <w:rPr>
          <w:rFonts w:cs="Times New Roman" w:hint="eastAsia"/>
          <w:bCs/>
        </w:rPr>
        <w:t>农田</w:t>
      </w:r>
      <w:r w:rsidRPr="004B3D6F">
        <w:rPr>
          <w:rFonts w:cs="Times New Roman"/>
          <w:bCs/>
        </w:rPr>
        <w:t>；</w:t>
      </w:r>
      <w:r w:rsidRPr="004B3D6F">
        <w:rPr>
          <w:rFonts w:cs="Times New Roman" w:hint="eastAsia"/>
          <w:bCs/>
        </w:rPr>
        <w:t>北</w:t>
      </w:r>
      <w:r w:rsidRPr="004B3D6F">
        <w:rPr>
          <w:rFonts w:cs="Times New Roman"/>
          <w:bCs/>
        </w:rPr>
        <w:t>侧紧邻周口书田食品有限公司；北侧为</w:t>
      </w:r>
      <w:r w:rsidRPr="004B3D6F">
        <w:rPr>
          <w:rFonts w:cs="Times New Roman" w:hint="eastAsia"/>
          <w:bCs/>
        </w:rPr>
        <w:t>项</w:t>
      </w:r>
      <w:proofErr w:type="gramStart"/>
      <w:r w:rsidRPr="004B3D6F">
        <w:rPr>
          <w:rFonts w:cs="Times New Roman" w:hint="eastAsia"/>
          <w:bCs/>
        </w:rPr>
        <w:t>城</w:t>
      </w:r>
      <w:r w:rsidRPr="004B3D6F">
        <w:rPr>
          <w:rFonts w:cs="Times New Roman"/>
          <w:bCs/>
        </w:rPr>
        <w:t>市</w:t>
      </w:r>
      <w:r w:rsidRPr="004B3D6F">
        <w:rPr>
          <w:rFonts w:cs="Times New Roman" w:hint="eastAsia"/>
          <w:bCs/>
        </w:rPr>
        <w:t>丰宇面粉</w:t>
      </w:r>
      <w:proofErr w:type="gramEnd"/>
      <w:r w:rsidRPr="004B3D6F">
        <w:rPr>
          <w:rFonts w:cs="Times New Roman"/>
          <w:bCs/>
        </w:rPr>
        <w:t>有限公司</w:t>
      </w:r>
      <w:r w:rsidRPr="004B3D6F">
        <w:rPr>
          <w:rFonts w:cs="Times New Roman" w:hint="eastAsia"/>
          <w:bCs/>
        </w:rPr>
        <w:t>；东侧为</w:t>
      </w:r>
      <w:r w:rsidRPr="004B3D6F">
        <w:rPr>
          <w:rFonts w:cs="Times New Roman" w:hint="eastAsia"/>
          <w:bCs/>
        </w:rPr>
        <w:t>014</w:t>
      </w:r>
      <w:r w:rsidRPr="004B3D6F">
        <w:rPr>
          <w:rFonts w:cs="Times New Roman" w:hint="eastAsia"/>
          <w:bCs/>
        </w:rPr>
        <w:t>县道；南侧为小路，隔路为望陵园</w:t>
      </w:r>
      <w:r w:rsidRPr="004B3D6F">
        <w:rPr>
          <w:rFonts w:cs="Times New Roman"/>
          <w:bCs/>
        </w:rPr>
        <w:t>。工程厂址周围较近的环境保护目标主要有：</w:t>
      </w:r>
      <w:r w:rsidRPr="004B3D6F">
        <w:rPr>
          <w:rFonts w:cs="Times New Roman" w:hint="eastAsia"/>
          <w:bCs/>
        </w:rPr>
        <w:t>双柳村</w:t>
      </w:r>
      <w:r w:rsidRPr="004B3D6F">
        <w:rPr>
          <w:rFonts w:cs="Times New Roman"/>
          <w:bCs/>
        </w:rPr>
        <w:t>（</w:t>
      </w:r>
      <w:r w:rsidRPr="004B3D6F">
        <w:rPr>
          <w:rFonts w:cs="Times New Roman" w:hint="eastAsia"/>
          <w:bCs/>
        </w:rPr>
        <w:t>W</w:t>
      </w:r>
      <w:r w:rsidRPr="004B3D6F">
        <w:rPr>
          <w:rFonts w:cs="Times New Roman"/>
          <w:bCs/>
        </w:rPr>
        <w:t>，</w:t>
      </w:r>
      <w:r w:rsidRPr="004B3D6F">
        <w:rPr>
          <w:rFonts w:cs="Times New Roman" w:hint="eastAsia"/>
          <w:bCs/>
        </w:rPr>
        <w:t>56</w:t>
      </w:r>
      <w:r w:rsidRPr="004B3D6F">
        <w:rPr>
          <w:rFonts w:cs="Times New Roman"/>
          <w:bCs/>
        </w:rPr>
        <w:t>0m</w:t>
      </w:r>
      <w:r w:rsidRPr="004B3D6F">
        <w:rPr>
          <w:rFonts w:cs="Times New Roman"/>
          <w:bCs/>
        </w:rPr>
        <w:t>），</w:t>
      </w:r>
      <w:r w:rsidRPr="00E521FB">
        <w:rPr>
          <w:rFonts w:cs="Times New Roman" w:hint="eastAsia"/>
          <w:bCs/>
        </w:rPr>
        <w:t>刘庄寨</w:t>
      </w:r>
      <w:r w:rsidRPr="00E521FB">
        <w:rPr>
          <w:rFonts w:cs="Times New Roman"/>
          <w:bCs/>
        </w:rPr>
        <w:t>（</w:t>
      </w:r>
      <w:r w:rsidRPr="00E521FB">
        <w:rPr>
          <w:rFonts w:cs="Times New Roman"/>
          <w:bCs/>
        </w:rPr>
        <w:t>E</w:t>
      </w:r>
      <w:r w:rsidRPr="00E521FB">
        <w:rPr>
          <w:rFonts w:cs="Times New Roman"/>
          <w:bCs/>
        </w:rPr>
        <w:t>，</w:t>
      </w:r>
      <w:r w:rsidRPr="00E521FB">
        <w:rPr>
          <w:rFonts w:cs="Times New Roman" w:hint="eastAsia"/>
          <w:bCs/>
        </w:rPr>
        <w:t>46</w:t>
      </w:r>
      <w:r w:rsidRPr="00E521FB">
        <w:rPr>
          <w:rFonts w:cs="Times New Roman"/>
          <w:bCs/>
        </w:rPr>
        <w:t>0m</w:t>
      </w:r>
      <w:r w:rsidRPr="00E521FB">
        <w:rPr>
          <w:rFonts w:cs="Times New Roman"/>
          <w:bCs/>
        </w:rPr>
        <w:t>），</w:t>
      </w:r>
      <w:r w:rsidRPr="00E521FB">
        <w:rPr>
          <w:rFonts w:cs="Times New Roman" w:hint="eastAsia"/>
          <w:bCs/>
        </w:rPr>
        <w:t>刘庄寨</w:t>
      </w:r>
      <w:r w:rsidRPr="00E521FB">
        <w:rPr>
          <w:rFonts w:cs="Times New Roman"/>
          <w:bCs/>
        </w:rPr>
        <w:t>村（</w:t>
      </w:r>
      <w:r w:rsidRPr="00E521FB">
        <w:rPr>
          <w:rFonts w:cs="Times New Roman" w:hint="eastAsia"/>
          <w:bCs/>
        </w:rPr>
        <w:t>NE</w:t>
      </w:r>
      <w:r w:rsidRPr="00E521FB">
        <w:rPr>
          <w:rFonts w:cs="Times New Roman"/>
          <w:bCs/>
        </w:rPr>
        <w:t>，</w:t>
      </w:r>
      <w:r w:rsidRPr="00E521FB">
        <w:rPr>
          <w:rFonts w:cs="Times New Roman" w:hint="eastAsia"/>
          <w:bCs/>
        </w:rPr>
        <w:t>470</w:t>
      </w:r>
      <w:r w:rsidRPr="00E521FB">
        <w:rPr>
          <w:rFonts w:cs="Times New Roman"/>
          <w:bCs/>
        </w:rPr>
        <w:t>m</w:t>
      </w:r>
      <w:r w:rsidRPr="00E521FB">
        <w:rPr>
          <w:rFonts w:cs="Times New Roman"/>
          <w:bCs/>
        </w:rPr>
        <w:t>）。</w:t>
      </w:r>
      <w:r w:rsidRPr="00567191">
        <w:rPr>
          <w:rFonts w:cs="Times New Roman"/>
          <w:bCs/>
        </w:rPr>
        <w:t>对照《农副食品加工业卫生防护距离》第</w:t>
      </w:r>
      <w:r w:rsidRPr="00567191">
        <w:rPr>
          <w:rFonts w:cs="Times New Roman"/>
          <w:bCs/>
        </w:rPr>
        <w:t>1</w:t>
      </w:r>
      <w:r w:rsidRPr="00567191">
        <w:rPr>
          <w:rFonts w:cs="Times New Roman"/>
          <w:bCs/>
        </w:rPr>
        <w:t>部分：屠宰及肉类加工（</w:t>
      </w:r>
      <w:r w:rsidRPr="00567191">
        <w:rPr>
          <w:rFonts w:cs="Times New Roman"/>
          <w:bCs/>
        </w:rPr>
        <w:t>GB18078.1-2012</w:t>
      </w:r>
      <w:r w:rsidRPr="00567191">
        <w:rPr>
          <w:rFonts w:cs="Times New Roman"/>
          <w:bCs/>
        </w:rPr>
        <w:t>），</w:t>
      </w:r>
      <w:r w:rsidRPr="002472F1">
        <w:rPr>
          <w:rFonts w:cs="Times New Roman"/>
          <w:bCs/>
        </w:rPr>
        <w:t>本项目的卫生防护距离为</w:t>
      </w:r>
      <w:r w:rsidRPr="002472F1">
        <w:rPr>
          <w:rFonts w:cs="Times New Roman"/>
          <w:bCs/>
        </w:rPr>
        <w:t>300m</w:t>
      </w:r>
      <w:r w:rsidRPr="002472F1">
        <w:rPr>
          <w:rFonts w:cs="Times New Roman"/>
          <w:bCs/>
        </w:rPr>
        <w:t>，项目卫生防护距离内无环境保护目标存在。</w:t>
      </w:r>
    </w:p>
    <w:p w:rsidR="002472F1" w:rsidRDefault="002472F1" w:rsidP="002472F1">
      <w:pPr>
        <w:adjustRightInd/>
        <w:snapToGrid/>
        <w:ind w:firstLine="480"/>
        <w:contextualSpacing/>
        <w:mirrorIndents/>
        <w:rPr>
          <w:color w:val="000000"/>
        </w:rPr>
      </w:pPr>
      <w:r>
        <w:rPr>
          <w:rFonts w:cs="Times New Roman" w:hint="eastAsia"/>
          <w:bCs/>
        </w:rPr>
        <w:t>根据现场调查，</w:t>
      </w:r>
      <w:r>
        <w:rPr>
          <w:color w:val="000000"/>
        </w:rPr>
        <w:t>本项目选址不在饮用水源保护区、风景名胜区、生态保护区等区域；所在区域水电能源充足，可满足项目建设需求</w:t>
      </w:r>
      <w:r>
        <w:rPr>
          <w:rFonts w:hint="eastAsia"/>
          <w:color w:val="000000"/>
        </w:rPr>
        <w:t>。</w:t>
      </w:r>
    </w:p>
    <w:p w:rsidR="002472F1" w:rsidRDefault="002472F1" w:rsidP="002472F1">
      <w:pPr>
        <w:adjustRightInd/>
        <w:snapToGrid/>
        <w:ind w:firstLine="480"/>
        <w:contextualSpacing/>
        <w:mirrorIndents/>
        <w:rPr>
          <w:rFonts w:cs="Times New Roman"/>
        </w:rPr>
      </w:pPr>
      <w:r>
        <w:rPr>
          <w:rFonts w:cs="Times New Roman" w:hint="eastAsia"/>
        </w:rPr>
        <w:t>根据工程分析及预测，本项目</w:t>
      </w:r>
      <w:r w:rsidRPr="00BB03EB">
        <w:rPr>
          <w:rFonts w:cs="Times New Roman"/>
        </w:rPr>
        <w:t>拟采取的各项</w:t>
      </w:r>
      <w:r w:rsidRPr="004D504F">
        <w:rPr>
          <w:rFonts w:cs="Times New Roman"/>
        </w:rPr>
        <w:t>污染防治措施有效可行，</w:t>
      </w:r>
      <w:r>
        <w:rPr>
          <w:color w:val="000000"/>
        </w:rPr>
        <w:t>产生的废气、废水、噪声、</w:t>
      </w:r>
      <w:proofErr w:type="gramStart"/>
      <w:r>
        <w:rPr>
          <w:color w:val="000000"/>
        </w:rPr>
        <w:t>固废等环境污染</w:t>
      </w:r>
      <w:proofErr w:type="gramEnd"/>
      <w:r>
        <w:rPr>
          <w:color w:val="000000"/>
        </w:rPr>
        <w:t>因素在采取相应的防治措施后均可实现达标排放或综合利用</w:t>
      </w:r>
      <w:r>
        <w:rPr>
          <w:rFonts w:hint="eastAsia"/>
          <w:color w:val="000000"/>
        </w:rPr>
        <w:t>，</w:t>
      </w:r>
      <w:r w:rsidRPr="004D504F">
        <w:rPr>
          <w:rFonts w:cs="Times New Roman"/>
        </w:rPr>
        <w:t>对周围环境的影响较小</w:t>
      </w:r>
      <w:r>
        <w:rPr>
          <w:rFonts w:cs="Times New Roman" w:hint="eastAsia"/>
        </w:rPr>
        <w:t>。</w:t>
      </w:r>
    </w:p>
    <w:p w:rsidR="002472F1" w:rsidRPr="00836320" w:rsidRDefault="002472F1" w:rsidP="002472F1">
      <w:pPr>
        <w:pStyle w:val="a4"/>
        <w:ind w:firstLine="480"/>
        <w:rPr>
          <w:color w:val="000000"/>
        </w:rPr>
      </w:pPr>
      <w:r w:rsidRPr="00836320">
        <w:rPr>
          <w:color w:val="000000"/>
        </w:rPr>
        <w:t>综上所述，从环保角度分析，评价认为本项目选址可行。</w:t>
      </w:r>
    </w:p>
    <w:p w:rsidR="002472F1" w:rsidRPr="002472F1" w:rsidRDefault="002472F1" w:rsidP="002472F1">
      <w:pPr>
        <w:ind w:firstLine="480"/>
        <w:rPr>
          <w:color w:val="000000"/>
        </w:rPr>
      </w:pPr>
    </w:p>
    <w:p w:rsidR="002472F1" w:rsidRPr="002472F1" w:rsidRDefault="002472F1" w:rsidP="002472F1">
      <w:pPr>
        <w:tabs>
          <w:tab w:val="left" w:pos="2730"/>
        </w:tabs>
        <w:adjustRightInd/>
        <w:snapToGrid/>
        <w:ind w:firstLine="480"/>
        <w:contextualSpacing/>
        <w:mirrorIndents/>
        <w:rPr>
          <w:rFonts w:cs="Times New Roman"/>
          <w:bCs/>
        </w:rPr>
      </w:pPr>
    </w:p>
    <w:p w:rsidR="002472F1" w:rsidRPr="002472F1" w:rsidRDefault="002472F1" w:rsidP="0003271B">
      <w:pPr>
        <w:adjustRightInd/>
        <w:snapToGrid/>
        <w:ind w:firstLine="480"/>
        <w:contextualSpacing/>
        <w:mirrorIndents/>
        <w:rPr>
          <w:rFonts w:cs="Times New Roman"/>
        </w:rPr>
      </w:pPr>
    </w:p>
    <w:bookmarkEnd w:id="84"/>
    <w:bookmarkEnd w:id="85"/>
    <w:p w:rsidR="00AB6D9C" w:rsidRPr="004D504F" w:rsidRDefault="00AB6D9C">
      <w:pPr>
        <w:ind w:firstLineChars="0" w:firstLine="0"/>
        <w:rPr>
          <w:rFonts w:cs="Times New Roman"/>
        </w:rPr>
        <w:sectPr w:rsidR="00AB6D9C" w:rsidRPr="004D504F" w:rsidSect="009C1D10">
          <w:footerReference w:type="default" r:id="rId32"/>
          <w:pgSz w:w="11907" w:h="16840" w:orient="landscape" w:code="9"/>
          <w:pgMar w:top="1803" w:right="1440" w:bottom="1803" w:left="1440" w:header="851" w:footer="992" w:gutter="0"/>
          <w:cols w:space="0"/>
          <w:docGrid w:type="linesAndChars" w:linePitch="332"/>
        </w:sectPr>
      </w:pPr>
    </w:p>
    <w:p w:rsidR="00EA3C6F" w:rsidRPr="00534116" w:rsidRDefault="00EA3C6F" w:rsidP="00EA3C6F">
      <w:pPr>
        <w:pStyle w:val="1TimesNewRoman"/>
        <w:spacing w:beforeLines="0" w:afterLines="0" w:line="360" w:lineRule="auto"/>
        <w:ind w:firstLineChars="0" w:firstLine="0"/>
        <w:rPr>
          <w:rFonts w:eastAsia="黑体"/>
          <w:sz w:val="44"/>
          <w:szCs w:val="44"/>
        </w:rPr>
      </w:pPr>
      <w:r w:rsidRPr="00534116">
        <w:rPr>
          <w:rFonts w:eastAsia="黑体"/>
          <w:b w:val="0"/>
          <w:bCs w:val="0"/>
          <w:sz w:val="44"/>
          <w:szCs w:val="44"/>
        </w:rPr>
        <w:lastRenderedPageBreak/>
        <w:t>第六章</w:t>
      </w:r>
      <w:r w:rsidRPr="00534116">
        <w:rPr>
          <w:rFonts w:eastAsia="黑体"/>
          <w:b w:val="0"/>
          <w:bCs w:val="0"/>
          <w:sz w:val="44"/>
          <w:szCs w:val="44"/>
        </w:rPr>
        <w:t xml:space="preserve">  </w:t>
      </w:r>
      <w:r w:rsidRPr="00534116">
        <w:rPr>
          <w:rFonts w:eastAsia="黑体"/>
          <w:b w:val="0"/>
          <w:bCs w:val="0"/>
          <w:sz w:val="44"/>
          <w:szCs w:val="44"/>
        </w:rPr>
        <w:t>环评总结论</w:t>
      </w:r>
    </w:p>
    <w:p w:rsidR="00EA3C6F" w:rsidRPr="00EA3C6F" w:rsidRDefault="00EA3C6F" w:rsidP="00EA3C6F">
      <w:pPr>
        <w:autoSpaceDE w:val="0"/>
        <w:autoSpaceDN w:val="0"/>
        <w:ind w:firstLine="482"/>
        <w:jc w:val="left"/>
        <w:rPr>
          <w:rFonts w:ascii="宋体" w:hAnsi="宋体"/>
          <w:b/>
        </w:rPr>
      </w:pPr>
      <w:r w:rsidRPr="00EA3C6F">
        <w:rPr>
          <w:rFonts w:ascii="宋体" w:hAnsi="宋体" w:hint="eastAsia"/>
          <w:b/>
        </w:rPr>
        <w:t>本项目符合国家相关产业政策要求，项目在认真落实评价提出的各项污染防治措施和综合利用措施后，各项污染物均能满足达标排放要求和有效的综合利用及合理的处理处置，所排污染物基本不会改变区域环境质量现状，厂址选择可行。同时项目建设能够产生较好的经济效益、社会效益。因此从环保角度分析，本项目建设是可行的。</w:t>
      </w:r>
    </w:p>
    <w:p w:rsidR="00EA3C6F" w:rsidRPr="00A5463D" w:rsidRDefault="00EA3C6F" w:rsidP="00A5463D">
      <w:pPr>
        <w:autoSpaceDE w:val="0"/>
        <w:autoSpaceDN w:val="0"/>
        <w:ind w:firstLineChars="50" w:firstLine="141"/>
        <w:jc w:val="left"/>
        <w:rPr>
          <w:b/>
          <w:sz w:val="28"/>
          <w:szCs w:val="28"/>
        </w:rPr>
      </w:pPr>
      <w:r w:rsidRPr="00A5463D">
        <w:rPr>
          <w:b/>
          <w:sz w:val="28"/>
          <w:szCs w:val="28"/>
        </w:rPr>
        <w:t>联系方式：</w:t>
      </w:r>
    </w:p>
    <w:p w:rsidR="00EA3C6F" w:rsidRPr="00534116" w:rsidRDefault="00EA3C6F" w:rsidP="00EA3C6F">
      <w:pPr>
        <w:ind w:firstLine="482"/>
        <w:jc w:val="left"/>
        <w:rPr>
          <w:rFonts w:eastAsia="楷体_GB2312"/>
          <w:b/>
        </w:rPr>
      </w:pPr>
      <w:r w:rsidRPr="00534116">
        <w:rPr>
          <w:rFonts w:eastAsia="楷体_GB2312"/>
          <w:b/>
        </w:rPr>
        <w:t>（</w:t>
      </w:r>
      <w:r w:rsidRPr="00534116">
        <w:rPr>
          <w:rFonts w:eastAsia="楷体_GB2312"/>
          <w:b/>
        </w:rPr>
        <w:t>1</w:t>
      </w:r>
      <w:r w:rsidRPr="00534116">
        <w:rPr>
          <w:rFonts w:eastAsia="楷体_GB2312"/>
          <w:b/>
        </w:rPr>
        <w:t>）建设单位联系方式</w:t>
      </w:r>
    </w:p>
    <w:p w:rsidR="002B2C5E" w:rsidRPr="007546C4" w:rsidRDefault="002B2C5E" w:rsidP="002B2C5E">
      <w:pPr>
        <w:ind w:firstLine="480"/>
        <w:rPr>
          <w:rFonts w:hAnsi="宋体" w:cs="Times New Roman"/>
        </w:rPr>
      </w:pPr>
      <w:r w:rsidRPr="007546C4">
        <w:rPr>
          <w:rFonts w:hAnsi="宋体" w:cs="Times New Roman"/>
        </w:rPr>
        <w:t>建设单位：</w:t>
      </w:r>
      <w:r w:rsidRPr="001E5892">
        <w:rPr>
          <w:rFonts w:hAnsi="宋体" w:cs="Times New Roman" w:hint="eastAsia"/>
        </w:rPr>
        <w:t>项城市食品公司城区屠宰厂</w:t>
      </w:r>
      <w:r w:rsidRPr="007546C4">
        <w:rPr>
          <w:rFonts w:hAnsi="宋体" w:cs="Times New Roman"/>
        </w:rPr>
        <w:t>；</w:t>
      </w:r>
      <w:r w:rsidRPr="007546C4">
        <w:rPr>
          <w:rFonts w:hAnsi="宋体" w:cs="Times New Roman"/>
        </w:rPr>
        <w:t xml:space="preserve">     </w:t>
      </w:r>
    </w:p>
    <w:p w:rsidR="002B2C5E" w:rsidRPr="007546C4" w:rsidRDefault="002B2C5E" w:rsidP="002B2C5E">
      <w:pPr>
        <w:ind w:firstLine="480"/>
        <w:rPr>
          <w:rFonts w:hAnsi="宋体" w:cs="Times New Roman"/>
        </w:rPr>
      </w:pPr>
      <w:r w:rsidRPr="007546C4">
        <w:rPr>
          <w:rFonts w:hAnsi="宋体" w:cs="Times New Roman"/>
        </w:rPr>
        <w:t>建设地点：</w:t>
      </w:r>
      <w:proofErr w:type="gramStart"/>
      <w:r>
        <w:rPr>
          <w:rFonts w:hAnsi="宋体" w:cs="Times New Roman" w:hint="eastAsia"/>
        </w:rPr>
        <w:t>周口市项城市</w:t>
      </w:r>
      <w:proofErr w:type="gramEnd"/>
      <w:r>
        <w:rPr>
          <w:rFonts w:hAnsi="宋体" w:cs="Times New Roman" w:hint="eastAsia"/>
        </w:rPr>
        <w:t>莲花</w:t>
      </w:r>
      <w:proofErr w:type="gramStart"/>
      <w:r>
        <w:rPr>
          <w:rFonts w:hAnsi="宋体" w:cs="Times New Roman" w:hint="eastAsia"/>
        </w:rPr>
        <w:t>办事处韩岭村</w:t>
      </w:r>
      <w:proofErr w:type="gramEnd"/>
      <w:r w:rsidRPr="007546C4">
        <w:rPr>
          <w:rFonts w:hAnsi="宋体" w:cs="Times New Roman"/>
        </w:rPr>
        <w:t>；</w:t>
      </w:r>
    </w:p>
    <w:p w:rsidR="002B2C5E" w:rsidRPr="00137978" w:rsidRDefault="002B2C5E" w:rsidP="002B2C5E">
      <w:pPr>
        <w:ind w:firstLine="480"/>
        <w:rPr>
          <w:rFonts w:hAnsi="宋体" w:cs="Times New Roman"/>
        </w:rPr>
      </w:pPr>
      <w:r w:rsidRPr="00C83F42">
        <w:rPr>
          <w:rFonts w:hAnsi="宋体" w:cs="Times New Roman" w:hint="eastAsia"/>
        </w:rPr>
        <w:t>联系人：</w:t>
      </w:r>
      <w:proofErr w:type="gramStart"/>
      <w:r w:rsidRPr="00137978">
        <w:rPr>
          <w:rFonts w:hAnsi="宋体" w:cs="Times New Roman" w:hint="eastAsia"/>
        </w:rPr>
        <w:t>师县伟</w:t>
      </w:r>
      <w:proofErr w:type="gramEnd"/>
      <w:r w:rsidRPr="00137978">
        <w:rPr>
          <w:rFonts w:hAnsi="宋体" w:cs="Times New Roman" w:hint="eastAsia"/>
        </w:rPr>
        <w:t>；</w:t>
      </w:r>
      <w:r w:rsidRPr="00137978">
        <w:rPr>
          <w:rFonts w:hAnsi="宋体" w:cs="Times New Roman" w:hint="eastAsia"/>
        </w:rPr>
        <w:t xml:space="preserve">    </w:t>
      </w:r>
      <w:r w:rsidRPr="00137978">
        <w:rPr>
          <w:rFonts w:hAnsi="宋体" w:cs="Times New Roman" w:hint="eastAsia"/>
        </w:rPr>
        <w:t>联系方式：</w:t>
      </w:r>
      <w:r w:rsidRPr="00137978">
        <w:rPr>
          <w:rFonts w:hAnsi="宋体" w:cs="Times New Roman" w:hint="eastAsia"/>
        </w:rPr>
        <w:t>15939485186</w:t>
      </w:r>
    </w:p>
    <w:p w:rsidR="002B2C5E" w:rsidRPr="00137978" w:rsidRDefault="002B2C5E" w:rsidP="002B2C5E">
      <w:pPr>
        <w:ind w:firstLine="480"/>
        <w:rPr>
          <w:rFonts w:hAnsi="宋体" w:cs="Times New Roman"/>
        </w:rPr>
      </w:pPr>
      <w:r w:rsidRPr="00137978">
        <w:rPr>
          <w:rFonts w:hAnsi="宋体" w:cs="Times New Roman" w:hint="eastAsia"/>
        </w:rPr>
        <w:t>邮箱地址：</w:t>
      </w:r>
      <w:r w:rsidRPr="00137978">
        <w:rPr>
          <w:rFonts w:hAnsi="宋体" w:cs="Times New Roman" w:hint="eastAsia"/>
        </w:rPr>
        <w:t>363181917</w:t>
      </w:r>
      <w:r w:rsidRPr="00137978">
        <w:rPr>
          <w:rFonts w:hAnsi="宋体" w:cs="Times New Roman"/>
        </w:rPr>
        <w:t>@</w:t>
      </w:r>
      <w:r w:rsidRPr="00137978">
        <w:rPr>
          <w:rFonts w:hAnsi="宋体" w:cs="Times New Roman" w:hint="eastAsia"/>
        </w:rPr>
        <w:t>qq.</w:t>
      </w:r>
      <w:r w:rsidRPr="00137978">
        <w:rPr>
          <w:rFonts w:hAnsi="宋体" w:cs="Times New Roman"/>
        </w:rPr>
        <w:t>com</w:t>
      </w:r>
    </w:p>
    <w:p w:rsidR="00EA3C6F" w:rsidRPr="00534116" w:rsidRDefault="00EA3C6F" w:rsidP="00EA3C6F">
      <w:pPr>
        <w:ind w:firstLine="482"/>
        <w:jc w:val="left"/>
        <w:rPr>
          <w:rFonts w:eastAsia="楷体_GB2312"/>
          <w:b/>
        </w:rPr>
      </w:pPr>
      <w:r w:rsidRPr="00534116">
        <w:rPr>
          <w:rFonts w:eastAsia="楷体_GB2312"/>
          <w:b/>
        </w:rPr>
        <w:t>（</w:t>
      </w:r>
      <w:r w:rsidRPr="00534116">
        <w:rPr>
          <w:rFonts w:eastAsia="楷体_GB2312"/>
          <w:b/>
        </w:rPr>
        <w:t>2</w:t>
      </w:r>
      <w:r w:rsidRPr="00534116">
        <w:rPr>
          <w:rFonts w:eastAsia="楷体_GB2312"/>
          <w:b/>
        </w:rPr>
        <w:t>）环评单位联系方式</w:t>
      </w:r>
    </w:p>
    <w:p w:rsidR="002B2C5E" w:rsidRPr="00C11C16" w:rsidRDefault="002B2C5E" w:rsidP="002B2C5E">
      <w:pPr>
        <w:ind w:firstLine="480"/>
        <w:rPr>
          <w:rFonts w:hAnsi="宋体" w:cs="Times New Roman"/>
        </w:rPr>
      </w:pPr>
      <w:r w:rsidRPr="00C11C16">
        <w:rPr>
          <w:rFonts w:hAnsi="宋体" w:cs="Times New Roman" w:hint="eastAsia"/>
        </w:rPr>
        <w:t>机构名称：河南</w:t>
      </w:r>
      <w:r>
        <w:rPr>
          <w:rFonts w:hAnsi="宋体" w:cs="Times New Roman" w:hint="eastAsia"/>
        </w:rPr>
        <w:t>极科</w:t>
      </w:r>
      <w:r w:rsidRPr="00C11C16">
        <w:rPr>
          <w:rFonts w:hAnsi="宋体" w:cs="Times New Roman" w:hint="eastAsia"/>
        </w:rPr>
        <w:t>环保工程有限公司</w:t>
      </w:r>
    </w:p>
    <w:p w:rsidR="002B2C5E" w:rsidRPr="00C0512B" w:rsidRDefault="002B2C5E" w:rsidP="002B2C5E">
      <w:pPr>
        <w:ind w:firstLine="480"/>
        <w:rPr>
          <w:rFonts w:hAnsi="宋体" w:cs="Times New Roman"/>
        </w:rPr>
      </w:pPr>
      <w:r w:rsidRPr="00C11C16">
        <w:rPr>
          <w:rFonts w:hAnsi="宋体" w:cs="Times New Roman" w:hint="eastAsia"/>
        </w:rPr>
        <w:t>联系地址</w:t>
      </w:r>
      <w:r w:rsidRPr="00C0512B">
        <w:rPr>
          <w:rFonts w:hAnsi="宋体" w:cs="Times New Roman" w:hint="eastAsia"/>
        </w:rPr>
        <w:t>：</w:t>
      </w:r>
      <w:r>
        <w:rPr>
          <w:rFonts w:hAnsi="宋体" w:cs="Times New Roman" w:hint="eastAsia"/>
        </w:rPr>
        <w:t>郑州市金水区北环路</w:t>
      </w:r>
      <w:r>
        <w:rPr>
          <w:rFonts w:hAnsi="宋体" w:cs="Times New Roman" w:hint="eastAsia"/>
        </w:rPr>
        <w:t>72</w:t>
      </w:r>
      <w:r>
        <w:rPr>
          <w:rFonts w:hAnsi="宋体" w:cs="Times New Roman" w:hint="eastAsia"/>
        </w:rPr>
        <w:t>号中建大厦</w:t>
      </w:r>
      <w:r>
        <w:rPr>
          <w:rFonts w:hAnsi="宋体" w:cs="Times New Roman" w:hint="eastAsia"/>
        </w:rPr>
        <w:t>B</w:t>
      </w:r>
      <w:r>
        <w:rPr>
          <w:rFonts w:hAnsi="宋体" w:cs="Times New Roman" w:hint="eastAsia"/>
        </w:rPr>
        <w:t>座</w:t>
      </w:r>
      <w:r>
        <w:rPr>
          <w:rFonts w:hAnsi="宋体" w:cs="Times New Roman" w:hint="eastAsia"/>
        </w:rPr>
        <w:t>1906</w:t>
      </w:r>
      <w:r>
        <w:rPr>
          <w:rFonts w:hAnsi="宋体" w:cs="Times New Roman" w:hint="eastAsia"/>
        </w:rPr>
        <w:t>室</w:t>
      </w:r>
    </w:p>
    <w:p w:rsidR="002B2C5E" w:rsidRPr="00C81D5F" w:rsidRDefault="002B2C5E" w:rsidP="002B2C5E">
      <w:pPr>
        <w:ind w:firstLine="480"/>
        <w:rPr>
          <w:rFonts w:hAnsi="宋体" w:cs="Times New Roman"/>
        </w:rPr>
      </w:pPr>
      <w:r w:rsidRPr="00C81D5F">
        <w:rPr>
          <w:rFonts w:hAnsi="宋体" w:cs="Times New Roman" w:hint="eastAsia"/>
        </w:rPr>
        <w:t>联系人：</w:t>
      </w:r>
      <w:r>
        <w:rPr>
          <w:rFonts w:hAnsi="宋体" w:cs="Times New Roman" w:hint="eastAsia"/>
        </w:rPr>
        <w:t>龙洋</w:t>
      </w:r>
      <w:r w:rsidRPr="00C81D5F">
        <w:rPr>
          <w:rFonts w:hAnsi="宋体" w:cs="Times New Roman"/>
        </w:rPr>
        <w:t>  </w:t>
      </w:r>
      <w:r w:rsidRPr="00C81D5F">
        <w:rPr>
          <w:rFonts w:hAnsi="宋体" w:cs="Times New Roman" w:hint="eastAsia"/>
        </w:rPr>
        <w:t>联系电话：</w:t>
      </w:r>
      <w:r>
        <w:rPr>
          <w:rFonts w:hAnsi="宋体" w:cs="Times New Roman" w:hint="eastAsia"/>
        </w:rPr>
        <w:t>13939492975</w:t>
      </w:r>
    </w:p>
    <w:p w:rsidR="002B2C5E" w:rsidRPr="00C81D5F" w:rsidRDefault="002B2C5E" w:rsidP="002B2C5E">
      <w:pPr>
        <w:ind w:firstLine="480"/>
        <w:rPr>
          <w:rFonts w:hAnsi="宋体" w:cs="Times New Roman"/>
        </w:rPr>
      </w:pPr>
      <w:r w:rsidRPr="00C81D5F">
        <w:rPr>
          <w:rFonts w:hAnsi="宋体" w:cs="Times New Roman" w:hint="eastAsia"/>
        </w:rPr>
        <w:t>邮箱地址：</w:t>
      </w:r>
      <w:r>
        <w:rPr>
          <w:rFonts w:hAnsi="宋体" w:cs="Times New Roman" w:hint="eastAsia"/>
        </w:rPr>
        <w:t>877482180</w:t>
      </w:r>
      <w:r w:rsidRPr="00C81D5F">
        <w:rPr>
          <w:rFonts w:hAnsi="宋体" w:cs="Times New Roman"/>
        </w:rPr>
        <w:t>@</w:t>
      </w:r>
      <w:r w:rsidRPr="00C81D5F">
        <w:rPr>
          <w:rFonts w:hAnsi="宋体" w:cs="Times New Roman" w:hint="eastAsia"/>
        </w:rPr>
        <w:t>qq</w:t>
      </w:r>
      <w:r w:rsidRPr="00C81D5F">
        <w:rPr>
          <w:rFonts w:hAnsi="宋体" w:cs="Times New Roman"/>
        </w:rPr>
        <w:t>.com</w:t>
      </w:r>
    </w:p>
    <w:p w:rsidR="00EA3C6F" w:rsidRPr="00534116" w:rsidRDefault="00EA3C6F" w:rsidP="00EA3C6F">
      <w:pPr>
        <w:ind w:firstLine="482"/>
        <w:jc w:val="left"/>
        <w:rPr>
          <w:rFonts w:eastAsia="楷体_GB2312"/>
          <w:b/>
        </w:rPr>
      </w:pPr>
    </w:p>
    <w:p w:rsidR="00054A8F" w:rsidRDefault="00054A8F" w:rsidP="003C6B16">
      <w:pPr>
        <w:adjustRightInd/>
        <w:snapToGrid/>
        <w:ind w:firstLine="482"/>
        <w:contextualSpacing/>
        <w:mirrorIndents/>
        <w:rPr>
          <w:rFonts w:cs="Times New Roman"/>
          <w:b/>
        </w:rPr>
      </w:pPr>
    </w:p>
    <w:p w:rsidR="00054A8F" w:rsidRDefault="00054A8F" w:rsidP="003C6B16">
      <w:pPr>
        <w:adjustRightInd/>
        <w:snapToGrid/>
        <w:ind w:firstLine="482"/>
        <w:contextualSpacing/>
        <w:mirrorIndents/>
        <w:rPr>
          <w:rFonts w:cs="Times New Roman"/>
          <w:b/>
        </w:rPr>
      </w:pPr>
    </w:p>
    <w:p w:rsidR="00054A8F" w:rsidRDefault="00054A8F" w:rsidP="003C6B16">
      <w:pPr>
        <w:adjustRightInd/>
        <w:snapToGrid/>
        <w:ind w:firstLine="482"/>
        <w:contextualSpacing/>
        <w:mirrorIndents/>
        <w:rPr>
          <w:rFonts w:cs="Times New Roman"/>
          <w:b/>
        </w:rPr>
      </w:pPr>
    </w:p>
    <w:p w:rsidR="00054A8F" w:rsidRDefault="00054A8F" w:rsidP="003C6B16">
      <w:pPr>
        <w:adjustRightInd/>
        <w:snapToGrid/>
        <w:ind w:firstLine="482"/>
        <w:contextualSpacing/>
        <w:mirrorIndents/>
        <w:rPr>
          <w:rFonts w:cs="Times New Roman"/>
          <w:b/>
        </w:rPr>
      </w:pPr>
    </w:p>
    <w:p w:rsidR="00054A8F" w:rsidRDefault="00054A8F" w:rsidP="003C6B16">
      <w:pPr>
        <w:adjustRightInd/>
        <w:snapToGrid/>
        <w:ind w:firstLine="482"/>
        <w:contextualSpacing/>
        <w:mirrorIndents/>
        <w:rPr>
          <w:rFonts w:cs="Times New Roman"/>
          <w:b/>
        </w:rPr>
      </w:pPr>
    </w:p>
    <w:p w:rsidR="00054A8F" w:rsidRDefault="00054A8F" w:rsidP="003C6B16">
      <w:pPr>
        <w:adjustRightInd/>
        <w:snapToGrid/>
        <w:ind w:firstLine="482"/>
        <w:contextualSpacing/>
        <w:mirrorIndents/>
        <w:rPr>
          <w:rFonts w:cs="Times New Roman"/>
          <w:b/>
        </w:rPr>
      </w:pPr>
    </w:p>
    <w:p w:rsidR="00054A8F" w:rsidRDefault="00054A8F" w:rsidP="003C6B16">
      <w:pPr>
        <w:adjustRightInd/>
        <w:snapToGrid/>
        <w:ind w:firstLine="482"/>
        <w:contextualSpacing/>
        <w:mirrorIndents/>
        <w:rPr>
          <w:rFonts w:cs="Times New Roman"/>
          <w:b/>
        </w:rPr>
      </w:pPr>
    </w:p>
    <w:p w:rsidR="00054A8F" w:rsidRDefault="00054A8F" w:rsidP="003C6B16">
      <w:pPr>
        <w:adjustRightInd/>
        <w:snapToGrid/>
        <w:ind w:firstLine="482"/>
        <w:contextualSpacing/>
        <w:mirrorIndents/>
        <w:rPr>
          <w:rFonts w:cs="Times New Roman"/>
          <w:b/>
        </w:rPr>
      </w:pPr>
    </w:p>
    <w:p w:rsidR="00054A8F" w:rsidRDefault="00054A8F" w:rsidP="003C6B16">
      <w:pPr>
        <w:adjustRightInd/>
        <w:snapToGrid/>
        <w:ind w:firstLine="482"/>
        <w:contextualSpacing/>
        <w:mirrorIndents/>
        <w:rPr>
          <w:rFonts w:cs="Times New Roman"/>
          <w:b/>
        </w:rPr>
      </w:pPr>
    </w:p>
    <w:p w:rsidR="00054A8F" w:rsidRDefault="00054A8F" w:rsidP="003C6B16">
      <w:pPr>
        <w:adjustRightInd/>
        <w:snapToGrid/>
        <w:ind w:firstLine="482"/>
        <w:contextualSpacing/>
        <w:mirrorIndents/>
        <w:rPr>
          <w:rFonts w:cs="Times New Roman"/>
          <w:b/>
        </w:rPr>
      </w:pPr>
    </w:p>
    <w:sectPr w:rsidR="00054A8F" w:rsidSect="009C1D10">
      <w:headerReference w:type="default" r:id="rId33"/>
      <w:footerReference w:type="default" r:id="rId34"/>
      <w:pgSz w:w="11907" w:h="16840" w:code="9"/>
      <w:pgMar w:top="1440" w:right="1803" w:bottom="1440" w:left="1803" w:header="851" w:footer="992" w:gutter="0"/>
      <w:pgNumType w:start="1"/>
      <w:cols w:space="0"/>
      <w:docGrid w:type="linesAndChars" w:linePitch="3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2FE" w:rsidRDefault="00E602FE" w:rsidP="00A1614A">
      <w:pPr>
        <w:spacing w:line="240" w:lineRule="auto"/>
        <w:ind w:firstLine="480"/>
      </w:pPr>
      <w:r>
        <w:separator/>
      </w:r>
    </w:p>
  </w:endnote>
  <w:endnote w:type="continuationSeparator" w:id="0">
    <w:p w:rsidR="00E602FE" w:rsidRDefault="00E602FE" w:rsidP="00A1614A">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onaco">
    <w:charset w:val="00"/>
    <w:family w:val="auto"/>
    <w:pitch w:val="default"/>
    <w:sig w:usb0="00000000" w:usb1="00000000" w:usb2="00000000" w:usb3="00000000" w:csb0="00000000" w:csb1="00000000"/>
  </w:font>
  <w:font w:name="楷体">
    <w:altName w:val="Arial Unicode MS"/>
    <w:charset w:val="86"/>
    <w:family w:val="modern"/>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C0" w:rsidRDefault="006F3CC0" w:rsidP="003C6B16">
    <w:pPr>
      <w:pStyle w:val="a6"/>
      <w:ind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C0" w:rsidRDefault="006F3CC0">
    <w:pPr>
      <w:pStyle w:val="a6"/>
      <w:ind w:firstLineChars="2200" w:firstLine="39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C0" w:rsidRDefault="006F3CC0" w:rsidP="00A1614A">
    <w:pPr>
      <w:pStyle w:val="a6"/>
      <w:ind w:firstLine="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C0" w:rsidRDefault="006F3CC0" w:rsidP="00A1614A">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C0" w:rsidRDefault="006F3CC0" w:rsidP="00AC1BF5">
    <w:pPr>
      <w:pStyle w:val="a6"/>
      <w:ind w:firstLine="360"/>
      <w:jc w:val="center"/>
    </w:pPr>
  </w:p>
  <w:p w:rsidR="006F3CC0" w:rsidRDefault="006F3CC0" w:rsidP="003C6B16">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C0" w:rsidRDefault="006F3CC0" w:rsidP="003C6B16">
    <w:pPr>
      <w:pStyle w:val="a6"/>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C0" w:rsidRDefault="006F3CC0" w:rsidP="00AC1BF5">
    <w:pPr>
      <w:pStyle w:val="a6"/>
      <w:ind w:firstLine="360"/>
      <w:jc w:val="center"/>
    </w:pPr>
  </w:p>
  <w:p w:rsidR="006F3CC0" w:rsidRDefault="006F3CC0" w:rsidP="00A1614A">
    <w:pPr>
      <w:pStyle w:val="a6"/>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C0" w:rsidRDefault="006F3CC0" w:rsidP="00A1614A">
    <w:pPr>
      <w:pStyle w:val="a6"/>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C0" w:rsidRDefault="006F3CC0" w:rsidP="00A1614A">
    <w:pPr>
      <w:pStyle w:val="a6"/>
      <w:ind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C0" w:rsidRDefault="006F3CC0">
    <w:pPr>
      <w:pStyle w:val="a6"/>
      <w:ind w:firstLineChars="2200" w:firstLine="39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C0" w:rsidRDefault="006F3CC0">
    <w:pPr>
      <w:pStyle w:val="a6"/>
      <w:ind w:firstLineChars="2200" w:firstLine="39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C0" w:rsidRDefault="006F3CC0">
    <w:pPr>
      <w:pStyle w:val="a6"/>
      <w:ind w:firstLineChars="2200" w:firstLine="39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2FE" w:rsidRDefault="00E602FE" w:rsidP="00A1614A">
      <w:pPr>
        <w:spacing w:line="240" w:lineRule="auto"/>
        <w:ind w:firstLine="480"/>
      </w:pPr>
      <w:r>
        <w:separator/>
      </w:r>
    </w:p>
  </w:footnote>
  <w:footnote w:type="continuationSeparator" w:id="0">
    <w:p w:rsidR="00E602FE" w:rsidRDefault="00E602FE" w:rsidP="00A1614A">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C0" w:rsidRDefault="006F3CC0" w:rsidP="003C6B16">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C0" w:rsidRDefault="006F3CC0">
    <w:pPr>
      <w:pStyle w:val="a7"/>
      <w:ind w:firstLineChars="0" w:firstLine="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C0" w:rsidRDefault="006F3CC0" w:rsidP="003C6B16">
    <w:pPr>
      <w:pStyle w:val="a7"/>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C0" w:rsidRDefault="006F3CC0">
    <w:pPr>
      <w:pStyle w:val="a7"/>
      <w:ind w:firstLineChars="0" w:firstLine="0"/>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C0" w:rsidRDefault="006F3CC0" w:rsidP="00ED58AF">
    <w:pPr>
      <w:pStyle w:val="21"/>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C0" w:rsidRDefault="006F3CC0" w:rsidP="00A90F44">
    <w:pPr>
      <w:pStyle w:val="3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C0" w:rsidRDefault="006F3CC0" w:rsidP="00380EF0">
    <w:pPr>
      <w:pStyle w:val="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8ADA8"/>
    <w:multiLevelType w:val="singleLevel"/>
    <w:tmpl w:val="5A68ADA8"/>
    <w:lvl w:ilvl="0">
      <w:start w:val="1"/>
      <w:numFmt w:val="bullet"/>
      <w:lvlText w:val=""/>
      <w:lvlJc w:val="left"/>
      <w:pPr>
        <w:ind w:left="420" w:hanging="420"/>
      </w:pPr>
      <w:rPr>
        <w:rFonts w:ascii="Wingdings" w:hAnsi="Wingdings" w:hint="default"/>
      </w:rPr>
    </w:lvl>
  </w:abstractNum>
  <w:abstractNum w:abstractNumId="1">
    <w:nsid w:val="5A68ADD7"/>
    <w:multiLevelType w:val="singleLevel"/>
    <w:tmpl w:val="5A68ADD7"/>
    <w:lvl w:ilvl="0">
      <w:start w:val="1"/>
      <w:numFmt w:val="bullet"/>
      <w:lvlText w:val=""/>
      <w:lvlJc w:val="left"/>
      <w:pPr>
        <w:ind w:left="420" w:hanging="420"/>
      </w:pPr>
      <w:rPr>
        <w:rFonts w:ascii="Wingdings" w:hAnsi="Wingdings" w:hint="default"/>
      </w:rPr>
    </w:lvl>
  </w:abstractNum>
  <w:abstractNum w:abstractNumId="2">
    <w:nsid w:val="5A68AE3B"/>
    <w:multiLevelType w:val="singleLevel"/>
    <w:tmpl w:val="5A68AE3B"/>
    <w:lvl w:ilvl="0">
      <w:start w:val="1"/>
      <w:numFmt w:val="bullet"/>
      <w:lvlText w:val=""/>
      <w:lvlJc w:val="left"/>
      <w:pPr>
        <w:ind w:left="420" w:hanging="420"/>
      </w:pPr>
      <w:rPr>
        <w:rFonts w:ascii="Wingdings" w:hAnsi="Wingdings" w:hint="default"/>
      </w:rPr>
    </w:lvl>
  </w:abstractNum>
  <w:abstractNum w:abstractNumId="3">
    <w:nsid w:val="5A68AEBD"/>
    <w:multiLevelType w:val="singleLevel"/>
    <w:tmpl w:val="5A68AEBD"/>
    <w:lvl w:ilvl="0">
      <w:start w:val="1"/>
      <w:numFmt w:val="bullet"/>
      <w:lvlText w:val=""/>
      <w:lvlJc w:val="left"/>
      <w:pPr>
        <w:ind w:left="420" w:hanging="420"/>
      </w:pPr>
      <w:rPr>
        <w:rFonts w:ascii="Wingdings" w:hAnsi="Wingdings" w:hint="default"/>
      </w:rPr>
    </w:lvl>
  </w:abstractNum>
  <w:abstractNum w:abstractNumId="4">
    <w:nsid w:val="5A6978BB"/>
    <w:multiLevelType w:val="singleLevel"/>
    <w:tmpl w:val="5A6978BB"/>
    <w:lvl w:ilvl="0">
      <w:start w:val="2"/>
      <w:numFmt w:val="decimal"/>
      <w:suff w:val="nothing"/>
      <w:lvlText w:val="（%1）"/>
      <w:lvlJc w:val="left"/>
    </w:lvl>
  </w:abstractNum>
  <w:abstractNum w:abstractNumId="5">
    <w:nsid w:val="5A6AECDE"/>
    <w:multiLevelType w:val="singleLevel"/>
    <w:tmpl w:val="5A6AECDE"/>
    <w:lvl w:ilvl="0">
      <w:start w:val="1"/>
      <w:numFmt w:val="bullet"/>
      <w:lvlText w:val=""/>
      <w:lvlJc w:val="left"/>
      <w:pPr>
        <w:ind w:left="420" w:hanging="420"/>
      </w:pPr>
      <w:rPr>
        <w:rFonts w:ascii="Wingdings" w:hAnsi="Wingdings" w:hint="default"/>
      </w:rPr>
    </w:lvl>
  </w:abstractNum>
  <w:abstractNum w:abstractNumId="6">
    <w:nsid w:val="5D69C2D9"/>
    <w:multiLevelType w:val="singleLevel"/>
    <w:tmpl w:val="5D69C2D9"/>
    <w:lvl w:ilvl="0">
      <w:start w:val="1"/>
      <w:numFmt w:val="bullet"/>
      <w:lvlText w:val=""/>
      <w:lvlJc w:val="left"/>
      <w:pPr>
        <w:ind w:left="420" w:firstLine="147"/>
      </w:pPr>
      <w:rPr>
        <w:rFonts w:ascii="Wingdings" w:hAnsi="Wingdings" w:hint="default"/>
      </w:rPr>
    </w:lvl>
  </w:abstractNum>
  <w:num w:numId="1">
    <w:abstractNumId w:val="4"/>
  </w:num>
  <w:num w:numId="2">
    <w:abstractNumId w:val="6"/>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defaultTabStop w:val="420"/>
  <w:drawingGridVerticalSpacing w:val="166"/>
  <w:noPunctuationKerning/>
  <w:characterSpacingControl w:val="compressPunctuation"/>
  <w:hdrShapeDefaults>
    <o:shapedefaults v:ext="edit" spidmax="3789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45A75D7"/>
    <w:rsid w:val="00001F90"/>
    <w:rsid w:val="000062E4"/>
    <w:rsid w:val="000132CE"/>
    <w:rsid w:val="00021648"/>
    <w:rsid w:val="000255A2"/>
    <w:rsid w:val="00027037"/>
    <w:rsid w:val="00031589"/>
    <w:rsid w:val="0003271B"/>
    <w:rsid w:val="00034EA1"/>
    <w:rsid w:val="00054464"/>
    <w:rsid w:val="00054A8F"/>
    <w:rsid w:val="0005514A"/>
    <w:rsid w:val="00064051"/>
    <w:rsid w:val="000646AF"/>
    <w:rsid w:val="00065FD3"/>
    <w:rsid w:val="00071E34"/>
    <w:rsid w:val="00073C38"/>
    <w:rsid w:val="000773CA"/>
    <w:rsid w:val="000804E4"/>
    <w:rsid w:val="000811CF"/>
    <w:rsid w:val="00081B58"/>
    <w:rsid w:val="0008223A"/>
    <w:rsid w:val="00084042"/>
    <w:rsid w:val="00084467"/>
    <w:rsid w:val="00084841"/>
    <w:rsid w:val="0008546D"/>
    <w:rsid w:val="00090815"/>
    <w:rsid w:val="00091274"/>
    <w:rsid w:val="00097995"/>
    <w:rsid w:val="000A76FE"/>
    <w:rsid w:val="000A7A52"/>
    <w:rsid w:val="000B7F29"/>
    <w:rsid w:val="000C2DF2"/>
    <w:rsid w:val="000C2EE4"/>
    <w:rsid w:val="000C38A4"/>
    <w:rsid w:val="000C4C2C"/>
    <w:rsid w:val="000C5F26"/>
    <w:rsid w:val="000C6F0A"/>
    <w:rsid w:val="000D0A7D"/>
    <w:rsid w:val="000D4071"/>
    <w:rsid w:val="000D7277"/>
    <w:rsid w:val="000E7D54"/>
    <w:rsid w:val="000F0B74"/>
    <w:rsid w:val="000F6702"/>
    <w:rsid w:val="00100AE8"/>
    <w:rsid w:val="00105CFA"/>
    <w:rsid w:val="00105E38"/>
    <w:rsid w:val="00111C1E"/>
    <w:rsid w:val="00113341"/>
    <w:rsid w:val="0012201B"/>
    <w:rsid w:val="00126607"/>
    <w:rsid w:val="0013304D"/>
    <w:rsid w:val="00134F68"/>
    <w:rsid w:val="001417DB"/>
    <w:rsid w:val="0015088E"/>
    <w:rsid w:val="00154CD5"/>
    <w:rsid w:val="001553D8"/>
    <w:rsid w:val="00157AE7"/>
    <w:rsid w:val="00173E84"/>
    <w:rsid w:val="00177D78"/>
    <w:rsid w:val="00183B45"/>
    <w:rsid w:val="00184172"/>
    <w:rsid w:val="001864A4"/>
    <w:rsid w:val="00191B67"/>
    <w:rsid w:val="0019273B"/>
    <w:rsid w:val="00193CE0"/>
    <w:rsid w:val="001961D1"/>
    <w:rsid w:val="00196C1B"/>
    <w:rsid w:val="001A1306"/>
    <w:rsid w:val="001A52AF"/>
    <w:rsid w:val="001A74F8"/>
    <w:rsid w:val="001A75E7"/>
    <w:rsid w:val="001B1D27"/>
    <w:rsid w:val="001B2F3A"/>
    <w:rsid w:val="001B5199"/>
    <w:rsid w:val="001B5CA1"/>
    <w:rsid w:val="001B5FD1"/>
    <w:rsid w:val="001C01F9"/>
    <w:rsid w:val="001C49BC"/>
    <w:rsid w:val="001C5AA6"/>
    <w:rsid w:val="001C6F92"/>
    <w:rsid w:val="001D682F"/>
    <w:rsid w:val="001E4CAC"/>
    <w:rsid w:val="001E62C2"/>
    <w:rsid w:val="001F1CC6"/>
    <w:rsid w:val="001F6E74"/>
    <w:rsid w:val="00202776"/>
    <w:rsid w:val="002111F0"/>
    <w:rsid w:val="002113A9"/>
    <w:rsid w:val="00212503"/>
    <w:rsid w:val="002138DF"/>
    <w:rsid w:val="00213A91"/>
    <w:rsid w:val="00215931"/>
    <w:rsid w:val="00216CF8"/>
    <w:rsid w:val="0023230D"/>
    <w:rsid w:val="002433CC"/>
    <w:rsid w:val="002472F1"/>
    <w:rsid w:val="00253F87"/>
    <w:rsid w:val="00263A16"/>
    <w:rsid w:val="00266FA0"/>
    <w:rsid w:val="00271E62"/>
    <w:rsid w:val="00272B08"/>
    <w:rsid w:val="00274E1F"/>
    <w:rsid w:val="0027652E"/>
    <w:rsid w:val="00283AFC"/>
    <w:rsid w:val="00283D6F"/>
    <w:rsid w:val="00285E71"/>
    <w:rsid w:val="00285F2A"/>
    <w:rsid w:val="00287BA2"/>
    <w:rsid w:val="0029536C"/>
    <w:rsid w:val="002A10B1"/>
    <w:rsid w:val="002A11C9"/>
    <w:rsid w:val="002A13F5"/>
    <w:rsid w:val="002B2C5E"/>
    <w:rsid w:val="002B356C"/>
    <w:rsid w:val="002B4DAC"/>
    <w:rsid w:val="002C04F7"/>
    <w:rsid w:val="002C3AF8"/>
    <w:rsid w:val="002E54A7"/>
    <w:rsid w:val="002F48D1"/>
    <w:rsid w:val="002F725F"/>
    <w:rsid w:val="00303041"/>
    <w:rsid w:val="00303602"/>
    <w:rsid w:val="003047CD"/>
    <w:rsid w:val="003060BB"/>
    <w:rsid w:val="003254AA"/>
    <w:rsid w:val="00326CA3"/>
    <w:rsid w:val="00331CED"/>
    <w:rsid w:val="00331D88"/>
    <w:rsid w:val="003467D7"/>
    <w:rsid w:val="00351AE2"/>
    <w:rsid w:val="003564CF"/>
    <w:rsid w:val="00362003"/>
    <w:rsid w:val="00365489"/>
    <w:rsid w:val="003764B9"/>
    <w:rsid w:val="00377D67"/>
    <w:rsid w:val="00380EF0"/>
    <w:rsid w:val="003866B9"/>
    <w:rsid w:val="00390645"/>
    <w:rsid w:val="00391F95"/>
    <w:rsid w:val="003A0730"/>
    <w:rsid w:val="003A0ABB"/>
    <w:rsid w:val="003A0D80"/>
    <w:rsid w:val="003A0E4A"/>
    <w:rsid w:val="003A3402"/>
    <w:rsid w:val="003A342C"/>
    <w:rsid w:val="003A754B"/>
    <w:rsid w:val="003B138A"/>
    <w:rsid w:val="003C0A11"/>
    <w:rsid w:val="003C135B"/>
    <w:rsid w:val="003C2D21"/>
    <w:rsid w:val="003C395A"/>
    <w:rsid w:val="003C46D0"/>
    <w:rsid w:val="003C6B16"/>
    <w:rsid w:val="003D68DC"/>
    <w:rsid w:val="003E2DB1"/>
    <w:rsid w:val="003E5289"/>
    <w:rsid w:val="003E5A58"/>
    <w:rsid w:val="003E5C88"/>
    <w:rsid w:val="003E6C91"/>
    <w:rsid w:val="003F3572"/>
    <w:rsid w:val="003F7EBA"/>
    <w:rsid w:val="003F7F9C"/>
    <w:rsid w:val="004006EA"/>
    <w:rsid w:val="00400CA3"/>
    <w:rsid w:val="004032E9"/>
    <w:rsid w:val="00403A59"/>
    <w:rsid w:val="00404E46"/>
    <w:rsid w:val="004054B6"/>
    <w:rsid w:val="0040591B"/>
    <w:rsid w:val="0041667F"/>
    <w:rsid w:val="004246E3"/>
    <w:rsid w:val="00426744"/>
    <w:rsid w:val="00426D96"/>
    <w:rsid w:val="00427163"/>
    <w:rsid w:val="00427381"/>
    <w:rsid w:val="00433787"/>
    <w:rsid w:val="00441424"/>
    <w:rsid w:val="0044413D"/>
    <w:rsid w:val="00445E01"/>
    <w:rsid w:val="004556B5"/>
    <w:rsid w:val="00456EEA"/>
    <w:rsid w:val="004609CA"/>
    <w:rsid w:val="004641B7"/>
    <w:rsid w:val="00472ED5"/>
    <w:rsid w:val="00473B09"/>
    <w:rsid w:val="00474991"/>
    <w:rsid w:val="0048508B"/>
    <w:rsid w:val="0049166A"/>
    <w:rsid w:val="00491753"/>
    <w:rsid w:val="00492DAA"/>
    <w:rsid w:val="004A4E71"/>
    <w:rsid w:val="004A7920"/>
    <w:rsid w:val="004B3D6F"/>
    <w:rsid w:val="004C3AF0"/>
    <w:rsid w:val="004D4507"/>
    <w:rsid w:val="004D504F"/>
    <w:rsid w:val="004E3E6A"/>
    <w:rsid w:val="004E4070"/>
    <w:rsid w:val="004E4627"/>
    <w:rsid w:val="004E526E"/>
    <w:rsid w:val="004F340C"/>
    <w:rsid w:val="004F64C6"/>
    <w:rsid w:val="00505EFD"/>
    <w:rsid w:val="005078AF"/>
    <w:rsid w:val="0052131F"/>
    <w:rsid w:val="00521473"/>
    <w:rsid w:val="00522F0F"/>
    <w:rsid w:val="005372DD"/>
    <w:rsid w:val="00537399"/>
    <w:rsid w:val="00540510"/>
    <w:rsid w:val="00544BE8"/>
    <w:rsid w:val="00544FD2"/>
    <w:rsid w:val="00550BED"/>
    <w:rsid w:val="00557385"/>
    <w:rsid w:val="0056491C"/>
    <w:rsid w:val="00564D79"/>
    <w:rsid w:val="00564EB0"/>
    <w:rsid w:val="00565B81"/>
    <w:rsid w:val="005662BD"/>
    <w:rsid w:val="00567191"/>
    <w:rsid w:val="0057124B"/>
    <w:rsid w:val="00574813"/>
    <w:rsid w:val="00574A17"/>
    <w:rsid w:val="00575625"/>
    <w:rsid w:val="00575A78"/>
    <w:rsid w:val="005803FA"/>
    <w:rsid w:val="00581D08"/>
    <w:rsid w:val="005847C7"/>
    <w:rsid w:val="00584A89"/>
    <w:rsid w:val="00584A97"/>
    <w:rsid w:val="005867C9"/>
    <w:rsid w:val="00587A77"/>
    <w:rsid w:val="005917AE"/>
    <w:rsid w:val="00591C8F"/>
    <w:rsid w:val="0059654C"/>
    <w:rsid w:val="005A2CA9"/>
    <w:rsid w:val="005A38CF"/>
    <w:rsid w:val="005A5976"/>
    <w:rsid w:val="005A7D60"/>
    <w:rsid w:val="005B0423"/>
    <w:rsid w:val="005C03F6"/>
    <w:rsid w:val="005C074A"/>
    <w:rsid w:val="005C14FF"/>
    <w:rsid w:val="005D23E8"/>
    <w:rsid w:val="005D78AA"/>
    <w:rsid w:val="005E2F6A"/>
    <w:rsid w:val="005E4EAE"/>
    <w:rsid w:val="005E5A48"/>
    <w:rsid w:val="005F735D"/>
    <w:rsid w:val="005F7784"/>
    <w:rsid w:val="00600145"/>
    <w:rsid w:val="00600D52"/>
    <w:rsid w:val="00601B82"/>
    <w:rsid w:val="00612BC4"/>
    <w:rsid w:val="00621B81"/>
    <w:rsid w:val="00622EE5"/>
    <w:rsid w:val="00625280"/>
    <w:rsid w:val="0062748C"/>
    <w:rsid w:val="0062769B"/>
    <w:rsid w:val="00630DFF"/>
    <w:rsid w:val="0064156C"/>
    <w:rsid w:val="0065158C"/>
    <w:rsid w:val="00652DE4"/>
    <w:rsid w:val="00653F48"/>
    <w:rsid w:val="00663523"/>
    <w:rsid w:val="00663F7F"/>
    <w:rsid w:val="00664FCD"/>
    <w:rsid w:val="006656AC"/>
    <w:rsid w:val="00667B81"/>
    <w:rsid w:val="00667E2A"/>
    <w:rsid w:val="00671102"/>
    <w:rsid w:val="00671210"/>
    <w:rsid w:val="00672489"/>
    <w:rsid w:val="00672D10"/>
    <w:rsid w:val="00675603"/>
    <w:rsid w:val="00685A38"/>
    <w:rsid w:val="00685B02"/>
    <w:rsid w:val="006872F5"/>
    <w:rsid w:val="006A1F1F"/>
    <w:rsid w:val="006A4DDE"/>
    <w:rsid w:val="006B1262"/>
    <w:rsid w:val="006B1C3E"/>
    <w:rsid w:val="006B5AC7"/>
    <w:rsid w:val="006B7B88"/>
    <w:rsid w:val="006C3B0F"/>
    <w:rsid w:val="006D4923"/>
    <w:rsid w:val="006D627B"/>
    <w:rsid w:val="006E31A2"/>
    <w:rsid w:val="006E61E4"/>
    <w:rsid w:val="006F28FF"/>
    <w:rsid w:val="006F3CC0"/>
    <w:rsid w:val="006F4817"/>
    <w:rsid w:val="006F658B"/>
    <w:rsid w:val="00701356"/>
    <w:rsid w:val="007018C2"/>
    <w:rsid w:val="007112DF"/>
    <w:rsid w:val="007138D5"/>
    <w:rsid w:val="007145DC"/>
    <w:rsid w:val="00722053"/>
    <w:rsid w:val="00722A99"/>
    <w:rsid w:val="00726ECB"/>
    <w:rsid w:val="0073202E"/>
    <w:rsid w:val="00736852"/>
    <w:rsid w:val="00736F51"/>
    <w:rsid w:val="0073726B"/>
    <w:rsid w:val="00740D6C"/>
    <w:rsid w:val="00740FDA"/>
    <w:rsid w:val="00747846"/>
    <w:rsid w:val="0075023D"/>
    <w:rsid w:val="00750C42"/>
    <w:rsid w:val="00751CC7"/>
    <w:rsid w:val="0075330E"/>
    <w:rsid w:val="00754C49"/>
    <w:rsid w:val="007568C1"/>
    <w:rsid w:val="00765BC2"/>
    <w:rsid w:val="00765D82"/>
    <w:rsid w:val="00766AAA"/>
    <w:rsid w:val="00767607"/>
    <w:rsid w:val="007765B0"/>
    <w:rsid w:val="0078126A"/>
    <w:rsid w:val="007824C2"/>
    <w:rsid w:val="0078259B"/>
    <w:rsid w:val="007866B5"/>
    <w:rsid w:val="007921F2"/>
    <w:rsid w:val="00793A7D"/>
    <w:rsid w:val="00796229"/>
    <w:rsid w:val="00796BAE"/>
    <w:rsid w:val="007A1635"/>
    <w:rsid w:val="007A2F61"/>
    <w:rsid w:val="007A451B"/>
    <w:rsid w:val="007A6CE2"/>
    <w:rsid w:val="007A738A"/>
    <w:rsid w:val="007A787F"/>
    <w:rsid w:val="007B04E4"/>
    <w:rsid w:val="007B305D"/>
    <w:rsid w:val="007C54EE"/>
    <w:rsid w:val="007D0513"/>
    <w:rsid w:val="007E2197"/>
    <w:rsid w:val="007E2E41"/>
    <w:rsid w:val="007F3156"/>
    <w:rsid w:val="007F3AF6"/>
    <w:rsid w:val="007F56B7"/>
    <w:rsid w:val="008122B9"/>
    <w:rsid w:val="00816209"/>
    <w:rsid w:val="00821E19"/>
    <w:rsid w:val="008240F6"/>
    <w:rsid w:val="00826527"/>
    <w:rsid w:val="008268A3"/>
    <w:rsid w:val="00835355"/>
    <w:rsid w:val="00835514"/>
    <w:rsid w:val="008374A2"/>
    <w:rsid w:val="0084259E"/>
    <w:rsid w:val="008444A8"/>
    <w:rsid w:val="00847AA4"/>
    <w:rsid w:val="008521E0"/>
    <w:rsid w:val="008525C9"/>
    <w:rsid w:val="008526DE"/>
    <w:rsid w:val="008552A7"/>
    <w:rsid w:val="00857D33"/>
    <w:rsid w:val="00860B1B"/>
    <w:rsid w:val="00865577"/>
    <w:rsid w:val="008676D7"/>
    <w:rsid w:val="00871446"/>
    <w:rsid w:val="00871478"/>
    <w:rsid w:val="00871D97"/>
    <w:rsid w:val="008722A5"/>
    <w:rsid w:val="008728DF"/>
    <w:rsid w:val="00873882"/>
    <w:rsid w:val="00874735"/>
    <w:rsid w:val="00875572"/>
    <w:rsid w:val="008758DF"/>
    <w:rsid w:val="0088499F"/>
    <w:rsid w:val="008901D8"/>
    <w:rsid w:val="008975A6"/>
    <w:rsid w:val="008A2642"/>
    <w:rsid w:val="008A5C4E"/>
    <w:rsid w:val="008A6ED7"/>
    <w:rsid w:val="008B237E"/>
    <w:rsid w:val="008B3BEC"/>
    <w:rsid w:val="008B5CA7"/>
    <w:rsid w:val="008B637B"/>
    <w:rsid w:val="008C3378"/>
    <w:rsid w:val="008C66C5"/>
    <w:rsid w:val="008C7AF7"/>
    <w:rsid w:val="008E428A"/>
    <w:rsid w:val="008E62AB"/>
    <w:rsid w:val="008E676A"/>
    <w:rsid w:val="008F7E83"/>
    <w:rsid w:val="009004DB"/>
    <w:rsid w:val="00904BD6"/>
    <w:rsid w:val="00906608"/>
    <w:rsid w:val="00907017"/>
    <w:rsid w:val="00907914"/>
    <w:rsid w:val="00907B9E"/>
    <w:rsid w:val="009116C7"/>
    <w:rsid w:val="00911AF8"/>
    <w:rsid w:val="00923970"/>
    <w:rsid w:val="00923C2B"/>
    <w:rsid w:val="00925B1E"/>
    <w:rsid w:val="00926A0E"/>
    <w:rsid w:val="00927C3E"/>
    <w:rsid w:val="00927C73"/>
    <w:rsid w:val="009348FF"/>
    <w:rsid w:val="009349F5"/>
    <w:rsid w:val="009459F9"/>
    <w:rsid w:val="00947CF2"/>
    <w:rsid w:val="0095139B"/>
    <w:rsid w:val="00951EEC"/>
    <w:rsid w:val="00954291"/>
    <w:rsid w:val="00956762"/>
    <w:rsid w:val="009606D0"/>
    <w:rsid w:val="00962D05"/>
    <w:rsid w:val="00963DC1"/>
    <w:rsid w:val="00964AB9"/>
    <w:rsid w:val="0097225F"/>
    <w:rsid w:val="0097398C"/>
    <w:rsid w:val="00983081"/>
    <w:rsid w:val="009906A3"/>
    <w:rsid w:val="00996D3A"/>
    <w:rsid w:val="009A2D03"/>
    <w:rsid w:val="009A64C0"/>
    <w:rsid w:val="009B0DAB"/>
    <w:rsid w:val="009B4E31"/>
    <w:rsid w:val="009B5B5D"/>
    <w:rsid w:val="009B642C"/>
    <w:rsid w:val="009C1D10"/>
    <w:rsid w:val="009C298B"/>
    <w:rsid w:val="009C4015"/>
    <w:rsid w:val="009C715C"/>
    <w:rsid w:val="009D0204"/>
    <w:rsid w:val="009D456B"/>
    <w:rsid w:val="009D6CEF"/>
    <w:rsid w:val="009E396D"/>
    <w:rsid w:val="00A051B7"/>
    <w:rsid w:val="00A0779D"/>
    <w:rsid w:val="00A0781E"/>
    <w:rsid w:val="00A15807"/>
    <w:rsid w:val="00A1614A"/>
    <w:rsid w:val="00A16F52"/>
    <w:rsid w:val="00A20B6B"/>
    <w:rsid w:val="00A24D6B"/>
    <w:rsid w:val="00A24DFB"/>
    <w:rsid w:val="00A315FB"/>
    <w:rsid w:val="00A355DB"/>
    <w:rsid w:val="00A37D08"/>
    <w:rsid w:val="00A47866"/>
    <w:rsid w:val="00A5273A"/>
    <w:rsid w:val="00A53D6E"/>
    <w:rsid w:val="00A542BA"/>
    <w:rsid w:val="00A5463D"/>
    <w:rsid w:val="00A5504C"/>
    <w:rsid w:val="00A5520F"/>
    <w:rsid w:val="00A57574"/>
    <w:rsid w:val="00A57F65"/>
    <w:rsid w:val="00A60534"/>
    <w:rsid w:val="00A636C1"/>
    <w:rsid w:val="00A7453C"/>
    <w:rsid w:val="00A77C3E"/>
    <w:rsid w:val="00A805DC"/>
    <w:rsid w:val="00A80DEE"/>
    <w:rsid w:val="00A813A4"/>
    <w:rsid w:val="00A81B13"/>
    <w:rsid w:val="00A90F44"/>
    <w:rsid w:val="00AB20DB"/>
    <w:rsid w:val="00AB216D"/>
    <w:rsid w:val="00AB43EB"/>
    <w:rsid w:val="00AB498E"/>
    <w:rsid w:val="00AB6D9C"/>
    <w:rsid w:val="00AC02D6"/>
    <w:rsid w:val="00AC073E"/>
    <w:rsid w:val="00AC1BF5"/>
    <w:rsid w:val="00AD0C61"/>
    <w:rsid w:val="00AD3D5A"/>
    <w:rsid w:val="00AE3334"/>
    <w:rsid w:val="00AE5C88"/>
    <w:rsid w:val="00AF1735"/>
    <w:rsid w:val="00AF46B8"/>
    <w:rsid w:val="00B03E71"/>
    <w:rsid w:val="00B04362"/>
    <w:rsid w:val="00B060B3"/>
    <w:rsid w:val="00B074AB"/>
    <w:rsid w:val="00B210BD"/>
    <w:rsid w:val="00B221D4"/>
    <w:rsid w:val="00B317A5"/>
    <w:rsid w:val="00B3477F"/>
    <w:rsid w:val="00B427C7"/>
    <w:rsid w:val="00B45E1B"/>
    <w:rsid w:val="00B47817"/>
    <w:rsid w:val="00B51445"/>
    <w:rsid w:val="00B554AA"/>
    <w:rsid w:val="00B56B89"/>
    <w:rsid w:val="00B60D04"/>
    <w:rsid w:val="00B63CBD"/>
    <w:rsid w:val="00B64B50"/>
    <w:rsid w:val="00B66144"/>
    <w:rsid w:val="00B72C4D"/>
    <w:rsid w:val="00B73F04"/>
    <w:rsid w:val="00B7456E"/>
    <w:rsid w:val="00B802F1"/>
    <w:rsid w:val="00B8157B"/>
    <w:rsid w:val="00B84D8A"/>
    <w:rsid w:val="00B8551D"/>
    <w:rsid w:val="00B85A14"/>
    <w:rsid w:val="00B87702"/>
    <w:rsid w:val="00B93248"/>
    <w:rsid w:val="00B97AB0"/>
    <w:rsid w:val="00BA0CCE"/>
    <w:rsid w:val="00BA694C"/>
    <w:rsid w:val="00BB03EB"/>
    <w:rsid w:val="00BB6918"/>
    <w:rsid w:val="00BC3E3E"/>
    <w:rsid w:val="00BD00C0"/>
    <w:rsid w:val="00BD745B"/>
    <w:rsid w:val="00BE04F9"/>
    <w:rsid w:val="00BE0AF2"/>
    <w:rsid w:val="00BE3D0F"/>
    <w:rsid w:val="00BE4415"/>
    <w:rsid w:val="00BF036E"/>
    <w:rsid w:val="00BF1AFC"/>
    <w:rsid w:val="00BF1C4D"/>
    <w:rsid w:val="00BF1D9A"/>
    <w:rsid w:val="00C038ED"/>
    <w:rsid w:val="00C11B08"/>
    <w:rsid w:val="00C11F62"/>
    <w:rsid w:val="00C136C8"/>
    <w:rsid w:val="00C147CC"/>
    <w:rsid w:val="00C148F9"/>
    <w:rsid w:val="00C14FF1"/>
    <w:rsid w:val="00C17CA1"/>
    <w:rsid w:val="00C2414B"/>
    <w:rsid w:val="00C2623A"/>
    <w:rsid w:val="00C2646D"/>
    <w:rsid w:val="00C32720"/>
    <w:rsid w:val="00C33CFD"/>
    <w:rsid w:val="00C371D4"/>
    <w:rsid w:val="00C379F6"/>
    <w:rsid w:val="00C45DB9"/>
    <w:rsid w:val="00C57376"/>
    <w:rsid w:val="00C64CF6"/>
    <w:rsid w:val="00C70FC0"/>
    <w:rsid w:val="00C80ECD"/>
    <w:rsid w:val="00C83CE2"/>
    <w:rsid w:val="00CA4C9A"/>
    <w:rsid w:val="00CB113C"/>
    <w:rsid w:val="00CB535B"/>
    <w:rsid w:val="00CC3984"/>
    <w:rsid w:val="00CC54A8"/>
    <w:rsid w:val="00CC5E77"/>
    <w:rsid w:val="00CC6973"/>
    <w:rsid w:val="00CD163F"/>
    <w:rsid w:val="00CD26E2"/>
    <w:rsid w:val="00CD6FEF"/>
    <w:rsid w:val="00CE31BC"/>
    <w:rsid w:val="00CE5B5D"/>
    <w:rsid w:val="00CF068C"/>
    <w:rsid w:val="00D12C97"/>
    <w:rsid w:val="00D137F3"/>
    <w:rsid w:val="00D149A9"/>
    <w:rsid w:val="00D158B6"/>
    <w:rsid w:val="00D15EDF"/>
    <w:rsid w:val="00D17AE0"/>
    <w:rsid w:val="00D22555"/>
    <w:rsid w:val="00D23D14"/>
    <w:rsid w:val="00D23F40"/>
    <w:rsid w:val="00D2452A"/>
    <w:rsid w:val="00D245DE"/>
    <w:rsid w:val="00D31ED6"/>
    <w:rsid w:val="00D32D47"/>
    <w:rsid w:val="00D3333F"/>
    <w:rsid w:val="00D3629E"/>
    <w:rsid w:val="00D414FA"/>
    <w:rsid w:val="00D43038"/>
    <w:rsid w:val="00D44A6B"/>
    <w:rsid w:val="00D47257"/>
    <w:rsid w:val="00D658D0"/>
    <w:rsid w:val="00D65D3F"/>
    <w:rsid w:val="00D72527"/>
    <w:rsid w:val="00D755CD"/>
    <w:rsid w:val="00D762FE"/>
    <w:rsid w:val="00D80905"/>
    <w:rsid w:val="00D845C4"/>
    <w:rsid w:val="00D87C8A"/>
    <w:rsid w:val="00D90E2A"/>
    <w:rsid w:val="00D960A1"/>
    <w:rsid w:val="00DA0082"/>
    <w:rsid w:val="00DA2381"/>
    <w:rsid w:val="00DA4CAE"/>
    <w:rsid w:val="00DA61DE"/>
    <w:rsid w:val="00DA7020"/>
    <w:rsid w:val="00DB011A"/>
    <w:rsid w:val="00DB0A85"/>
    <w:rsid w:val="00DB72C4"/>
    <w:rsid w:val="00DC2216"/>
    <w:rsid w:val="00DC6234"/>
    <w:rsid w:val="00DC7674"/>
    <w:rsid w:val="00DD2C54"/>
    <w:rsid w:val="00DD47DD"/>
    <w:rsid w:val="00DD6AE8"/>
    <w:rsid w:val="00DD6FF7"/>
    <w:rsid w:val="00DD7BDD"/>
    <w:rsid w:val="00DE165C"/>
    <w:rsid w:val="00DE7459"/>
    <w:rsid w:val="00DF2144"/>
    <w:rsid w:val="00E008A4"/>
    <w:rsid w:val="00E0555B"/>
    <w:rsid w:val="00E151EE"/>
    <w:rsid w:val="00E16520"/>
    <w:rsid w:val="00E33215"/>
    <w:rsid w:val="00E36C47"/>
    <w:rsid w:val="00E41899"/>
    <w:rsid w:val="00E42346"/>
    <w:rsid w:val="00E520FD"/>
    <w:rsid w:val="00E521FB"/>
    <w:rsid w:val="00E52E49"/>
    <w:rsid w:val="00E602FE"/>
    <w:rsid w:val="00E6222D"/>
    <w:rsid w:val="00E649DF"/>
    <w:rsid w:val="00E6670E"/>
    <w:rsid w:val="00E67D90"/>
    <w:rsid w:val="00E71BC2"/>
    <w:rsid w:val="00E739E0"/>
    <w:rsid w:val="00E74B45"/>
    <w:rsid w:val="00E754F5"/>
    <w:rsid w:val="00E76F43"/>
    <w:rsid w:val="00E809B2"/>
    <w:rsid w:val="00E8189A"/>
    <w:rsid w:val="00E832A8"/>
    <w:rsid w:val="00E939BE"/>
    <w:rsid w:val="00E970A5"/>
    <w:rsid w:val="00EA3C6F"/>
    <w:rsid w:val="00EB267D"/>
    <w:rsid w:val="00EB32F7"/>
    <w:rsid w:val="00EB3FD3"/>
    <w:rsid w:val="00EB69A2"/>
    <w:rsid w:val="00EC2F76"/>
    <w:rsid w:val="00EC4BFC"/>
    <w:rsid w:val="00EC59B9"/>
    <w:rsid w:val="00EC72A4"/>
    <w:rsid w:val="00ED1D46"/>
    <w:rsid w:val="00ED349F"/>
    <w:rsid w:val="00ED3B56"/>
    <w:rsid w:val="00ED58AF"/>
    <w:rsid w:val="00EE38A7"/>
    <w:rsid w:val="00EE46ED"/>
    <w:rsid w:val="00EF6DEA"/>
    <w:rsid w:val="00F0003A"/>
    <w:rsid w:val="00F01344"/>
    <w:rsid w:val="00F10F67"/>
    <w:rsid w:val="00F1391D"/>
    <w:rsid w:val="00F145D4"/>
    <w:rsid w:val="00F15256"/>
    <w:rsid w:val="00F21164"/>
    <w:rsid w:val="00F2314E"/>
    <w:rsid w:val="00F2486B"/>
    <w:rsid w:val="00F26744"/>
    <w:rsid w:val="00F30DC7"/>
    <w:rsid w:val="00F35013"/>
    <w:rsid w:val="00F35EA1"/>
    <w:rsid w:val="00F45ADE"/>
    <w:rsid w:val="00F506B1"/>
    <w:rsid w:val="00F520BE"/>
    <w:rsid w:val="00F54C15"/>
    <w:rsid w:val="00F61825"/>
    <w:rsid w:val="00F63397"/>
    <w:rsid w:val="00F67850"/>
    <w:rsid w:val="00F7068F"/>
    <w:rsid w:val="00F71434"/>
    <w:rsid w:val="00F724A2"/>
    <w:rsid w:val="00F73D9E"/>
    <w:rsid w:val="00F82376"/>
    <w:rsid w:val="00F83C2A"/>
    <w:rsid w:val="00F83F4B"/>
    <w:rsid w:val="00F8480B"/>
    <w:rsid w:val="00F848BC"/>
    <w:rsid w:val="00F86B42"/>
    <w:rsid w:val="00F87A35"/>
    <w:rsid w:val="00F94E3B"/>
    <w:rsid w:val="00F95971"/>
    <w:rsid w:val="00F95FED"/>
    <w:rsid w:val="00FA1298"/>
    <w:rsid w:val="00FB1EE9"/>
    <w:rsid w:val="00FB2020"/>
    <w:rsid w:val="00FB3DDA"/>
    <w:rsid w:val="00FC0243"/>
    <w:rsid w:val="00FD3371"/>
    <w:rsid w:val="00FD5109"/>
    <w:rsid w:val="00FD7812"/>
    <w:rsid w:val="00FE39CE"/>
    <w:rsid w:val="00FF635A"/>
    <w:rsid w:val="00FF7A51"/>
    <w:rsid w:val="02784D9F"/>
    <w:rsid w:val="02EE0653"/>
    <w:rsid w:val="03156B9E"/>
    <w:rsid w:val="03303B56"/>
    <w:rsid w:val="05C20E90"/>
    <w:rsid w:val="077916E4"/>
    <w:rsid w:val="07966D90"/>
    <w:rsid w:val="07A172AE"/>
    <w:rsid w:val="07F11263"/>
    <w:rsid w:val="0840654A"/>
    <w:rsid w:val="08541236"/>
    <w:rsid w:val="0A5A2DF5"/>
    <w:rsid w:val="0B447515"/>
    <w:rsid w:val="0B9E3F29"/>
    <w:rsid w:val="0BD103E5"/>
    <w:rsid w:val="0CCF5B64"/>
    <w:rsid w:val="0D4A23D2"/>
    <w:rsid w:val="0D7B7D00"/>
    <w:rsid w:val="0DBD2278"/>
    <w:rsid w:val="0E167F53"/>
    <w:rsid w:val="0E1859E3"/>
    <w:rsid w:val="0F18622C"/>
    <w:rsid w:val="0FAC197A"/>
    <w:rsid w:val="132C207D"/>
    <w:rsid w:val="13874BCF"/>
    <w:rsid w:val="15034F8F"/>
    <w:rsid w:val="15FB54E3"/>
    <w:rsid w:val="16957978"/>
    <w:rsid w:val="16A6791B"/>
    <w:rsid w:val="16D30492"/>
    <w:rsid w:val="179C2517"/>
    <w:rsid w:val="17AE26CC"/>
    <w:rsid w:val="18A368CE"/>
    <w:rsid w:val="194E45E9"/>
    <w:rsid w:val="198F2FE5"/>
    <w:rsid w:val="1A03391C"/>
    <w:rsid w:val="1A926AA9"/>
    <w:rsid w:val="1CB84433"/>
    <w:rsid w:val="1CC7779C"/>
    <w:rsid w:val="1CDF0AC4"/>
    <w:rsid w:val="1CE4694E"/>
    <w:rsid w:val="20216F04"/>
    <w:rsid w:val="20471572"/>
    <w:rsid w:val="208334D5"/>
    <w:rsid w:val="20E40064"/>
    <w:rsid w:val="231D7BD2"/>
    <w:rsid w:val="2320559F"/>
    <w:rsid w:val="23C70D53"/>
    <w:rsid w:val="249F1935"/>
    <w:rsid w:val="251C61C9"/>
    <w:rsid w:val="257A76A4"/>
    <w:rsid w:val="25BD0902"/>
    <w:rsid w:val="26153F31"/>
    <w:rsid w:val="28342ADC"/>
    <w:rsid w:val="28631C08"/>
    <w:rsid w:val="289C6BBB"/>
    <w:rsid w:val="28B40653"/>
    <w:rsid w:val="28CE7C2A"/>
    <w:rsid w:val="291874B6"/>
    <w:rsid w:val="2A9D60B3"/>
    <w:rsid w:val="2B1B6628"/>
    <w:rsid w:val="2BFB1E08"/>
    <w:rsid w:val="2CE040C3"/>
    <w:rsid w:val="2D8C361B"/>
    <w:rsid w:val="2F7C5D7F"/>
    <w:rsid w:val="3098358D"/>
    <w:rsid w:val="32DA758D"/>
    <w:rsid w:val="33A22461"/>
    <w:rsid w:val="354600B4"/>
    <w:rsid w:val="35843148"/>
    <w:rsid w:val="362934B7"/>
    <w:rsid w:val="372F53A9"/>
    <w:rsid w:val="38387F53"/>
    <w:rsid w:val="38D23F28"/>
    <w:rsid w:val="39605A35"/>
    <w:rsid w:val="39D82D94"/>
    <w:rsid w:val="3A0D403D"/>
    <w:rsid w:val="3AD6423E"/>
    <w:rsid w:val="3D0F54CF"/>
    <w:rsid w:val="417F2E64"/>
    <w:rsid w:val="437B3552"/>
    <w:rsid w:val="44A47FD8"/>
    <w:rsid w:val="46841B06"/>
    <w:rsid w:val="47116FCE"/>
    <w:rsid w:val="478846C8"/>
    <w:rsid w:val="482B09A0"/>
    <w:rsid w:val="492976A8"/>
    <w:rsid w:val="49951C0B"/>
    <w:rsid w:val="4AD61C56"/>
    <w:rsid w:val="4B4360F1"/>
    <w:rsid w:val="4C037079"/>
    <w:rsid w:val="4C122AFF"/>
    <w:rsid w:val="4E0E6003"/>
    <w:rsid w:val="501378A3"/>
    <w:rsid w:val="511E42C5"/>
    <w:rsid w:val="519B2AC5"/>
    <w:rsid w:val="51C21EDA"/>
    <w:rsid w:val="525626F7"/>
    <w:rsid w:val="53FE6887"/>
    <w:rsid w:val="545A75D7"/>
    <w:rsid w:val="54AB3D4E"/>
    <w:rsid w:val="55390487"/>
    <w:rsid w:val="569E2BF9"/>
    <w:rsid w:val="59A2043F"/>
    <w:rsid w:val="59E832FB"/>
    <w:rsid w:val="5A5752FD"/>
    <w:rsid w:val="5B2D250F"/>
    <w:rsid w:val="5BF0392D"/>
    <w:rsid w:val="5DF4066D"/>
    <w:rsid w:val="5E8E12F9"/>
    <w:rsid w:val="5F1900E0"/>
    <w:rsid w:val="5F3A2497"/>
    <w:rsid w:val="61A00B8E"/>
    <w:rsid w:val="62075DEC"/>
    <w:rsid w:val="624E4ABB"/>
    <w:rsid w:val="64E25174"/>
    <w:rsid w:val="650D4388"/>
    <w:rsid w:val="654C617B"/>
    <w:rsid w:val="65F23996"/>
    <w:rsid w:val="665C3812"/>
    <w:rsid w:val="6663220C"/>
    <w:rsid w:val="6679770A"/>
    <w:rsid w:val="68B74012"/>
    <w:rsid w:val="694B041F"/>
    <w:rsid w:val="6A364EC8"/>
    <w:rsid w:val="6B1A586E"/>
    <w:rsid w:val="6C8631DF"/>
    <w:rsid w:val="6C981A9F"/>
    <w:rsid w:val="6EBF5550"/>
    <w:rsid w:val="6FAD2C4E"/>
    <w:rsid w:val="6FD71A94"/>
    <w:rsid w:val="701973EA"/>
    <w:rsid w:val="70F71AC9"/>
    <w:rsid w:val="71121B04"/>
    <w:rsid w:val="7223248C"/>
    <w:rsid w:val="72844F06"/>
    <w:rsid w:val="73AE5C26"/>
    <w:rsid w:val="73D37970"/>
    <w:rsid w:val="74344EC9"/>
    <w:rsid w:val="76E97640"/>
    <w:rsid w:val="789922BD"/>
    <w:rsid w:val="795866B6"/>
    <w:rsid w:val="7ACB6BB3"/>
    <w:rsid w:val="7B551002"/>
    <w:rsid w:val="7B6575A8"/>
    <w:rsid w:val="7C005EAB"/>
    <w:rsid w:val="7C111DC4"/>
    <w:rsid w:val="7C815C0D"/>
    <w:rsid w:val="7F2C323B"/>
    <w:rsid w:val="7F4F6D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fillcolor="white">
      <v:fill color="white"/>
    </o:shapedefaults>
    <o:shapelayout v:ext="edit">
      <o:idmap v:ext="edit" data="1"/>
      <o:rules v:ext="edit">
        <o:r id="V:Rule2" type="connector" idref="#_x0000_s13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Normal Indent" w:qFormat="1"/>
    <w:lsdException w:name="header" w:uiPriority="99"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Body Text First Indent"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6D9C"/>
    <w:pPr>
      <w:widowControl w:val="0"/>
      <w:adjustRightInd w:val="0"/>
      <w:snapToGrid w:val="0"/>
      <w:spacing w:line="360" w:lineRule="auto"/>
      <w:ind w:firstLineChars="200" w:firstLine="420"/>
      <w:jc w:val="both"/>
    </w:pPr>
    <w:rPr>
      <w:rFonts w:ascii="Times New Roman" w:hAnsi="Times New Roman" w:cstheme="minorBidi"/>
      <w:kern w:val="2"/>
      <w:sz w:val="24"/>
      <w:szCs w:val="24"/>
    </w:rPr>
  </w:style>
  <w:style w:type="paragraph" w:styleId="1">
    <w:name w:val="heading 1"/>
    <w:basedOn w:val="a"/>
    <w:next w:val="a"/>
    <w:qFormat/>
    <w:rsid w:val="00AB6D9C"/>
    <w:pPr>
      <w:keepNext/>
      <w:keepLines/>
      <w:spacing w:line="240" w:lineRule="auto"/>
      <w:ind w:firstLineChars="0" w:firstLine="0"/>
      <w:jc w:val="center"/>
      <w:outlineLvl w:val="0"/>
    </w:pPr>
    <w:rPr>
      <w:rFonts w:eastAsia="黑体"/>
      <w:b/>
      <w:kern w:val="44"/>
      <w:sz w:val="44"/>
    </w:rPr>
  </w:style>
  <w:style w:type="paragraph" w:styleId="2">
    <w:name w:val="heading 2"/>
    <w:basedOn w:val="a"/>
    <w:next w:val="a"/>
    <w:unhideWhenUsed/>
    <w:qFormat/>
    <w:rsid w:val="00AB6D9C"/>
    <w:pPr>
      <w:keepNext/>
      <w:keepLines/>
      <w:spacing w:line="240" w:lineRule="auto"/>
      <w:ind w:firstLineChars="0" w:firstLine="0"/>
      <w:outlineLvl w:val="1"/>
    </w:pPr>
    <w:rPr>
      <w:rFonts w:ascii="Arial" w:eastAsia="黑体" w:hAnsi="Arial"/>
      <w:b/>
      <w:sz w:val="28"/>
    </w:rPr>
  </w:style>
  <w:style w:type="paragraph" w:styleId="3">
    <w:name w:val="heading 3"/>
    <w:basedOn w:val="a"/>
    <w:next w:val="a"/>
    <w:unhideWhenUsed/>
    <w:qFormat/>
    <w:rsid w:val="00AB6D9C"/>
    <w:pPr>
      <w:keepNext/>
      <w:keepLines/>
      <w:spacing w:line="240" w:lineRule="auto"/>
      <w:ind w:firstLineChars="0" w:firstLine="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qFormat/>
    <w:rsid w:val="00AB6D9C"/>
    <w:pPr>
      <w:widowControl w:val="0"/>
      <w:snapToGrid w:val="0"/>
      <w:spacing w:line="360" w:lineRule="auto"/>
      <w:ind w:firstLineChars="200" w:firstLine="200"/>
      <w:jc w:val="both"/>
    </w:pPr>
    <w:rPr>
      <w:rFonts w:asciiTheme="minorHAnsi" w:eastAsiaTheme="minorEastAsia" w:hAnsiTheme="minorHAnsi" w:cstheme="minorBidi"/>
      <w:kern w:val="2"/>
      <w:sz w:val="24"/>
      <w:szCs w:val="24"/>
    </w:rPr>
  </w:style>
  <w:style w:type="paragraph" w:styleId="a4">
    <w:name w:val="Normal Indent"/>
    <w:basedOn w:val="a"/>
    <w:link w:val="Char"/>
    <w:qFormat/>
    <w:rsid w:val="00AB6D9C"/>
  </w:style>
  <w:style w:type="paragraph" w:styleId="a5">
    <w:name w:val="Plain Text"/>
    <w:basedOn w:val="a"/>
    <w:qFormat/>
    <w:rsid w:val="00AB6D9C"/>
    <w:rPr>
      <w:rFonts w:ascii="宋体" w:hAnsi="Courier New"/>
      <w:sz w:val="21"/>
    </w:rPr>
  </w:style>
  <w:style w:type="paragraph" w:styleId="a6">
    <w:name w:val="footer"/>
    <w:basedOn w:val="a"/>
    <w:link w:val="Char0"/>
    <w:uiPriority w:val="99"/>
    <w:qFormat/>
    <w:rsid w:val="00AB6D9C"/>
    <w:pPr>
      <w:tabs>
        <w:tab w:val="center" w:pos="4153"/>
        <w:tab w:val="right" w:pos="8306"/>
      </w:tabs>
      <w:jc w:val="left"/>
    </w:pPr>
    <w:rPr>
      <w:sz w:val="18"/>
    </w:rPr>
  </w:style>
  <w:style w:type="paragraph" w:styleId="a7">
    <w:name w:val="header"/>
    <w:basedOn w:val="a"/>
    <w:link w:val="Char1"/>
    <w:uiPriority w:val="99"/>
    <w:qFormat/>
    <w:rsid w:val="00AB6D9C"/>
    <w:pPr>
      <w:pBdr>
        <w:top w:val="none" w:sz="0" w:space="1" w:color="auto"/>
        <w:left w:val="none" w:sz="0" w:space="4" w:color="auto"/>
        <w:bottom w:val="none" w:sz="0" w:space="1" w:color="auto"/>
        <w:right w:val="none" w:sz="0" w:space="4" w:color="auto"/>
      </w:pBdr>
      <w:tabs>
        <w:tab w:val="center" w:pos="4153"/>
        <w:tab w:val="right" w:pos="8306"/>
      </w:tabs>
      <w:spacing w:line="240" w:lineRule="auto"/>
    </w:pPr>
    <w:rPr>
      <w:sz w:val="18"/>
    </w:rPr>
  </w:style>
  <w:style w:type="paragraph" w:styleId="10">
    <w:name w:val="toc 1"/>
    <w:basedOn w:val="a"/>
    <w:next w:val="a"/>
    <w:qFormat/>
    <w:rsid w:val="00AB6D9C"/>
  </w:style>
  <w:style w:type="paragraph" w:styleId="20">
    <w:name w:val="toc 2"/>
    <w:basedOn w:val="a"/>
    <w:next w:val="a"/>
    <w:qFormat/>
    <w:rsid w:val="00AB6D9C"/>
    <w:pPr>
      <w:ind w:leftChars="200" w:left="420"/>
    </w:pPr>
  </w:style>
  <w:style w:type="paragraph" w:styleId="HTML">
    <w:name w:val="HTML Preformatted"/>
    <w:basedOn w:val="a"/>
    <w:qFormat/>
    <w:rsid w:val="00AB6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hint="eastAsia"/>
      <w:kern w:val="0"/>
    </w:rPr>
  </w:style>
  <w:style w:type="paragraph" w:styleId="a8">
    <w:name w:val="Normal (Web)"/>
    <w:basedOn w:val="a"/>
    <w:qFormat/>
    <w:rsid w:val="00AB6D9C"/>
    <w:pPr>
      <w:spacing w:beforeAutospacing="1" w:afterAutospacing="1"/>
      <w:jc w:val="left"/>
    </w:pPr>
    <w:rPr>
      <w:rFonts w:cs="Times New Roman"/>
      <w:kern w:val="0"/>
    </w:rPr>
  </w:style>
  <w:style w:type="character" w:styleId="a9">
    <w:name w:val="Strong"/>
    <w:basedOn w:val="a0"/>
    <w:qFormat/>
    <w:rsid w:val="00AB6D9C"/>
    <w:rPr>
      <w:b/>
    </w:rPr>
  </w:style>
  <w:style w:type="character" w:styleId="aa">
    <w:name w:val="FollowedHyperlink"/>
    <w:basedOn w:val="a0"/>
    <w:qFormat/>
    <w:rsid w:val="00AB6D9C"/>
    <w:rPr>
      <w:rFonts w:ascii="宋体" w:eastAsia="宋体" w:hAnsi="宋体" w:cs="宋体" w:hint="eastAsia"/>
      <w:color w:val="000000"/>
      <w:sz w:val="18"/>
      <w:szCs w:val="18"/>
      <w:u w:val="none"/>
    </w:rPr>
  </w:style>
  <w:style w:type="character" w:styleId="ab">
    <w:name w:val="Emphasis"/>
    <w:basedOn w:val="a0"/>
    <w:qFormat/>
    <w:rsid w:val="00AB6D9C"/>
  </w:style>
  <w:style w:type="character" w:styleId="HTML0">
    <w:name w:val="HTML Definition"/>
    <w:basedOn w:val="a0"/>
    <w:qFormat/>
    <w:rsid w:val="00AB6D9C"/>
  </w:style>
  <w:style w:type="character" w:styleId="HTML1">
    <w:name w:val="HTML Acronym"/>
    <w:basedOn w:val="a0"/>
    <w:qFormat/>
    <w:rsid w:val="00AB6D9C"/>
  </w:style>
  <w:style w:type="character" w:styleId="HTML2">
    <w:name w:val="HTML Variable"/>
    <w:basedOn w:val="a0"/>
    <w:qFormat/>
    <w:rsid w:val="00AB6D9C"/>
  </w:style>
  <w:style w:type="character" w:styleId="ac">
    <w:name w:val="Hyperlink"/>
    <w:basedOn w:val="a0"/>
    <w:qFormat/>
    <w:rsid w:val="00AB6D9C"/>
    <w:rPr>
      <w:rFonts w:ascii="宋体" w:eastAsia="宋体" w:hAnsi="宋体" w:cs="宋体" w:hint="eastAsia"/>
      <w:color w:val="000000"/>
      <w:sz w:val="18"/>
      <w:szCs w:val="18"/>
      <w:u w:val="none"/>
    </w:rPr>
  </w:style>
  <w:style w:type="character" w:styleId="HTML3">
    <w:name w:val="HTML Code"/>
    <w:basedOn w:val="a0"/>
    <w:qFormat/>
    <w:rsid w:val="00AB6D9C"/>
    <w:rPr>
      <w:rFonts w:ascii="Monaco" w:eastAsia="Monaco" w:hAnsi="Monaco" w:cs="Monaco" w:hint="default"/>
      <w:color w:val="C7254E"/>
      <w:sz w:val="21"/>
      <w:szCs w:val="21"/>
      <w:shd w:val="clear" w:color="auto" w:fill="F9F2F4"/>
    </w:rPr>
  </w:style>
  <w:style w:type="character" w:styleId="HTML4">
    <w:name w:val="HTML Cite"/>
    <w:basedOn w:val="a0"/>
    <w:qFormat/>
    <w:rsid w:val="00AB6D9C"/>
  </w:style>
  <w:style w:type="character" w:styleId="HTML5">
    <w:name w:val="HTML Keyboard"/>
    <w:basedOn w:val="a0"/>
    <w:qFormat/>
    <w:rsid w:val="00AB6D9C"/>
    <w:rPr>
      <w:rFonts w:ascii="Monaco" w:eastAsia="Monaco" w:hAnsi="Monaco" w:cs="Monaco"/>
      <w:color w:val="FFFFFF"/>
      <w:sz w:val="21"/>
      <w:szCs w:val="21"/>
      <w:shd w:val="clear" w:color="auto" w:fill="333333"/>
    </w:rPr>
  </w:style>
  <w:style w:type="character" w:styleId="HTML6">
    <w:name w:val="HTML Sample"/>
    <w:basedOn w:val="a0"/>
    <w:qFormat/>
    <w:rsid w:val="00AB6D9C"/>
    <w:rPr>
      <w:rFonts w:ascii="Monaco" w:eastAsia="Monaco" w:hAnsi="Monaco" w:cs="Monaco" w:hint="default"/>
      <w:sz w:val="21"/>
      <w:szCs w:val="21"/>
    </w:rPr>
  </w:style>
  <w:style w:type="table" w:styleId="ad">
    <w:name w:val="Table Grid"/>
    <w:basedOn w:val="a1"/>
    <w:qFormat/>
    <w:rsid w:val="00AB6D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表头"/>
    <w:basedOn w:val="a"/>
    <w:next w:val="a"/>
    <w:qFormat/>
    <w:rsid w:val="00AB6D9C"/>
    <w:pPr>
      <w:ind w:firstLineChars="0" w:firstLine="0"/>
      <w:jc w:val="center"/>
    </w:pPr>
    <w:rPr>
      <w:b/>
    </w:rPr>
  </w:style>
  <w:style w:type="paragraph" w:customStyle="1" w:styleId="af">
    <w:name w:val="表格文字"/>
    <w:basedOn w:val="book"/>
    <w:next w:val="a"/>
    <w:qFormat/>
    <w:rsid w:val="00AB6D9C"/>
    <w:pPr>
      <w:spacing w:line="240" w:lineRule="auto"/>
    </w:pPr>
    <w:rPr>
      <w:szCs w:val="21"/>
    </w:rPr>
  </w:style>
  <w:style w:type="paragraph" w:customStyle="1" w:styleId="book">
    <w:name w:val="book"/>
    <w:basedOn w:val="a"/>
    <w:qFormat/>
    <w:rsid w:val="00AB6D9C"/>
    <w:pPr>
      <w:spacing w:line="360" w:lineRule="exact"/>
      <w:ind w:firstLineChars="0" w:firstLine="0"/>
      <w:jc w:val="center"/>
    </w:pPr>
    <w:rPr>
      <w:sz w:val="21"/>
    </w:rPr>
  </w:style>
  <w:style w:type="paragraph" w:customStyle="1" w:styleId="af0">
    <w:name w:val="表格"/>
    <w:basedOn w:val="a"/>
    <w:qFormat/>
    <w:rsid w:val="00AB6D9C"/>
    <w:pPr>
      <w:spacing w:line="240" w:lineRule="auto"/>
      <w:ind w:firstLineChars="0" w:firstLine="0"/>
      <w:jc w:val="center"/>
    </w:pPr>
    <w:rPr>
      <w:sz w:val="21"/>
    </w:rPr>
  </w:style>
  <w:style w:type="paragraph" w:customStyle="1" w:styleId="4">
    <w:name w:val="标题4"/>
    <w:basedOn w:val="a"/>
    <w:next w:val="a"/>
    <w:link w:val="4Char"/>
    <w:qFormat/>
    <w:rsid w:val="00AB6D9C"/>
    <w:pPr>
      <w:spacing w:beforeLines="50"/>
      <w:ind w:firstLineChars="0" w:firstLine="0"/>
    </w:pPr>
  </w:style>
  <w:style w:type="paragraph" w:customStyle="1" w:styleId="af1">
    <w:name w:val="文本框文字"/>
    <w:basedOn w:val="a"/>
    <w:qFormat/>
    <w:rsid w:val="00AB6D9C"/>
    <w:pPr>
      <w:spacing w:line="240" w:lineRule="auto"/>
      <w:ind w:firstLineChars="0" w:firstLine="0"/>
      <w:jc w:val="center"/>
    </w:pPr>
    <w:rPr>
      <w:sz w:val="21"/>
    </w:rPr>
  </w:style>
  <w:style w:type="paragraph" w:styleId="af2">
    <w:name w:val="List Paragraph"/>
    <w:basedOn w:val="a"/>
    <w:uiPriority w:val="34"/>
    <w:qFormat/>
    <w:rsid w:val="00AB6D9C"/>
  </w:style>
  <w:style w:type="character" w:customStyle="1" w:styleId="4Char">
    <w:name w:val="标题4 Char"/>
    <w:link w:val="4"/>
    <w:qFormat/>
    <w:rsid w:val="00AB6D9C"/>
    <w:rPr>
      <w:rFonts w:ascii="Times New Roman" w:hAnsi="Times New Roman"/>
    </w:rPr>
  </w:style>
  <w:style w:type="character" w:customStyle="1" w:styleId="bsharetext">
    <w:name w:val="bsharetext"/>
    <w:basedOn w:val="a0"/>
    <w:qFormat/>
    <w:rsid w:val="00AB6D9C"/>
  </w:style>
  <w:style w:type="paragraph" w:customStyle="1" w:styleId="af3">
    <w:name w:val="正文(首行缩进)"/>
    <w:basedOn w:val="a"/>
    <w:qFormat/>
    <w:rsid w:val="00AB6D9C"/>
    <w:pPr>
      <w:ind w:firstLine="510"/>
    </w:pPr>
    <w:rPr>
      <w:rFonts w:ascii="宋体" w:hAnsi="宋体"/>
      <w:snapToGrid w:val="0"/>
      <w:kern w:val="0"/>
    </w:rPr>
  </w:style>
  <w:style w:type="character" w:customStyle="1" w:styleId="current">
    <w:name w:val="current"/>
    <w:basedOn w:val="a0"/>
    <w:qFormat/>
    <w:rsid w:val="00AB6D9C"/>
    <w:rPr>
      <w:shd w:val="clear" w:color="auto" w:fill="D43334"/>
    </w:rPr>
  </w:style>
  <w:style w:type="character" w:customStyle="1" w:styleId="tit">
    <w:name w:val="tit"/>
    <w:basedOn w:val="a0"/>
    <w:qFormat/>
    <w:rsid w:val="00AB6D9C"/>
  </w:style>
  <w:style w:type="character" w:customStyle="1" w:styleId="cx">
    <w:name w:val="cx"/>
    <w:basedOn w:val="a0"/>
    <w:qFormat/>
    <w:rsid w:val="00AB6D9C"/>
  </w:style>
  <w:style w:type="character" w:customStyle="1" w:styleId="sj">
    <w:name w:val="sj"/>
    <w:basedOn w:val="a0"/>
    <w:qFormat/>
    <w:rsid w:val="00AB6D9C"/>
  </w:style>
  <w:style w:type="character" w:customStyle="1" w:styleId="on2">
    <w:name w:val="on2"/>
    <w:basedOn w:val="a0"/>
    <w:qFormat/>
    <w:rsid w:val="00AB6D9C"/>
  </w:style>
  <w:style w:type="character" w:customStyle="1" w:styleId="cx4">
    <w:name w:val="cx4"/>
    <w:basedOn w:val="a0"/>
    <w:qFormat/>
    <w:rsid w:val="00AB6D9C"/>
  </w:style>
  <w:style w:type="character" w:customStyle="1" w:styleId="tit16">
    <w:name w:val="tit16"/>
    <w:basedOn w:val="a0"/>
    <w:qFormat/>
    <w:rsid w:val="00AB6D9C"/>
  </w:style>
  <w:style w:type="character" w:customStyle="1" w:styleId="on">
    <w:name w:val="on"/>
    <w:basedOn w:val="a0"/>
    <w:qFormat/>
    <w:rsid w:val="00AB6D9C"/>
  </w:style>
  <w:style w:type="character" w:customStyle="1" w:styleId="after">
    <w:name w:val="after"/>
    <w:basedOn w:val="a0"/>
    <w:qFormat/>
    <w:rsid w:val="00AB6D9C"/>
  </w:style>
  <w:style w:type="character" w:customStyle="1" w:styleId="after1">
    <w:name w:val="after1"/>
    <w:basedOn w:val="a0"/>
    <w:qFormat/>
    <w:rsid w:val="00AB6D9C"/>
  </w:style>
  <w:style w:type="character" w:customStyle="1" w:styleId="after2">
    <w:name w:val="after2"/>
    <w:basedOn w:val="a0"/>
    <w:qFormat/>
    <w:rsid w:val="00AB6D9C"/>
  </w:style>
  <w:style w:type="character" w:customStyle="1" w:styleId="after3">
    <w:name w:val="after3"/>
    <w:basedOn w:val="a0"/>
    <w:qFormat/>
    <w:rsid w:val="00AB6D9C"/>
  </w:style>
  <w:style w:type="paragraph" w:styleId="af4">
    <w:name w:val="Balloon Text"/>
    <w:basedOn w:val="a"/>
    <w:link w:val="Char2"/>
    <w:rsid w:val="00A1614A"/>
    <w:pPr>
      <w:spacing w:line="240" w:lineRule="auto"/>
    </w:pPr>
    <w:rPr>
      <w:sz w:val="18"/>
      <w:szCs w:val="18"/>
    </w:rPr>
  </w:style>
  <w:style w:type="character" w:customStyle="1" w:styleId="Char2">
    <w:name w:val="批注框文本 Char"/>
    <w:basedOn w:val="a0"/>
    <w:link w:val="af4"/>
    <w:rsid w:val="00A1614A"/>
    <w:rPr>
      <w:rFonts w:ascii="Times New Roman" w:hAnsi="Times New Roman" w:cstheme="minorBidi"/>
      <w:kern w:val="2"/>
      <w:sz w:val="18"/>
      <w:szCs w:val="18"/>
    </w:rPr>
  </w:style>
  <w:style w:type="character" w:styleId="af5">
    <w:name w:val="annotation reference"/>
    <w:basedOn w:val="a0"/>
    <w:rsid w:val="00A1614A"/>
    <w:rPr>
      <w:sz w:val="21"/>
      <w:szCs w:val="21"/>
    </w:rPr>
  </w:style>
  <w:style w:type="paragraph" w:styleId="af6">
    <w:name w:val="annotation text"/>
    <w:basedOn w:val="a"/>
    <w:link w:val="Char3"/>
    <w:rsid w:val="00A1614A"/>
    <w:pPr>
      <w:jc w:val="left"/>
    </w:pPr>
  </w:style>
  <w:style w:type="character" w:customStyle="1" w:styleId="Char3">
    <w:name w:val="批注文字 Char"/>
    <w:basedOn w:val="a0"/>
    <w:link w:val="af6"/>
    <w:rsid w:val="00A1614A"/>
    <w:rPr>
      <w:rFonts w:ascii="Times New Roman" w:hAnsi="Times New Roman" w:cstheme="minorBidi"/>
      <w:kern w:val="2"/>
      <w:sz w:val="24"/>
      <w:szCs w:val="24"/>
    </w:rPr>
  </w:style>
  <w:style w:type="paragraph" w:styleId="af7">
    <w:name w:val="annotation subject"/>
    <w:basedOn w:val="af6"/>
    <w:next w:val="af6"/>
    <w:link w:val="Char4"/>
    <w:rsid w:val="00A1614A"/>
    <w:rPr>
      <w:b/>
      <w:bCs/>
    </w:rPr>
  </w:style>
  <w:style w:type="character" w:customStyle="1" w:styleId="Char4">
    <w:name w:val="批注主题 Char"/>
    <w:basedOn w:val="Char3"/>
    <w:link w:val="af7"/>
    <w:rsid w:val="00A1614A"/>
    <w:rPr>
      <w:b/>
      <w:bCs/>
    </w:rPr>
  </w:style>
  <w:style w:type="character" w:customStyle="1" w:styleId="Char1">
    <w:name w:val="页眉 Char"/>
    <w:basedOn w:val="a0"/>
    <w:link w:val="a7"/>
    <w:uiPriority w:val="99"/>
    <w:rsid w:val="003C6B16"/>
    <w:rPr>
      <w:rFonts w:ascii="Times New Roman" w:hAnsi="Times New Roman" w:cstheme="minorBidi"/>
      <w:kern w:val="2"/>
      <w:sz w:val="18"/>
      <w:szCs w:val="24"/>
    </w:rPr>
  </w:style>
  <w:style w:type="paragraph" w:customStyle="1" w:styleId="11">
    <w:name w:val="样式1"/>
    <w:basedOn w:val="a7"/>
    <w:link w:val="1Char"/>
    <w:qFormat/>
    <w:rsid w:val="00ED58AF"/>
    <w:pPr>
      <w:pBdr>
        <w:bottom w:val="single" w:sz="4" w:space="0" w:color="auto"/>
      </w:pBdr>
      <w:ind w:firstLine="360"/>
      <w:jc w:val="center"/>
    </w:pPr>
    <w:rPr>
      <w:szCs w:val="18"/>
    </w:rPr>
  </w:style>
  <w:style w:type="paragraph" w:customStyle="1" w:styleId="21">
    <w:name w:val="样式2"/>
    <w:basedOn w:val="11"/>
    <w:link w:val="2Char"/>
    <w:qFormat/>
    <w:rsid w:val="00ED58AF"/>
    <w:pPr>
      <w:pBdr>
        <w:top w:val="none" w:sz="0" w:space="0" w:color="auto"/>
        <w:left w:val="none" w:sz="0" w:space="0" w:color="auto"/>
        <w:bottom w:val="none" w:sz="0" w:space="0" w:color="auto"/>
        <w:right w:val="none" w:sz="0" w:space="0" w:color="auto"/>
      </w:pBdr>
    </w:pPr>
  </w:style>
  <w:style w:type="character" w:customStyle="1" w:styleId="1Char">
    <w:name w:val="样式1 Char"/>
    <w:basedOn w:val="Char1"/>
    <w:link w:val="11"/>
    <w:rsid w:val="00ED58AF"/>
    <w:rPr>
      <w:szCs w:val="18"/>
    </w:rPr>
  </w:style>
  <w:style w:type="character" w:customStyle="1" w:styleId="2Char">
    <w:name w:val="样式2 Char"/>
    <w:basedOn w:val="1Char"/>
    <w:link w:val="21"/>
    <w:rsid w:val="00ED58AF"/>
  </w:style>
  <w:style w:type="paragraph" w:customStyle="1" w:styleId="30">
    <w:name w:val="样式3"/>
    <w:basedOn w:val="a7"/>
    <w:link w:val="3Char"/>
    <w:qFormat/>
    <w:rsid w:val="00A90F44"/>
    <w:pPr>
      <w:pBdr>
        <w:top w:val="none" w:sz="0" w:space="0" w:color="auto"/>
        <w:left w:val="none" w:sz="0" w:space="0" w:color="auto"/>
        <w:bottom w:val="none" w:sz="0" w:space="0" w:color="auto"/>
        <w:right w:val="none" w:sz="0" w:space="0" w:color="auto"/>
      </w:pBdr>
      <w:ind w:firstLine="360"/>
      <w:jc w:val="center"/>
    </w:pPr>
  </w:style>
  <w:style w:type="paragraph" w:customStyle="1" w:styleId="40">
    <w:name w:val="样式4"/>
    <w:basedOn w:val="a"/>
    <w:link w:val="4Char0"/>
    <w:qFormat/>
    <w:rsid w:val="00A90F44"/>
    <w:pPr>
      <w:spacing w:line="240" w:lineRule="auto"/>
      <w:ind w:firstLineChars="0" w:firstLine="0"/>
      <w:jc w:val="center"/>
    </w:pPr>
    <w:rPr>
      <w:sz w:val="18"/>
      <w:szCs w:val="18"/>
    </w:rPr>
  </w:style>
  <w:style w:type="character" w:customStyle="1" w:styleId="3Char">
    <w:name w:val="样式3 Char"/>
    <w:basedOn w:val="Char1"/>
    <w:link w:val="30"/>
    <w:rsid w:val="00A90F44"/>
  </w:style>
  <w:style w:type="paragraph" w:customStyle="1" w:styleId="5">
    <w:name w:val="样式5"/>
    <w:basedOn w:val="a"/>
    <w:link w:val="5Char"/>
    <w:qFormat/>
    <w:rsid w:val="00A90F44"/>
    <w:pPr>
      <w:tabs>
        <w:tab w:val="left" w:pos="3276"/>
      </w:tabs>
      <w:spacing w:line="240" w:lineRule="auto"/>
      <w:ind w:firstLineChars="0" w:firstLine="0"/>
      <w:jc w:val="center"/>
    </w:pPr>
    <w:rPr>
      <w:sz w:val="18"/>
      <w:szCs w:val="18"/>
    </w:rPr>
  </w:style>
  <w:style w:type="character" w:customStyle="1" w:styleId="4Char0">
    <w:name w:val="样式4 Char"/>
    <w:basedOn w:val="a0"/>
    <w:link w:val="40"/>
    <w:rsid w:val="00A90F44"/>
    <w:rPr>
      <w:rFonts w:ascii="Times New Roman" w:hAnsi="Times New Roman" w:cstheme="minorBidi"/>
      <w:kern w:val="2"/>
      <w:sz w:val="18"/>
      <w:szCs w:val="18"/>
    </w:rPr>
  </w:style>
  <w:style w:type="paragraph" w:customStyle="1" w:styleId="6">
    <w:name w:val="样式6"/>
    <w:basedOn w:val="a7"/>
    <w:link w:val="6Char"/>
    <w:qFormat/>
    <w:rsid w:val="00380EF0"/>
    <w:pPr>
      <w:pBdr>
        <w:top w:val="none" w:sz="0" w:space="0" w:color="auto"/>
        <w:left w:val="none" w:sz="0" w:space="0" w:color="auto"/>
        <w:bottom w:val="none" w:sz="0" w:space="0" w:color="auto"/>
        <w:right w:val="none" w:sz="0" w:space="0" w:color="auto"/>
      </w:pBdr>
      <w:ind w:firstLineChars="0" w:firstLine="0"/>
      <w:jc w:val="center"/>
    </w:pPr>
    <w:rPr>
      <w:rFonts w:ascii="宋体" w:hAnsi="宋体" w:cs="宋体"/>
    </w:rPr>
  </w:style>
  <w:style w:type="character" w:customStyle="1" w:styleId="5Char">
    <w:name w:val="样式5 Char"/>
    <w:basedOn w:val="a0"/>
    <w:link w:val="5"/>
    <w:rsid w:val="00A90F44"/>
    <w:rPr>
      <w:rFonts w:ascii="Times New Roman" w:hAnsi="Times New Roman" w:cstheme="minorBidi"/>
      <w:kern w:val="2"/>
      <w:sz w:val="18"/>
      <w:szCs w:val="18"/>
    </w:rPr>
  </w:style>
  <w:style w:type="paragraph" w:customStyle="1" w:styleId="7">
    <w:name w:val="样式7"/>
    <w:basedOn w:val="a7"/>
    <w:link w:val="7Char"/>
    <w:qFormat/>
    <w:rsid w:val="00380EF0"/>
    <w:pPr>
      <w:pBdr>
        <w:top w:val="none" w:sz="0" w:space="0" w:color="auto"/>
        <w:left w:val="none" w:sz="0" w:space="0" w:color="auto"/>
        <w:bottom w:val="none" w:sz="0" w:space="0" w:color="auto"/>
        <w:right w:val="none" w:sz="0" w:space="0" w:color="auto"/>
      </w:pBdr>
      <w:ind w:firstLineChars="0" w:firstLine="0"/>
      <w:jc w:val="center"/>
    </w:pPr>
    <w:rPr>
      <w:rFonts w:ascii="宋体" w:hAnsi="宋体" w:cs="宋体"/>
    </w:rPr>
  </w:style>
  <w:style w:type="character" w:customStyle="1" w:styleId="6Char">
    <w:name w:val="样式6 Char"/>
    <w:basedOn w:val="Char1"/>
    <w:link w:val="6"/>
    <w:rsid w:val="00380EF0"/>
    <w:rPr>
      <w:rFonts w:ascii="宋体" w:hAnsi="宋体" w:cs="宋体"/>
    </w:rPr>
  </w:style>
  <w:style w:type="paragraph" w:customStyle="1" w:styleId="8">
    <w:name w:val="样式8"/>
    <w:basedOn w:val="a7"/>
    <w:link w:val="8Char"/>
    <w:qFormat/>
    <w:rsid w:val="00796229"/>
    <w:pPr>
      <w:pBdr>
        <w:top w:val="none" w:sz="0" w:space="0" w:color="auto"/>
        <w:left w:val="none" w:sz="0" w:space="0" w:color="auto"/>
        <w:bottom w:val="none" w:sz="0" w:space="0" w:color="auto"/>
        <w:right w:val="none" w:sz="0" w:space="0" w:color="auto"/>
      </w:pBdr>
      <w:ind w:firstLine="360"/>
      <w:jc w:val="center"/>
    </w:pPr>
  </w:style>
  <w:style w:type="character" w:customStyle="1" w:styleId="7Char">
    <w:name w:val="样式7 Char"/>
    <w:basedOn w:val="Char1"/>
    <w:link w:val="7"/>
    <w:rsid w:val="00380EF0"/>
    <w:rPr>
      <w:rFonts w:ascii="宋体" w:hAnsi="宋体" w:cs="宋体"/>
    </w:rPr>
  </w:style>
  <w:style w:type="character" w:customStyle="1" w:styleId="8Char">
    <w:name w:val="样式8 Char"/>
    <w:basedOn w:val="Char1"/>
    <w:link w:val="8"/>
    <w:rsid w:val="00796229"/>
  </w:style>
  <w:style w:type="paragraph" w:customStyle="1" w:styleId="9">
    <w:name w:val="样式9"/>
    <w:basedOn w:val="a"/>
    <w:link w:val="9Char"/>
    <w:qFormat/>
    <w:rsid w:val="00544BE8"/>
    <w:pPr>
      <w:spacing w:line="240" w:lineRule="auto"/>
      <w:ind w:firstLineChars="0" w:firstLine="0"/>
      <w:jc w:val="center"/>
    </w:pPr>
    <w:rPr>
      <w:sz w:val="18"/>
      <w:szCs w:val="18"/>
    </w:rPr>
  </w:style>
  <w:style w:type="character" w:customStyle="1" w:styleId="9Char">
    <w:name w:val="样式9 Char"/>
    <w:basedOn w:val="a0"/>
    <w:link w:val="9"/>
    <w:rsid w:val="00544BE8"/>
    <w:rPr>
      <w:rFonts w:ascii="Times New Roman" w:hAnsi="Times New Roman" w:cstheme="minorBidi"/>
      <w:kern w:val="2"/>
      <w:sz w:val="18"/>
      <w:szCs w:val="18"/>
    </w:rPr>
  </w:style>
  <w:style w:type="character" w:customStyle="1" w:styleId="Char">
    <w:name w:val="正文缩进 Char"/>
    <w:link w:val="a4"/>
    <w:qFormat/>
    <w:rsid w:val="001B2F3A"/>
    <w:rPr>
      <w:rFonts w:ascii="Times New Roman" w:hAnsi="Times New Roman" w:cstheme="minorBidi"/>
      <w:kern w:val="2"/>
      <w:sz w:val="24"/>
      <w:szCs w:val="24"/>
    </w:rPr>
  </w:style>
  <w:style w:type="paragraph" w:customStyle="1" w:styleId="1TimesNewRoman">
    <w:name w:val="样式 标题 1 + Times New Roman"/>
    <w:basedOn w:val="1"/>
    <w:rsid w:val="00EA3C6F"/>
    <w:pPr>
      <w:keepNext w:val="0"/>
      <w:keepLines w:val="0"/>
      <w:spacing w:beforeLines="100" w:afterLines="100" w:line="480" w:lineRule="atLeast"/>
      <w:ind w:firstLineChars="200" w:firstLine="200"/>
      <w:textAlignment w:val="baseline"/>
    </w:pPr>
    <w:rPr>
      <w:rFonts w:eastAsia="宋体" w:cs="Times New Roman"/>
      <w:bCs/>
      <w:kern w:val="2"/>
      <w:sz w:val="32"/>
      <w:szCs w:val="20"/>
    </w:rPr>
  </w:style>
  <w:style w:type="character" w:customStyle="1" w:styleId="Char0">
    <w:name w:val="页脚 Char"/>
    <w:basedOn w:val="a0"/>
    <w:link w:val="a6"/>
    <w:uiPriority w:val="99"/>
    <w:rsid w:val="00AC1BF5"/>
    <w:rPr>
      <w:rFonts w:ascii="Times New Roman" w:hAnsi="Times New Roman" w:cstheme="minorBidi"/>
      <w:kern w:val="2"/>
      <w:sz w:val="18"/>
      <w:szCs w:val="24"/>
    </w:rPr>
  </w:style>
</w:styles>
</file>

<file path=word/webSettings.xml><?xml version="1.0" encoding="utf-8"?>
<w:webSettings xmlns:r="http://schemas.openxmlformats.org/officeDocument/2006/relationships" xmlns:w="http://schemas.openxmlformats.org/wordprocessingml/2006/main">
  <w:divs>
    <w:div w:id="106851351">
      <w:bodyDiv w:val="1"/>
      <w:marLeft w:val="0"/>
      <w:marRight w:val="0"/>
      <w:marTop w:val="0"/>
      <w:marBottom w:val="0"/>
      <w:divBdr>
        <w:top w:val="none" w:sz="0" w:space="0" w:color="auto"/>
        <w:left w:val="none" w:sz="0" w:space="0" w:color="auto"/>
        <w:bottom w:val="none" w:sz="0" w:space="0" w:color="auto"/>
        <w:right w:val="none" w:sz="0" w:space="0" w:color="auto"/>
      </w:divBdr>
    </w:div>
    <w:div w:id="1084650297">
      <w:bodyDiv w:val="1"/>
      <w:marLeft w:val="0"/>
      <w:marRight w:val="0"/>
      <w:marTop w:val="0"/>
      <w:marBottom w:val="0"/>
      <w:divBdr>
        <w:top w:val="none" w:sz="0" w:space="0" w:color="auto"/>
        <w:left w:val="none" w:sz="0" w:space="0" w:color="auto"/>
        <w:bottom w:val="none" w:sz="0" w:space="0" w:color="auto"/>
        <w:right w:val="none" w:sz="0" w:space="0" w:color="auto"/>
      </w:divBdr>
    </w:div>
    <w:div w:id="1595936228">
      <w:bodyDiv w:val="1"/>
      <w:marLeft w:val="0"/>
      <w:marRight w:val="0"/>
      <w:marTop w:val="0"/>
      <w:marBottom w:val="0"/>
      <w:divBdr>
        <w:top w:val="none" w:sz="0" w:space="0" w:color="auto"/>
        <w:left w:val="none" w:sz="0" w:space="0" w:color="auto"/>
        <w:bottom w:val="none" w:sz="0" w:space="0" w:color="auto"/>
        <w:right w:val="none" w:sz="0" w:space="0" w:color="auto"/>
      </w:divBdr>
    </w:div>
    <w:div w:id="1861509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image" Target="media/image2.png"/><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png"/><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footer" Target="footer8.xml"/><Relationship Id="rId30" Type="http://schemas.openxmlformats.org/officeDocument/2006/relationships/image" Target="media/image6.wmf"/><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sectNamePr val="目录"/>
    </customSectPr>
    <customSectPr>
      <sectNamePr val="第一章"/>
    </customSectPr>
    <customSectPr>
      <sectNamePr val="第一章空白页"/>
    </customSectPr>
    <customSectPr>
      <sectNamePr val="第二章1"/>
    </customSectPr>
    <customSectPr>
      <sectNamePr val="第二章2"/>
    </customSectPr>
    <customSectPr>
      <sectNamePr val="第二章3"/>
    </customSectPr>
    <customSectPr/>
    <customSectPr>
      <sectNamePr val="第三章1"/>
    </customSectPr>
    <customSectPr>
      <sectNamePr val="第三章2"/>
    </customSectPr>
    <customSectPr>
      <sectNamePr val="第三章3"/>
    </customSectPr>
    <customSectPr>
      <sectNamePr val="第三章4"/>
    </customSectPr>
    <customSectPr>
      <sectNamePr val="第三章5"/>
    </customSectPr>
    <customSectPr>
      <sectNamePr val="第三章6"/>
    </customSectPr>
    <customSectPr>
      <sectNamePr val="第三章7"/>
    </customSectPr>
    <customSectPr>
      <sectNamePr val="第四章1"/>
    </customSectPr>
    <customSectPr>
      <sectNamePr val="第四章2"/>
    </customSectPr>
    <customSectPr>
      <sectNamePr val="第四章3"/>
    </customSectPr>
    <customSectPr>
      <sectNamePr val="第四章4"/>
    </customSectPr>
    <customSectPr>
      <sectNamePr val="第四章5"/>
    </customSectPr>
    <customSectPr>
      <sectNamePr val="第四章6"/>
    </customSectPr>
    <customSectPr>
      <sectNamePr val="第四章7"/>
    </customSectPr>
    <customSectPr/>
    <customSectPr>
      <sectNamePr val="第五章"/>
    </customSectPr>
    <customSectPr>
      <sectNamePr val="第六章"/>
    </customSectPr>
    <customSectPr>
      <sectNamePr val="第七章"/>
    </customSectPr>
    <customSectPr>
      <sectNamePr val="第七章空白页"/>
    </customSectPr>
    <customSectPr>
      <sectNamePr val="第八章"/>
    </customSectPr>
    <customSectPr>
      <sectNamePr val="第八章空白页"/>
    </customSectPr>
    <customSectPr>
      <sectNamePr val="第九章"/>
    </customSectPr>
    <customSectPr>
      <sectNamePr val="第九章"/>
    </customSectPr>
    <customSectPr>
      <sectNamePr val="第十章"/>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C36334-6285-4260-8200-FE4ABD1D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1306</TotalTime>
  <Pages>50</Pages>
  <Words>4624</Words>
  <Characters>26363</Characters>
  <Application>Microsoft Office Word</Application>
  <DocSecurity>0</DocSecurity>
  <Lines>219</Lines>
  <Paragraphs>61</Paragraphs>
  <ScaleCrop>false</ScaleCrop>
  <Company>微软中国</Company>
  <LinksUpToDate>false</LinksUpToDate>
  <CharactersWithSpaces>30926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微软用户</cp:lastModifiedBy>
  <cp:revision>407</cp:revision>
  <cp:lastPrinted>2019-04-09T07:08:00Z</cp:lastPrinted>
  <dcterms:created xsi:type="dcterms:W3CDTF">2019-04-03T08:49:00Z</dcterms:created>
  <dcterms:modified xsi:type="dcterms:W3CDTF">2019-04-19T02:26:00Z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